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9" w:type="dxa"/>
        <w:jc w:val="center"/>
        <w:tblInd w:w="-329" w:type="dxa"/>
        <w:tblLook w:val="04A0" w:firstRow="1" w:lastRow="0" w:firstColumn="1" w:lastColumn="0" w:noHBand="0" w:noVBand="1"/>
      </w:tblPr>
      <w:tblGrid>
        <w:gridCol w:w="4563"/>
        <w:gridCol w:w="5676"/>
      </w:tblGrid>
      <w:tr w:rsidR="003D4F8C" w:rsidRPr="00551B35" w:rsidTr="00F10715">
        <w:trPr>
          <w:jc w:val="center"/>
        </w:trPr>
        <w:tc>
          <w:tcPr>
            <w:tcW w:w="4563" w:type="dxa"/>
            <w:shd w:val="clear" w:color="auto" w:fill="auto"/>
          </w:tcPr>
          <w:p w:rsidR="003D4F8C" w:rsidRPr="004777BD" w:rsidRDefault="003D4F8C" w:rsidP="00F10715">
            <w:pPr>
              <w:spacing w:line="264" w:lineRule="auto"/>
              <w:ind w:firstLine="334"/>
              <w:jc w:val="center"/>
              <w:rPr>
                <w:sz w:val="26"/>
                <w:szCs w:val="26"/>
              </w:rPr>
            </w:pPr>
            <w:r w:rsidRPr="004777BD">
              <w:rPr>
                <w:sz w:val="26"/>
                <w:szCs w:val="26"/>
              </w:rPr>
              <w:t>SỞ Y TẾ NGHỆ AN</w:t>
            </w:r>
          </w:p>
          <w:p w:rsidR="003D4F8C" w:rsidRPr="004777BD" w:rsidRDefault="002032D8" w:rsidP="00F10715">
            <w:pPr>
              <w:spacing w:line="264" w:lineRule="auto"/>
              <w:jc w:val="center"/>
              <w:rPr>
                <w:b/>
                <w:bCs/>
                <w:sz w:val="26"/>
                <w:szCs w:val="26"/>
              </w:rPr>
            </w:pPr>
            <w:r>
              <w:rPr>
                <w:noProof/>
                <w:sz w:val="28"/>
                <w:szCs w:val="22"/>
              </w:rPr>
              <w:pict>
                <v:line id="_x0000_s1030" style="position:absolute;left:0;text-align:left;z-index:251664384" from="71.6pt,15.45pt" to="170.6pt,15.45pt"/>
              </w:pict>
            </w:r>
            <w:r w:rsidR="003D4F8C" w:rsidRPr="004777BD">
              <w:rPr>
                <w:b/>
                <w:bCs/>
                <w:noProof/>
                <w:sz w:val="26"/>
                <w:szCs w:val="26"/>
              </w:rPr>
              <w:t>TRUNG TÂM Y TẾ QUỲ CHÂU</w:t>
            </w:r>
          </w:p>
          <w:p w:rsidR="003D4F8C" w:rsidRPr="005235C8" w:rsidRDefault="005235C8" w:rsidP="003D4F8C">
            <w:pPr>
              <w:spacing w:before="80" w:line="264" w:lineRule="auto"/>
              <w:ind w:firstLine="50"/>
              <w:jc w:val="center"/>
              <w:rPr>
                <w:sz w:val="28"/>
                <w:szCs w:val="28"/>
              </w:rPr>
            </w:pPr>
            <w:r w:rsidRPr="005235C8">
              <w:rPr>
                <w:sz w:val="28"/>
                <w:szCs w:val="28"/>
              </w:rPr>
              <w:t>Số:      /Q</w:t>
            </w:r>
            <w:r w:rsidR="00153FAF">
              <w:rPr>
                <w:sz w:val="28"/>
                <w:szCs w:val="28"/>
              </w:rPr>
              <w:t>y</w:t>
            </w:r>
            <w:r w:rsidRPr="005235C8">
              <w:rPr>
                <w:sz w:val="28"/>
                <w:szCs w:val="28"/>
              </w:rPr>
              <w:t>Đ-TTYT</w:t>
            </w:r>
          </w:p>
        </w:tc>
        <w:tc>
          <w:tcPr>
            <w:tcW w:w="5676" w:type="dxa"/>
            <w:shd w:val="clear" w:color="auto" w:fill="auto"/>
          </w:tcPr>
          <w:p w:rsidR="003D4F8C" w:rsidRDefault="003D4F8C" w:rsidP="00F10715">
            <w:pPr>
              <w:spacing w:line="264" w:lineRule="auto"/>
              <w:jc w:val="center"/>
              <w:rPr>
                <w:b/>
                <w:bCs/>
                <w:sz w:val="26"/>
              </w:rPr>
            </w:pPr>
            <w:r w:rsidRPr="00551B35">
              <w:rPr>
                <w:b/>
                <w:bCs/>
                <w:sz w:val="26"/>
              </w:rPr>
              <w:t>CỘNG HOÀ XÃ HỘI CHỦ NGHĨA VIỆT NAM</w:t>
            </w:r>
          </w:p>
          <w:p w:rsidR="003D4F8C" w:rsidRPr="003D4F8C" w:rsidRDefault="003D4F8C" w:rsidP="00F10715">
            <w:pPr>
              <w:spacing w:line="264" w:lineRule="auto"/>
              <w:jc w:val="center"/>
              <w:rPr>
                <w:b/>
                <w:bCs/>
                <w:sz w:val="28"/>
                <w:szCs w:val="28"/>
              </w:rPr>
            </w:pPr>
            <w:r w:rsidRPr="003D4F8C">
              <w:rPr>
                <w:b/>
                <w:bCs/>
                <w:sz w:val="28"/>
                <w:szCs w:val="28"/>
              </w:rPr>
              <w:t xml:space="preserve">  Độc lập - Tự do - Hạnh phúc</w:t>
            </w:r>
          </w:p>
          <w:p w:rsidR="003D4F8C" w:rsidRPr="005235C8" w:rsidRDefault="002032D8" w:rsidP="00153FAF">
            <w:pPr>
              <w:spacing w:before="80" w:line="264" w:lineRule="auto"/>
              <w:ind w:left="14"/>
              <w:jc w:val="both"/>
              <w:rPr>
                <w:i/>
                <w:sz w:val="28"/>
                <w:szCs w:val="28"/>
              </w:rPr>
            </w:pPr>
            <w:r>
              <w:rPr>
                <w:b/>
                <w:bCs/>
                <w:i/>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59pt;margin-top:.9pt;width:164.25pt;height:0;z-index:251663360" o:connectortype="straight"/>
              </w:pict>
            </w:r>
            <w:r w:rsidR="005235C8">
              <w:rPr>
                <w:i/>
                <w:sz w:val="28"/>
                <w:szCs w:val="28"/>
              </w:rPr>
              <w:t xml:space="preserve">         </w:t>
            </w:r>
            <w:r w:rsidR="005235C8" w:rsidRPr="005235C8">
              <w:rPr>
                <w:i/>
                <w:sz w:val="28"/>
                <w:szCs w:val="28"/>
              </w:rPr>
              <w:t xml:space="preserve">Quỳ Châu, ngày    tháng </w:t>
            </w:r>
            <w:r w:rsidR="00153FAF">
              <w:rPr>
                <w:i/>
                <w:sz w:val="28"/>
                <w:szCs w:val="28"/>
              </w:rPr>
              <w:t>12</w:t>
            </w:r>
            <w:r w:rsidR="005235C8" w:rsidRPr="005235C8">
              <w:rPr>
                <w:i/>
                <w:sz w:val="28"/>
                <w:szCs w:val="28"/>
              </w:rPr>
              <w:t xml:space="preserve"> năm 201</w:t>
            </w:r>
            <w:r w:rsidR="00153FAF">
              <w:rPr>
                <w:i/>
                <w:sz w:val="28"/>
                <w:szCs w:val="28"/>
              </w:rPr>
              <w:t>9</w:t>
            </w:r>
          </w:p>
        </w:tc>
      </w:tr>
    </w:tbl>
    <w:p w:rsidR="005235C8" w:rsidRDefault="005235C8" w:rsidP="003D4F8C">
      <w:pPr>
        <w:tabs>
          <w:tab w:val="center" w:pos="1985"/>
          <w:tab w:val="center" w:pos="8222"/>
        </w:tabs>
        <w:spacing w:line="276" w:lineRule="auto"/>
        <w:jc w:val="center"/>
        <w:rPr>
          <w:b/>
          <w:sz w:val="28"/>
          <w:szCs w:val="28"/>
        </w:rPr>
      </w:pPr>
    </w:p>
    <w:p w:rsidR="00C22040" w:rsidRPr="003D4F8C" w:rsidRDefault="00BE2604" w:rsidP="003D4F8C">
      <w:pPr>
        <w:tabs>
          <w:tab w:val="center" w:pos="1985"/>
          <w:tab w:val="center" w:pos="8222"/>
        </w:tabs>
        <w:spacing w:line="276" w:lineRule="auto"/>
        <w:jc w:val="center"/>
        <w:rPr>
          <w:b/>
          <w:sz w:val="28"/>
          <w:szCs w:val="28"/>
        </w:rPr>
      </w:pPr>
      <w:r w:rsidRPr="003D4F8C">
        <w:rPr>
          <w:b/>
          <w:sz w:val="28"/>
          <w:szCs w:val="28"/>
        </w:rPr>
        <w:t>QUY ĐỊNH</w:t>
      </w:r>
    </w:p>
    <w:p w:rsidR="00C22040" w:rsidRPr="003D4F8C" w:rsidRDefault="002032D8">
      <w:pPr>
        <w:spacing w:line="276" w:lineRule="auto"/>
        <w:jc w:val="center"/>
        <w:rPr>
          <w:b/>
          <w:sz w:val="28"/>
          <w:szCs w:val="28"/>
        </w:rPr>
      </w:pPr>
      <w:r>
        <w:rPr>
          <w:b/>
          <w:noProof/>
          <w:sz w:val="28"/>
          <w:szCs w:val="28"/>
          <w:lang w:eastAsia="en-US"/>
        </w:rPr>
        <w:pict>
          <v:line id="_x0000_s1028" style="position:absolute;left:0;text-align:left;z-index:251661312" from="170.7pt,16.5pt" to="312.45pt,16.5pt" o:gfxdata="UEsDBAoAAAAAAIdO4kAAAAAAAAAAAAAAAAAEAAAAZHJzL1BLAwQUAAAACACHTuJAPoh9g9YAAAAJ&#10;AQAADwAAAGRycy9kb3ducmV2LnhtbE2PsU7EMAyGdyTeITISG5fciaOlNL0BiQEJCSgMjLnG1xQa&#10;pzS5trw9Rgww2v71+fvL3eJ7MeEYu0Aa1isFAqkJtqNWw+vL3UUOIiZD1vSBUMMXRthVpyelKWyY&#10;6RmnOrWCIRQLo8GlNBRSxsahN3EVBiS+HcLoTeJxbKUdzcxw38uNUlfSm474gzMD3jpsPuqjZwpl&#10;n4elH9+eHh9cXs/veD9lqPX52VrdgEi4pL8w/OizOlTstA9HslH0GrbqkrskDZtrrsCBLM+2IPa/&#10;C1mV8n+D6htQSwMEFAAAAAgAh07iQKVoaIq4AQAAZgMAAA4AAABkcnMvZTJvRG9jLnhtbK1TyW7b&#10;MBC9F+g/ELzXkt0kCATLOdhIL0VrIO0HjClSIsANM6xl/32HtON0uRXlgSJnecP3ZrR+OnknjhrJ&#10;xtDL5aKVQgcVBxvGXn7/9vzhUQrKEAZwMehenjXJp837d+s5dXoVp+gGjYJBAnVz6uWUc+qahtSk&#10;PdAiJh3YaSJ6yHzFsRkQZkb3rlm17UMzRxwSRqWJ2Lq7OOWm4hujVf5qDOksXC/5bbnuWPdD2ZvN&#10;GroRIU1WXZ8B//AKDzZw0RvUDjKIH2j/gvJWYaRo8kJF30RjrNKVA7NZtn+weZkg6cqFxaF0k4n+&#10;H6z6ctyjsEMv76QI4LlFLxnBjlMW2xgCCxhR3BWd5kQdh2/DHq83SnsspE8GffkyHXGq2p5v2upT&#10;FoqNy8e2Xa3upVCvvuYtMSHlTzp6UQ69dDYU2tDB8TNlLsahryHFHOKzda62zgUx9/Lh4z03VwEP&#10;kHGQ+egTU6IwSgFu5MlUGSsiRWeHkl1wCMfD1qE4QpmOugpRrvZbWCm9A5oucdV1mRtvMw+vs76X&#10;zI7XNdsFBilyXQQqp0MczlW3audm1jLXwSvT8uu9Zr/9Hp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oh9g9YAAAAJAQAADwAAAAAAAAABACAAAAAiAAAAZHJzL2Rvd25yZXYueG1sUEsBAhQAFAAA&#10;AAgAh07iQKVoaIq4AQAAZgMAAA4AAAAAAAAAAQAgAAAAJQEAAGRycy9lMm9Eb2MueG1sUEsFBgAA&#10;AAAGAAYAWQEAAE8FAAAAAA==&#10;" strokecolor="black [3200]" strokeweight=".5pt">
            <v:stroke joinstyle="miter"/>
          </v:line>
        </w:pict>
      </w:r>
      <w:r w:rsidR="00BE2604" w:rsidRPr="003D4F8C">
        <w:rPr>
          <w:b/>
          <w:sz w:val="28"/>
          <w:szCs w:val="28"/>
        </w:rPr>
        <w:t xml:space="preserve">Về việc </w:t>
      </w:r>
      <w:r w:rsidR="00D02201">
        <w:rPr>
          <w:b/>
          <w:sz w:val="28"/>
          <w:szCs w:val="28"/>
        </w:rPr>
        <w:t>bình bệnh án, bình đơn thuốc</w:t>
      </w:r>
      <w:r w:rsidR="00BE2604" w:rsidRPr="003D4F8C">
        <w:rPr>
          <w:b/>
          <w:sz w:val="28"/>
          <w:szCs w:val="28"/>
        </w:rPr>
        <w:t xml:space="preserve"> </w:t>
      </w:r>
    </w:p>
    <w:p w:rsidR="00803E61" w:rsidRDefault="00803E61" w:rsidP="003D4F8C">
      <w:pPr>
        <w:spacing w:line="276" w:lineRule="auto"/>
        <w:jc w:val="both"/>
        <w:rPr>
          <w:b/>
          <w:sz w:val="28"/>
          <w:szCs w:val="28"/>
        </w:rPr>
      </w:pPr>
    </w:p>
    <w:p w:rsidR="00D02201" w:rsidRPr="00D02201" w:rsidRDefault="00D02201" w:rsidP="00D02201">
      <w:pPr>
        <w:spacing w:line="360" w:lineRule="exact"/>
        <w:ind w:firstLine="720"/>
        <w:jc w:val="both"/>
        <w:rPr>
          <w:rFonts w:eastAsia="Times New Roman"/>
          <w:i/>
          <w:color w:val="000000"/>
          <w:sz w:val="28"/>
          <w:szCs w:val="28"/>
          <w:lang w:val="nl-NL" w:eastAsia="en-US"/>
        </w:rPr>
      </w:pPr>
      <w:r w:rsidRPr="00D02201">
        <w:rPr>
          <w:rFonts w:eastAsia="Times New Roman"/>
          <w:color w:val="000000"/>
          <w:sz w:val="28"/>
          <w:szCs w:val="28"/>
          <w:lang w:val="nl-NL" w:eastAsia="en-US"/>
        </w:rPr>
        <w:t>Bình bệnh án</w:t>
      </w:r>
      <w:r>
        <w:rPr>
          <w:rFonts w:eastAsia="Times New Roman"/>
          <w:color w:val="000000"/>
          <w:sz w:val="28"/>
          <w:szCs w:val="28"/>
          <w:lang w:val="nl-NL" w:eastAsia="en-US"/>
        </w:rPr>
        <w:t>, đơn thuốc</w:t>
      </w:r>
      <w:r w:rsidRPr="00D02201">
        <w:rPr>
          <w:rFonts w:eastAsia="Times New Roman"/>
          <w:color w:val="000000"/>
          <w:sz w:val="28"/>
          <w:szCs w:val="28"/>
          <w:lang w:val="nl-NL" w:eastAsia="en-US"/>
        </w:rPr>
        <w:t xml:space="preserve"> là một trong những phương pháp tốt có hiệu quả cao đã được ứng dụng trong </w:t>
      </w:r>
      <w:r>
        <w:rPr>
          <w:rFonts w:eastAsia="Times New Roman"/>
          <w:color w:val="000000"/>
          <w:sz w:val="28"/>
          <w:szCs w:val="28"/>
          <w:lang w:val="nl-NL" w:eastAsia="en-US"/>
        </w:rPr>
        <w:t>tất cả các</w:t>
      </w:r>
      <w:r w:rsidRPr="00D02201">
        <w:rPr>
          <w:rFonts w:eastAsia="Times New Roman"/>
          <w:color w:val="000000"/>
          <w:sz w:val="28"/>
          <w:szCs w:val="28"/>
          <w:lang w:val="nl-NL" w:eastAsia="en-US"/>
        </w:rPr>
        <w:t xml:space="preserve"> bệnh viện để cho các nhóm bác sĩ, dược sĩ, điều dưỡng cùng tham gia bình luận trên 1 bệnh án</w:t>
      </w:r>
      <w:r>
        <w:rPr>
          <w:rFonts w:eastAsia="Times New Roman"/>
          <w:color w:val="000000"/>
          <w:sz w:val="28"/>
          <w:szCs w:val="28"/>
          <w:lang w:val="nl-NL" w:eastAsia="en-US"/>
        </w:rPr>
        <w:t>/đơn thuốc</w:t>
      </w:r>
      <w:r w:rsidRPr="00D02201">
        <w:rPr>
          <w:rFonts w:eastAsia="Times New Roman"/>
          <w:color w:val="000000"/>
          <w:sz w:val="28"/>
          <w:szCs w:val="28"/>
          <w:lang w:val="nl-NL" w:eastAsia="en-US"/>
        </w:rPr>
        <w:t xml:space="preserve"> nhằm mục đích</w:t>
      </w:r>
      <w:r>
        <w:rPr>
          <w:rFonts w:eastAsia="Times New Roman"/>
          <w:color w:val="000000"/>
          <w:sz w:val="28"/>
          <w:szCs w:val="28"/>
          <w:lang w:val="nl-NL" w:eastAsia="en-US"/>
        </w:rPr>
        <w:t>:</w:t>
      </w:r>
      <w:r w:rsidRPr="00D02201">
        <w:rPr>
          <w:rFonts w:eastAsia="Times New Roman"/>
          <w:i/>
          <w:color w:val="000000"/>
          <w:sz w:val="28"/>
          <w:szCs w:val="28"/>
          <w:lang w:val="nl-NL" w:eastAsia="en-US"/>
        </w:rPr>
        <w:t xml:space="preserve"> Phân tích các ưu điểm, nhược điểm trong việc thực hiện những quy định về làm bệnh án</w:t>
      </w:r>
      <w:r>
        <w:rPr>
          <w:rFonts w:eastAsia="Times New Roman"/>
          <w:i/>
          <w:color w:val="000000"/>
          <w:sz w:val="28"/>
          <w:szCs w:val="28"/>
          <w:lang w:val="nl-NL" w:eastAsia="en-US"/>
        </w:rPr>
        <w:t>/kê đơn thuốc</w:t>
      </w:r>
      <w:r w:rsidRPr="00D02201">
        <w:rPr>
          <w:rFonts w:eastAsia="Times New Roman"/>
          <w:i/>
          <w:color w:val="000000"/>
          <w:sz w:val="28"/>
          <w:szCs w:val="28"/>
          <w:lang w:val="nl-NL" w:eastAsia="en-US"/>
        </w:rPr>
        <w:t>, chất lượng hỏi bệnh, khám bệnh, chẩn đoán, điều trị và chăm sóc người bệnh. Từ đó đưa ra được những điểm thống nhất, giúp cho mọi người đều rút kinh nghiệm để nâng cao chất lượng khám chữa bệnh.</w:t>
      </w:r>
    </w:p>
    <w:p w:rsidR="00D02201" w:rsidRPr="00D02201" w:rsidRDefault="00D02201" w:rsidP="00D02201">
      <w:pPr>
        <w:spacing w:line="360" w:lineRule="exact"/>
        <w:ind w:firstLine="720"/>
        <w:jc w:val="both"/>
        <w:rPr>
          <w:rFonts w:eastAsia="Times New Roman"/>
          <w:color w:val="000000"/>
          <w:sz w:val="28"/>
          <w:szCs w:val="28"/>
          <w:lang w:val="nl-NL" w:eastAsia="en-US"/>
        </w:rPr>
      </w:pPr>
      <w:r>
        <w:rPr>
          <w:rFonts w:eastAsia="Times New Roman"/>
          <w:color w:val="000000"/>
          <w:sz w:val="28"/>
          <w:szCs w:val="28"/>
          <w:lang w:val="nl-NL" w:eastAsia="en-US"/>
        </w:rPr>
        <w:t xml:space="preserve">Để buổi bình bệnh án/đơn thuốc </w:t>
      </w:r>
      <w:r w:rsidRPr="00D02201">
        <w:rPr>
          <w:rFonts w:eastAsia="Times New Roman"/>
          <w:color w:val="000000"/>
          <w:sz w:val="28"/>
          <w:szCs w:val="28"/>
          <w:lang w:val="nl-NL" w:eastAsia="en-US"/>
        </w:rPr>
        <w:t xml:space="preserve">có hiệu quả cao </w:t>
      </w:r>
      <w:r>
        <w:rPr>
          <w:rFonts w:eastAsia="Times New Roman"/>
          <w:color w:val="000000"/>
          <w:sz w:val="28"/>
          <w:szCs w:val="28"/>
          <w:lang w:val="nl-NL" w:eastAsia="en-US"/>
        </w:rPr>
        <w:t>Trung tâm Y tế Quỳ Châu xây dựng quy định về bình bệnh án, đơn thuốc với các nội dung cơ bản sau.</w:t>
      </w:r>
    </w:p>
    <w:p w:rsidR="00D02201" w:rsidRPr="00D02201" w:rsidRDefault="00D02201" w:rsidP="00D02201">
      <w:pPr>
        <w:spacing w:line="360" w:lineRule="exact"/>
        <w:jc w:val="both"/>
        <w:rPr>
          <w:rFonts w:eastAsia="Times New Roman"/>
          <w:color w:val="000000"/>
          <w:sz w:val="28"/>
          <w:szCs w:val="28"/>
          <w:lang w:val="nl-NL" w:eastAsia="en-US"/>
        </w:rPr>
      </w:pPr>
      <w:r>
        <w:rPr>
          <w:rFonts w:eastAsia="Times New Roman"/>
          <w:b/>
          <w:color w:val="000000"/>
          <w:sz w:val="28"/>
          <w:szCs w:val="28"/>
          <w:lang w:val="nl-NL" w:eastAsia="en-US"/>
        </w:rPr>
        <w:tab/>
      </w:r>
      <w:r w:rsidRPr="00D02201">
        <w:rPr>
          <w:rFonts w:eastAsia="Times New Roman"/>
          <w:b/>
          <w:color w:val="000000"/>
          <w:sz w:val="28"/>
          <w:szCs w:val="28"/>
          <w:lang w:val="nl-NL" w:eastAsia="en-US"/>
        </w:rPr>
        <w:t>1. Người chủ trì:</w:t>
      </w:r>
      <w:r w:rsidRPr="00D02201">
        <w:rPr>
          <w:rFonts w:eastAsia="Times New Roman"/>
          <w:color w:val="000000"/>
          <w:sz w:val="28"/>
          <w:szCs w:val="28"/>
          <w:lang w:val="nl-NL" w:eastAsia="en-US"/>
        </w:rPr>
        <w:t xml:space="preserve"> Người chủ trì phải là người vừa có trình độ chuyên môn cao, vừa có kinh nghiệm về công tác quản lý đ</w:t>
      </w:r>
      <w:r>
        <w:rPr>
          <w:rFonts w:eastAsia="Times New Roman"/>
          <w:color w:val="000000"/>
          <w:sz w:val="28"/>
          <w:szCs w:val="28"/>
          <w:lang w:val="nl-NL" w:eastAsia="en-US"/>
        </w:rPr>
        <w:t>ể có thể thực hiện các nhiệm vụ</w:t>
      </w:r>
      <w:r w:rsidRPr="00D02201">
        <w:rPr>
          <w:rFonts w:eastAsia="Times New Roman"/>
          <w:color w:val="000000"/>
          <w:sz w:val="28"/>
          <w:szCs w:val="28"/>
          <w:lang w:val="nl-NL" w:eastAsia="en-US"/>
        </w:rPr>
        <w:t>:</w:t>
      </w:r>
    </w:p>
    <w:p w:rsidR="00D02201" w:rsidRPr="00D02201" w:rsidRDefault="00D02201"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r>
      <w:r w:rsidRPr="00D02201">
        <w:rPr>
          <w:rFonts w:eastAsia="Times New Roman"/>
          <w:color w:val="000000"/>
          <w:sz w:val="28"/>
          <w:szCs w:val="28"/>
          <w:lang w:val="nl-NL" w:eastAsia="en-US"/>
        </w:rPr>
        <w:t>-  Phát hiện những ưu, nhược điểm chính trong bệnh án</w:t>
      </w:r>
      <w:r>
        <w:rPr>
          <w:rFonts w:eastAsia="Times New Roman"/>
          <w:color w:val="000000"/>
          <w:sz w:val="28"/>
          <w:szCs w:val="28"/>
          <w:lang w:val="nl-NL" w:eastAsia="en-US"/>
        </w:rPr>
        <w:t>/đơn thuốc</w:t>
      </w:r>
      <w:r w:rsidRPr="00D02201">
        <w:rPr>
          <w:rFonts w:eastAsia="Times New Roman"/>
          <w:color w:val="000000"/>
          <w:sz w:val="28"/>
          <w:szCs w:val="28"/>
          <w:lang w:val="nl-NL" w:eastAsia="en-US"/>
        </w:rPr>
        <w:t>.</w:t>
      </w:r>
    </w:p>
    <w:p w:rsidR="00D02201" w:rsidRPr="00D02201" w:rsidRDefault="00D02201"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r>
      <w:r w:rsidRPr="00D02201">
        <w:rPr>
          <w:rFonts w:eastAsia="Times New Roman"/>
          <w:color w:val="000000"/>
          <w:sz w:val="28"/>
          <w:szCs w:val="28"/>
          <w:lang w:val="nl-NL" w:eastAsia="en-US"/>
        </w:rPr>
        <w:t>-  Gợi ý những điểm chủ yếu cần bình luận trong bệnh án</w:t>
      </w:r>
      <w:r>
        <w:rPr>
          <w:rFonts w:eastAsia="Times New Roman"/>
          <w:color w:val="000000"/>
          <w:sz w:val="28"/>
          <w:szCs w:val="28"/>
          <w:lang w:val="nl-NL" w:eastAsia="en-US"/>
        </w:rPr>
        <w:t>/đơn thuốc</w:t>
      </w:r>
      <w:r w:rsidRPr="00D02201">
        <w:rPr>
          <w:rFonts w:eastAsia="Times New Roman"/>
          <w:color w:val="000000"/>
          <w:sz w:val="28"/>
          <w:szCs w:val="28"/>
          <w:lang w:val="nl-NL" w:eastAsia="en-US"/>
        </w:rPr>
        <w:t>.</w:t>
      </w:r>
    </w:p>
    <w:p w:rsidR="00D02201" w:rsidRDefault="00D02201"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r>
      <w:r w:rsidRPr="00D02201">
        <w:rPr>
          <w:rFonts w:eastAsia="Times New Roman"/>
          <w:color w:val="000000"/>
          <w:sz w:val="28"/>
          <w:szCs w:val="28"/>
          <w:lang w:val="nl-NL" w:eastAsia="en-US"/>
        </w:rPr>
        <w:t>-  Tổng hợp, phân tích và kết luận sau khi đã bình bệnh án</w:t>
      </w:r>
      <w:r>
        <w:rPr>
          <w:rFonts w:eastAsia="Times New Roman"/>
          <w:color w:val="000000"/>
          <w:sz w:val="28"/>
          <w:szCs w:val="28"/>
          <w:lang w:val="nl-NL" w:eastAsia="en-US"/>
        </w:rPr>
        <w:t>/đơn thuốc</w:t>
      </w:r>
      <w:r w:rsidRPr="00D02201">
        <w:rPr>
          <w:rFonts w:eastAsia="Times New Roman"/>
          <w:color w:val="000000"/>
          <w:sz w:val="28"/>
          <w:szCs w:val="28"/>
          <w:lang w:val="nl-NL" w:eastAsia="en-US"/>
        </w:rPr>
        <w:t xml:space="preserve">. </w:t>
      </w:r>
    </w:p>
    <w:p w:rsidR="00D02201" w:rsidRPr="00D02201" w:rsidRDefault="00D02201"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t>- Đối với bình bệnh án: chủ trì là lãnh đạo; đối với bình đơn thuốc: chủ trì là trưởng/phó trưởng khoa khám bệnh.</w:t>
      </w:r>
      <w:r w:rsidRPr="00D02201">
        <w:rPr>
          <w:rFonts w:eastAsia="Times New Roman"/>
          <w:color w:val="000000"/>
          <w:sz w:val="28"/>
          <w:szCs w:val="28"/>
          <w:lang w:val="nl-NL" w:eastAsia="en-US"/>
        </w:rPr>
        <w:t xml:space="preserve">        </w:t>
      </w:r>
    </w:p>
    <w:p w:rsidR="00D02201" w:rsidRDefault="00D02201" w:rsidP="00D02201">
      <w:pPr>
        <w:spacing w:line="360" w:lineRule="exact"/>
        <w:jc w:val="both"/>
        <w:rPr>
          <w:rFonts w:eastAsia="Times New Roman"/>
          <w:b/>
          <w:color w:val="000000"/>
          <w:sz w:val="28"/>
          <w:szCs w:val="28"/>
          <w:lang w:val="nl-NL" w:eastAsia="en-US"/>
        </w:rPr>
      </w:pPr>
      <w:r>
        <w:rPr>
          <w:rFonts w:eastAsia="Times New Roman"/>
          <w:b/>
          <w:color w:val="000000"/>
          <w:sz w:val="28"/>
          <w:szCs w:val="28"/>
          <w:lang w:val="nl-NL" w:eastAsia="en-US"/>
        </w:rPr>
        <w:tab/>
      </w:r>
      <w:r w:rsidRPr="00D02201">
        <w:rPr>
          <w:rFonts w:eastAsia="Times New Roman"/>
          <w:b/>
          <w:color w:val="000000"/>
          <w:sz w:val="28"/>
          <w:szCs w:val="28"/>
          <w:lang w:val="nl-NL" w:eastAsia="en-US"/>
        </w:rPr>
        <w:t>2. Các thành phần dự:</w:t>
      </w:r>
    </w:p>
    <w:p w:rsidR="00D02201" w:rsidRPr="00D02201" w:rsidRDefault="00D02201" w:rsidP="00D02201">
      <w:pPr>
        <w:spacing w:line="360" w:lineRule="exact"/>
        <w:jc w:val="both"/>
        <w:rPr>
          <w:rFonts w:eastAsia="Times New Roman"/>
          <w:b/>
          <w:i/>
          <w:color w:val="000000"/>
          <w:sz w:val="28"/>
          <w:szCs w:val="28"/>
          <w:lang w:val="nl-NL" w:eastAsia="en-US"/>
        </w:rPr>
      </w:pPr>
      <w:r>
        <w:rPr>
          <w:rFonts w:eastAsia="Times New Roman"/>
          <w:b/>
          <w:color w:val="000000"/>
          <w:sz w:val="28"/>
          <w:szCs w:val="28"/>
          <w:lang w:val="nl-NL" w:eastAsia="en-US"/>
        </w:rPr>
        <w:tab/>
      </w:r>
      <w:r w:rsidRPr="00D02201">
        <w:rPr>
          <w:rFonts w:eastAsia="Times New Roman"/>
          <w:b/>
          <w:i/>
          <w:color w:val="000000"/>
          <w:sz w:val="28"/>
          <w:szCs w:val="28"/>
          <w:lang w:val="nl-NL" w:eastAsia="en-US"/>
        </w:rPr>
        <w:t>2.1. Bình bệnh án:</w:t>
      </w:r>
    </w:p>
    <w:p w:rsidR="00D02201" w:rsidRPr="00D02201" w:rsidRDefault="00D02201"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t>- Lãnh đạo</w:t>
      </w:r>
      <w:r w:rsidRPr="00D02201">
        <w:rPr>
          <w:rFonts w:eastAsia="Times New Roman"/>
          <w:color w:val="000000"/>
          <w:sz w:val="28"/>
          <w:szCs w:val="28"/>
          <w:lang w:val="nl-NL" w:eastAsia="en-US"/>
        </w:rPr>
        <w:t>: Giám đốc, phó giám đốc phụ trách chuyên môn</w:t>
      </w:r>
    </w:p>
    <w:p w:rsidR="00D02201" w:rsidRPr="00D02201" w:rsidRDefault="00D02201"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r>
      <w:r w:rsidRPr="00D02201">
        <w:rPr>
          <w:rFonts w:eastAsia="Times New Roman"/>
          <w:color w:val="000000"/>
          <w:sz w:val="28"/>
          <w:szCs w:val="28"/>
          <w:lang w:val="nl-NL" w:eastAsia="en-US"/>
        </w:rPr>
        <w:t xml:space="preserve">- Trưởng, phó phòng Kế hoạch tổng hợp, phòng điều dưỡng.                    </w:t>
      </w:r>
    </w:p>
    <w:p w:rsidR="00D02201" w:rsidRPr="00D02201" w:rsidRDefault="00D02201"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r>
      <w:r w:rsidRPr="00D02201">
        <w:rPr>
          <w:rFonts w:eastAsia="Times New Roman"/>
          <w:color w:val="000000"/>
          <w:sz w:val="28"/>
          <w:szCs w:val="28"/>
          <w:lang w:val="nl-NL" w:eastAsia="en-US"/>
        </w:rPr>
        <w:t>- Trưởng, phó khoa dược và các dược sĩ lâm sàng.</w:t>
      </w:r>
    </w:p>
    <w:p w:rsidR="00D02201" w:rsidRPr="00D02201" w:rsidRDefault="00D02201"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r>
      <w:r w:rsidRPr="00D02201">
        <w:rPr>
          <w:rFonts w:eastAsia="Times New Roman"/>
          <w:color w:val="000000"/>
          <w:sz w:val="28"/>
          <w:szCs w:val="28"/>
          <w:lang w:val="nl-NL" w:eastAsia="en-US"/>
        </w:rPr>
        <w:t xml:space="preserve">- Khoa có bệnh án </w:t>
      </w:r>
      <w:r>
        <w:rPr>
          <w:rFonts w:eastAsia="Times New Roman"/>
          <w:color w:val="000000"/>
          <w:sz w:val="28"/>
          <w:szCs w:val="28"/>
          <w:lang w:val="nl-NL" w:eastAsia="en-US"/>
        </w:rPr>
        <w:t>được bình: Có đủ  Bác sĩ trưởng</w:t>
      </w:r>
      <w:r w:rsidRPr="00D02201">
        <w:rPr>
          <w:rFonts w:eastAsia="Times New Roman"/>
          <w:color w:val="000000"/>
          <w:sz w:val="28"/>
          <w:szCs w:val="28"/>
          <w:lang w:val="nl-NL" w:eastAsia="en-US"/>
        </w:rPr>
        <w:t>, phó khoa, các bác sĩ điều trị,  điều dưỡng trưởng.</w:t>
      </w:r>
    </w:p>
    <w:p w:rsidR="00D02201" w:rsidRDefault="00D02201"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r>
      <w:r w:rsidRPr="00D02201">
        <w:rPr>
          <w:rFonts w:eastAsia="Times New Roman"/>
          <w:color w:val="000000"/>
          <w:sz w:val="28"/>
          <w:szCs w:val="28"/>
          <w:lang w:val="nl-NL" w:eastAsia="en-US"/>
        </w:rPr>
        <w:t xml:space="preserve">- Các Bác sĩ, Dược sĩ, Điều dưỡng trưởng khoa, kỹ thuật viên trưởng các khoa lâm sàng, các khoa cân lâm sàng (xét nghiệm, chẩn đoán hình ảnh). </w:t>
      </w:r>
    </w:p>
    <w:p w:rsidR="00D02201" w:rsidRPr="00D02201" w:rsidRDefault="00D02201" w:rsidP="00D02201">
      <w:pPr>
        <w:spacing w:line="360" w:lineRule="exact"/>
        <w:jc w:val="both"/>
        <w:rPr>
          <w:rFonts w:eastAsia="Times New Roman"/>
          <w:b/>
          <w:i/>
          <w:color w:val="000000"/>
          <w:sz w:val="28"/>
          <w:szCs w:val="28"/>
          <w:lang w:val="nl-NL" w:eastAsia="en-US"/>
        </w:rPr>
      </w:pPr>
      <w:r>
        <w:rPr>
          <w:rFonts w:eastAsia="Times New Roman"/>
          <w:color w:val="000000"/>
          <w:sz w:val="28"/>
          <w:szCs w:val="28"/>
          <w:lang w:val="nl-NL" w:eastAsia="en-US"/>
        </w:rPr>
        <w:tab/>
      </w:r>
      <w:r w:rsidRPr="00D02201">
        <w:rPr>
          <w:rFonts w:eastAsia="Times New Roman"/>
          <w:b/>
          <w:i/>
          <w:color w:val="000000"/>
          <w:sz w:val="28"/>
          <w:szCs w:val="28"/>
          <w:lang w:val="nl-NL" w:eastAsia="en-US"/>
        </w:rPr>
        <w:t>2.2. Bình đơn thuốc:</w:t>
      </w:r>
    </w:p>
    <w:p w:rsidR="00D02201" w:rsidRDefault="00D02201"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t>- Trưởng, phó khoa khám bệnh</w:t>
      </w:r>
    </w:p>
    <w:p w:rsidR="00D02201" w:rsidRDefault="00D02201"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t>- Toàn thể bác sỹ khoa khám bệnh</w:t>
      </w:r>
    </w:p>
    <w:p w:rsidR="00D02201" w:rsidRDefault="00D02201"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t>- Toàn thể điều dưỡng khoa khám bệnh</w:t>
      </w:r>
    </w:p>
    <w:p w:rsidR="00D02201" w:rsidRPr="00D02201" w:rsidRDefault="00D02201"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t>- Dược sỹ lâm sàng.</w:t>
      </w:r>
      <w:r w:rsidRPr="00D02201">
        <w:rPr>
          <w:rFonts w:eastAsia="Times New Roman"/>
          <w:color w:val="000000"/>
          <w:sz w:val="28"/>
          <w:szCs w:val="28"/>
          <w:lang w:val="nl-NL" w:eastAsia="en-US"/>
        </w:rPr>
        <w:t xml:space="preserve">  </w:t>
      </w:r>
    </w:p>
    <w:p w:rsidR="00D02201" w:rsidRDefault="00D02201" w:rsidP="00D02201">
      <w:pPr>
        <w:spacing w:line="360" w:lineRule="exact"/>
        <w:jc w:val="both"/>
        <w:rPr>
          <w:rFonts w:eastAsia="Times New Roman"/>
          <w:b/>
          <w:color w:val="000000"/>
          <w:sz w:val="28"/>
          <w:szCs w:val="28"/>
          <w:lang w:val="nl-NL" w:eastAsia="en-US"/>
        </w:rPr>
      </w:pPr>
      <w:r>
        <w:rPr>
          <w:rFonts w:eastAsia="Times New Roman"/>
          <w:b/>
          <w:color w:val="000000"/>
          <w:sz w:val="28"/>
          <w:szCs w:val="28"/>
          <w:lang w:val="nl-NL" w:eastAsia="en-US"/>
        </w:rPr>
        <w:tab/>
      </w:r>
      <w:r w:rsidR="00D05BEC">
        <w:rPr>
          <w:rFonts w:eastAsia="Times New Roman"/>
          <w:b/>
          <w:color w:val="000000"/>
          <w:sz w:val="28"/>
          <w:szCs w:val="28"/>
          <w:lang w:val="nl-NL" w:eastAsia="en-US"/>
        </w:rPr>
        <w:t>3. Công tác chuẩn bị</w:t>
      </w:r>
      <w:r w:rsidRPr="00D02201">
        <w:rPr>
          <w:rFonts w:eastAsia="Times New Roman"/>
          <w:b/>
          <w:color w:val="000000"/>
          <w:sz w:val="28"/>
          <w:szCs w:val="28"/>
          <w:lang w:val="nl-NL" w:eastAsia="en-US"/>
        </w:rPr>
        <w:t>:</w:t>
      </w:r>
    </w:p>
    <w:p w:rsidR="00D05BEC" w:rsidRDefault="00D05BEC" w:rsidP="00D02201">
      <w:pPr>
        <w:spacing w:line="360" w:lineRule="exact"/>
        <w:jc w:val="both"/>
        <w:rPr>
          <w:rFonts w:eastAsia="Times New Roman"/>
          <w:b/>
          <w:color w:val="000000"/>
          <w:sz w:val="28"/>
          <w:szCs w:val="28"/>
          <w:lang w:val="nl-NL" w:eastAsia="en-US"/>
        </w:rPr>
      </w:pPr>
      <w:r>
        <w:rPr>
          <w:rFonts w:eastAsia="Times New Roman"/>
          <w:b/>
          <w:color w:val="000000"/>
          <w:sz w:val="28"/>
          <w:szCs w:val="28"/>
          <w:lang w:val="nl-NL" w:eastAsia="en-US"/>
        </w:rPr>
        <w:tab/>
      </w:r>
      <w:r w:rsidRPr="00D05BEC">
        <w:rPr>
          <w:rFonts w:eastAsia="Times New Roman"/>
          <w:b/>
          <w:i/>
          <w:color w:val="000000"/>
          <w:sz w:val="28"/>
          <w:szCs w:val="28"/>
          <w:lang w:val="nl-NL" w:eastAsia="en-US"/>
        </w:rPr>
        <w:t>3.1. Bình bệnh án:</w:t>
      </w:r>
      <w:r>
        <w:rPr>
          <w:rFonts w:eastAsia="Times New Roman"/>
          <w:b/>
          <w:color w:val="000000"/>
          <w:sz w:val="28"/>
          <w:szCs w:val="28"/>
          <w:lang w:val="nl-NL" w:eastAsia="en-US"/>
        </w:rPr>
        <w:t xml:space="preserve"> </w:t>
      </w:r>
      <w:r w:rsidRPr="00D05BEC">
        <w:rPr>
          <w:rFonts w:eastAsia="Times New Roman"/>
          <w:color w:val="000000"/>
          <w:sz w:val="28"/>
          <w:szCs w:val="28"/>
          <w:lang w:val="nl-NL" w:eastAsia="en-US"/>
        </w:rPr>
        <w:t>Mỗi tháng tổ chức bình bệnh án 01 lần.</w:t>
      </w:r>
    </w:p>
    <w:p w:rsidR="00D02201" w:rsidRPr="00D02201" w:rsidRDefault="00D02201" w:rsidP="00D02201">
      <w:pPr>
        <w:spacing w:line="360" w:lineRule="exact"/>
        <w:jc w:val="both"/>
        <w:rPr>
          <w:rFonts w:eastAsia="Times New Roman"/>
          <w:color w:val="000000"/>
          <w:sz w:val="28"/>
          <w:szCs w:val="28"/>
          <w:lang w:val="nl-NL" w:eastAsia="en-US"/>
        </w:rPr>
      </w:pPr>
      <w:r>
        <w:rPr>
          <w:rFonts w:eastAsia="Times New Roman"/>
          <w:b/>
          <w:color w:val="000000"/>
          <w:sz w:val="28"/>
          <w:szCs w:val="28"/>
          <w:lang w:val="nl-NL" w:eastAsia="en-US"/>
        </w:rPr>
        <w:lastRenderedPageBreak/>
        <w:tab/>
      </w:r>
      <w:r w:rsidRPr="00D02201">
        <w:rPr>
          <w:rFonts w:eastAsia="Times New Roman"/>
          <w:color w:val="000000"/>
          <w:sz w:val="28"/>
          <w:szCs w:val="28"/>
          <w:lang w:val="nl-NL" w:eastAsia="en-US"/>
        </w:rPr>
        <w:t xml:space="preserve">- </w:t>
      </w:r>
      <w:r w:rsidR="00D05BEC">
        <w:rPr>
          <w:rFonts w:eastAsia="Times New Roman"/>
          <w:color w:val="000000"/>
          <w:sz w:val="28"/>
          <w:szCs w:val="28"/>
          <w:lang w:val="nl-NL" w:eastAsia="en-US"/>
        </w:rPr>
        <w:t>Phòng Kế hoạch-Nghiệp vụ</w:t>
      </w:r>
      <w:r w:rsidRPr="00D02201">
        <w:rPr>
          <w:rFonts w:eastAsia="Times New Roman"/>
          <w:color w:val="000000"/>
          <w:sz w:val="28"/>
          <w:szCs w:val="28"/>
          <w:lang w:val="nl-NL" w:eastAsia="en-US"/>
        </w:rPr>
        <w:t xml:space="preserve"> có lịch báo thời gian bình bệnh án để Ban giám đốc và các khoa phòng biết trước chuẩn bị thời gian tham dự.</w:t>
      </w:r>
      <w:r w:rsidR="00D05BEC">
        <w:rPr>
          <w:rFonts w:eastAsia="Times New Roman"/>
          <w:color w:val="000000"/>
          <w:sz w:val="28"/>
          <w:szCs w:val="28"/>
          <w:lang w:val="nl-NL" w:eastAsia="en-US"/>
        </w:rPr>
        <w:t xml:space="preserve"> Lựa chọn khoa tổ chức bình.</w:t>
      </w:r>
    </w:p>
    <w:p w:rsidR="00D02201" w:rsidRPr="00D02201" w:rsidRDefault="00D05BEC"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t>- Phòng kế-Nghiệp vụ chọn hoặc rút bệnh án bất kỳ (</w:t>
      </w:r>
      <w:r w:rsidR="00D02201" w:rsidRPr="00D02201">
        <w:rPr>
          <w:rFonts w:eastAsia="Times New Roman"/>
          <w:color w:val="000000"/>
          <w:sz w:val="28"/>
          <w:szCs w:val="28"/>
          <w:lang w:val="nl-NL" w:eastAsia="en-US"/>
        </w:rPr>
        <w:t>Bệnh án của bệnh đã ra viện hoặc bệnh</w:t>
      </w:r>
      <w:r>
        <w:rPr>
          <w:rFonts w:eastAsia="Times New Roman"/>
          <w:color w:val="000000"/>
          <w:sz w:val="28"/>
          <w:szCs w:val="28"/>
          <w:lang w:val="nl-NL" w:eastAsia="en-US"/>
        </w:rPr>
        <w:t xml:space="preserve"> án của bệnh nhân đang điều trị</w:t>
      </w:r>
      <w:r w:rsidR="00D02201" w:rsidRPr="00D02201">
        <w:rPr>
          <w:rFonts w:eastAsia="Times New Roman"/>
          <w:color w:val="000000"/>
          <w:sz w:val="28"/>
          <w:szCs w:val="28"/>
          <w:lang w:val="nl-NL" w:eastAsia="en-US"/>
        </w:rPr>
        <w:t>) của 1 khoa.</w:t>
      </w:r>
    </w:p>
    <w:p w:rsidR="00D02201" w:rsidRPr="00D02201" w:rsidRDefault="00D05BEC"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r>
      <w:r w:rsidR="00D02201" w:rsidRPr="00D02201">
        <w:rPr>
          <w:rFonts w:eastAsia="Times New Roman"/>
          <w:color w:val="000000"/>
          <w:sz w:val="28"/>
          <w:szCs w:val="28"/>
          <w:lang w:val="nl-NL" w:eastAsia="en-US"/>
        </w:rPr>
        <w:t>- Giao nhiệm vụ xem trước bệnh án dự định bình cho Bác sĩ</w:t>
      </w:r>
      <w:r>
        <w:rPr>
          <w:rFonts w:eastAsia="Times New Roman"/>
          <w:color w:val="000000"/>
          <w:sz w:val="28"/>
          <w:szCs w:val="28"/>
          <w:lang w:val="nl-NL" w:eastAsia="en-US"/>
        </w:rPr>
        <w:t>,</w:t>
      </w:r>
      <w:r w:rsidR="00D02201" w:rsidRPr="00D02201">
        <w:rPr>
          <w:rFonts w:eastAsia="Times New Roman"/>
          <w:color w:val="000000"/>
          <w:sz w:val="28"/>
          <w:szCs w:val="28"/>
          <w:lang w:val="nl-NL" w:eastAsia="en-US"/>
        </w:rPr>
        <w:t xml:space="preserve"> </w:t>
      </w:r>
      <w:r>
        <w:rPr>
          <w:rFonts w:eastAsia="Times New Roman"/>
          <w:color w:val="000000"/>
          <w:sz w:val="28"/>
          <w:szCs w:val="28"/>
          <w:lang w:val="nl-NL" w:eastAsia="en-US"/>
        </w:rPr>
        <w:t>P</w:t>
      </w:r>
      <w:r w:rsidR="00D02201" w:rsidRPr="00D02201">
        <w:rPr>
          <w:rFonts w:eastAsia="Times New Roman"/>
          <w:color w:val="000000"/>
          <w:sz w:val="28"/>
          <w:szCs w:val="28"/>
          <w:lang w:val="nl-NL" w:eastAsia="en-US"/>
        </w:rPr>
        <w:t>hò</w:t>
      </w:r>
      <w:r>
        <w:rPr>
          <w:rFonts w:eastAsia="Times New Roman"/>
          <w:color w:val="000000"/>
          <w:sz w:val="28"/>
          <w:szCs w:val="28"/>
          <w:lang w:val="nl-NL" w:eastAsia="en-US"/>
        </w:rPr>
        <w:t>ng K</w:t>
      </w:r>
      <w:r w:rsidR="00D02201" w:rsidRPr="00D02201">
        <w:rPr>
          <w:rFonts w:eastAsia="Times New Roman"/>
          <w:color w:val="000000"/>
          <w:sz w:val="28"/>
          <w:szCs w:val="28"/>
          <w:lang w:val="nl-NL" w:eastAsia="en-US"/>
        </w:rPr>
        <w:t>ế hoạch</w:t>
      </w:r>
      <w:r>
        <w:rPr>
          <w:rFonts w:eastAsia="Times New Roman"/>
          <w:color w:val="000000"/>
          <w:sz w:val="28"/>
          <w:szCs w:val="28"/>
          <w:lang w:val="nl-NL" w:eastAsia="en-US"/>
        </w:rPr>
        <w:t xml:space="preserve"> - Nghiệp vụ</w:t>
      </w:r>
      <w:r w:rsidR="00D02201" w:rsidRPr="00D02201">
        <w:rPr>
          <w:rFonts w:eastAsia="Times New Roman"/>
          <w:color w:val="000000"/>
          <w:sz w:val="28"/>
          <w:szCs w:val="28"/>
          <w:lang w:val="nl-NL" w:eastAsia="en-US"/>
        </w:rPr>
        <w:t xml:space="preserve">, </w:t>
      </w:r>
      <w:r>
        <w:rPr>
          <w:rFonts w:eastAsia="Times New Roman"/>
          <w:color w:val="000000"/>
          <w:sz w:val="28"/>
          <w:szCs w:val="28"/>
          <w:lang w:val="nl-NL" w:eastAsia="en-US"/>
        </w:rPr>
        <w:t>P</w:t>
      </w:r>
      <w:r w:rsidR="00D02201" w:rsidRPr="00D02201">
        <w:rPr>
          <w:rFonts w:eastAsia="Times New Roman"/>
          <w:color w:val="000000"/>
          <w:sz w:val="28"/>
          <w:szCs w:val="28"/>
          <w:lang w:val="nl-NL" w:eastAsia="en-US"/>
        </w:rPr>
        <w:t xml:space="preserve">hòng </w:t>
      </w:r>
      <w:r>
        <w:rPr>
          <w:rFonts w:eastAsia="Times New Roman"/>
          <w:color w:val="000000"/>
          <w:sz w:val="28"/>
          <w:szCs w:val="28"/>
          <w:lang w:val="nl-NL" w:eastAsia="en-US"/>
        </w:rPr>
        <w:t>Đ</w:t>
      </w:r>
      <w:r w:rsidR="00D02201" w:rsidRPr="00D02201">
        <w:rPr>
          <w:rFonts w:eastAsia="Times New Roman"/>
          <w:color w:val="000000"/>
          <w:sz w:val="28"/>
          <w:szCs w:val="28"/>
          <w:lang w:val="nl-NL" w:eastAsia="en-US"/>
        </w:rPr>
        <w:t>iều dưỡng, dược sĩ lâm sàng hoặc trưởng khoa dược ...</w:t>
      </w:r>
    </w:p>
    <w:p w:rsidR="00D02201" w:rsidRPr="00D02201" w:rsidRDefault="00D02201" w:rsidP="00D02201">
      <w:pPr>
        <w:spacing w:line="360" w:lineRule="exact"/>
        <w:jc w:val="both"/>
        <w:rPr>
          <w:rFonts w:eastAsia="Times New Roman"/>
          <w:color w:val="000000"/>
          <w:sz w:val="28"/>
          <w:szCs w:val="28"/>
          <w:lang w:val="nl-NL" w:eastAsia="en-US"/>
        </w:rPr>
      </w:pPr>
      <w:r w:rsidRPr="00D02201">
        <w:rPr>
          <w:rFonts w:eastAsia="Times New Roman"/>
          <w:color w:val="000000"/>
          <w:sz w:val="28"/>
          <w:szCs w:val="28"/>
          <w:lang w:val="nl-NL" w:eastAsia="en-US"/>
        </w:rPr>
        <w:t xml:space="preserve"> </w:t>
      </w:r>
      <w:r w:rsidR="00D05BEC">
        <w:rPr>
          <w:rFonts w:eastAsia="Times New Roman"/>
          <w:color w:val="000000"/>
          <w:sz w:val="28"/>
          <w:szCs w:val="28"/>
          <w:lang w:val="nl-NL" w:eastAsia="en-US"/>
        </w:rPr>
        <w:tab/>
      </w:r>
      <w:r w:rsidRPr="00D02201">
        <w:rPr>
          <w:rFonts w:eastAsia="Times New Roman"/>
          <w:color w:val="000000"/>
          <w:sz w:val="28"/>
          <w:szCs w:val="28"/>
          <w:lang w:val="nl-NL" w:eastAsia="en-US"/>
        </w:rPr>
        <w:t>- Nếu có thời g</w:t>
      </w:r>
      <w:r w:rsidR="00D05BEC">
        <w:rPr>
          <w:rFonts w:eastAsia="Times New Roman"/>
          <w:color w:val="000000"/>
          <w:sz w:val="28"/>
          <w:szCs w:val="28"/>
          <w:lang w:val="nl-NL" w:eastAsia="en-US"/>
        </w:rPr>
        <w:t>ian giao cho bác sĩ trưởng khoa</w:t>
      </w:r>
      <w:r w:rsidRPr="00D02201">
        <w:rPr>
          <w:rFonts w:eastAsia="Times New Roman"/>
          <w:color w:val="000000"/>
          <w:sz w:val="28"/>
          <w:szCs w:val="28"/>
          <w:lang w:val="nl-NL" w:eastAsia="en-US"/>
        </w:rPr>
        <w:t>, bác sĩ điều trị tự xem lại bệnh án của mình chuẩn bị bình để trình bày trong buổi bình bệnh án.</w:t>
      </w:r>
    </w:p>
    <w:p w:rsidR="00D02201" w:rsidRDefault="00D02201" w:rsidP="00D02201">
      <w:pPr>
        <w:spacing w:line="360" w:lineRule="exact"/>
        <w:jc w:val="both"/>
        <w:rPr>
          <w:rFonts w:eastAsia="Times New Roman"/>
          <w:color w:val="000000"/>
          <w:sz w:val="28"/>
          <w:szCs w:val="28"/>
          <w:lang w:val="nl-NL" w:eastAsia="en-US"/>
        </w:rPr>
      </w:pPr>
      <w:r w:rsidRPr="00D02201">
        <w:rPr>
          <w:rFonts w:eastAsia="Times New Roman"/>
          <w:color w:val="000000"/>
          <w:sz w:val="28"/>
          <w:szCs w:val="28"/>
          <w:lang w:val="nl-NL" w:eastAsia="en-US"/>
        </w:rPr>
        <w:t xml:space="preserve">      </w:t>
      </w:r>
      <w:r w:rsidRPr="00D02201">
        <w:rPr>
          <w:rFonts w:eastAsia="Times New Roman"/>
          <w:b/>
          <w:i/>
          <w:color w:val="000000"/>
          <w:sz w:val="28"/>
          <w:szCs w:val="28"/>
          <w:u w:val="single"/>
          <w:lang w:val="nl-NL" w:eastAsia="en-US"/>
        </w:rPr>
        <w:t>Chú ý :</w:t>
      </w:r>
      <w:r w:rsidRPr="00D02201">
        <w:rPr>
          <w:rFonts w:eastAsia="Times New Roman"/>
          <w:color w:val="000000"/>
          <w:sz w:val="28"/>
          <w:szCs w:val="28"/>
          <w:lang w:val="nl-NL" w:eastAsia="en-US"/>
        </w:rPr>
        <w:t xml:space="preserve"> Những người được xem trước bệnh án để bình tuyệt đối không đựợc sửa chữa, bổ xung vào bệnh án gốc. Sau buổi bình bệnh án </w:t>
      </w:r>
      <w:r w:rsidR="00D05BEC">
        <w:rPr>
          <w:rFonts w:eastAsia="Times New Roman"/>
          <w:color w:val="000000"/>
          <w:sz w:val="28"/>
          <w:szCs w:val="28"/>
          <w:lang w:val="nl-NL" w:eastAsia="en-US"/>
        </w:rPr>
        <w:t>P</w:t>
      </w:r>
      <w:r w:rsidR="00D05BEC" w:rsidRPr="00D02201">
        <w:rPr>
          <w:rFonts w:eastAsia="Times New Roman"/>
          <w:color w:val="000000"/>
          <w:sz w:val="28"/>
          <w:szCs w:val="28"/>
          <w:lang w:val="nl-NL" w:eastAsia="en-US"/>
        </w:rPr>
        <w:t>hò</w:t>
      </w:r>
      <w:r w:rsidR="00D05BEC">
        <w:rPr>
          <w:rFonts w:eastAsia="Times New Roman"/>
          <w:color w:val="000000"/>
          <w:sz w:val="28"/>
          <w:szCs w:val="28"/>
          <w:lang w:val="nl-NL" w:eastAsia="en-US"/>
        </w:rPr>
        <w:t>ng K</w:t>
      </w:r>
      <w:r w:rsidR="00D05BEC" w:rsidRPr="00D02201">
        <w:rPr>
          <w:rFonts w:eastAsia="Times New Roman"/>
          <w:color w:val="000000"/>
          <w:sz w:val="28"/>
          <w:szCs w:val="28"/>
          <w:lang w:val="nl-NL" w:eastAsia="en-US"/>
        </w:rPr>
        <w:t>ế hoạch</w:t>
      </w:r>
      <w:r w:rsidR="00D05BEC">
        <w:rPr>
          <w:rFonts w:eastAsia="Times New Roman"/>
          <w:color w:val="000000"/>
          <w:sz w:val="28"/>
          <w:szCs w:val="28"/>
          <w:lang w:val="nl-NL" w:eastAsia="en-US"/>
        </w:rPr>
        <w:t xml:space="preserve"> - Nghiệp vụ</w:t>
      </w:r>
      <w:r w:rsidR="00D05BEC" w:rsidRPr="00D02201">
        <w:rPr>
          <w:rFonts w:eastAsia="Times New Roman"/>
          <w:color w:val="000000"/>
          <w:sz w:val="28"/>
          <w:szCs w:val="28"/>
          <w:lang w:val="nl-NL" w:eastAsia="en-US"/>
        </w:rPr>
        <w:t xml:space="preserve"> </w:t>
      </w:r>
      <w:r w:rsidRPr="00D02201">
        <w:rPr>
          <w:rFonts w:eastAsia="Times New Roman"/>
          <w:color w:val="000000"/>
          <w:sz w:val="28"/>
          <w:szCs w:val="28"/>
          <w:lang w:val="nl-NL" w:eastAsia="en-US"/>
        </w:rPr>
        <w:t>phải thu lại bệnh án gốc để quản lý đúng theo quy định của Bộ y tế.</w:t>
      </w:r>
    </w:p>
    <w:p w:rsidR="00D05BEC" w:rsidRPr="00D02201" w:rsidRDefault="00D05BEC" w:rsidP="00D02201">
      <w:pPr>
        <w:spacing w:line="360" w:lineRule="exact"/>
        <w:jc w:val="both"/>
        <w:rPr>
          <w:rFonts w:eastAsia="Times New Roman"/>
          <w:color w:val="000000"/>
          <w:sz w:val="28"/>
          <w:szCs w:val="28"/>
          <w:lang w:val="nl-NL" w:eastAsia="en-US"/>
        </w:rPr>
      </w:pPr>
      <w:r>
        <w:rPr>
          <w:rFonts w:eastAsia="Times New Roman"/>
          <w:color w:val="000000"/>
          <w:sz w:val="28"/>
          <w:szCs w:val="28"/>
          <w:lang w:val="nl-NL" w:eastAsia="en-US"/>
        </w:rPr>
        <w:tab/>
      </w:r>
      <w:r w:rsidRPr="00D05BEC">
        <w:rPr>
          <w:rFonts w:eastAsia="Times New Roman"/>
          <w:b/>
          <w:i/>
          <w:color w:val="000000"/>
          <w:sz w:val="28"/>
          <w:szCs w:val="28"/>
          <w:lang w:val="nl-NL" w:eastAsia="en-US"/>
        </w:rPr>
        <w:t>3.2. Bình đơn thuốc:</w:t>
      </w:r>
      <w:r>
        <w:rPr>
          <w:rFonts w:eastAsia="Times New Roman"/>
          <w:color w:val="000000"/>
          <w:sz w:val="28"/>
          <w:szCs w:val="28"/>
          <w:lang w:val="nl-NL" w:eastAsia="en-US"/>
        </w:rPr>
        <w:t xml:space="preserve"> Mỗi tháng tổ chức bình 01 lần, Khoa khám bệnh lựa chọn ngẫu nhiên các đơn thuốc trong tháng của bất kỳ phòng khám để bình, mỗi buổi tổ chức bình từ 2 đến 3 đơn thuốc.</w:t>
      </w:r>
    </w:p>
    <w:p w:rsidR="00D02201" w:rsidRDefault="00D05BEC" w:rsidP="00D02201">
      <w:pPr>
        <w:spacing w:line="360" w:lineRule="exact"/>
        <w:jc w:val="both"/>
        <w:rPr>
          <w:rFonts w:eastAsia="Times New Roman"/>
          <w:b/>
          <w:color w:val="000000"/>
          <w:sz w:val="28"/>
          <w:szCs w:val="28"/>
          <w:lang w:val="nl-NL" w:eastAsia="en-US"/>
        </w:rPr>
      </w:pPr>
      <w:r>
        <w:rPr>
          <w:rFonts w:eastAsia="Times New Roman"/>
          <w:b/>
          <w:color w:val="000000"/>
          <w:sz w:val="28"/>
          <w:szCs w:val="28"/>
          <w:lang w:val="nl-NL" w:eastAsia="en-US"/>
        </w:rPr>
        <w:tab/>
        <w:t>4. Nội dung:</w:t>
      </w:r>
    </w:p>
    <w:p w:rsidR="00D05BEC" w:rsidRPr="00D02201" w:rsidRDefault="00D05BEC" w:rsidP="00D02201">
      <w:pPr>
        <w:spacing w:line="360" w:lineRule="exact"/>
        <w:jc w:val="both"/>
        <w:rPr>
          <w:rFonts w:eastAsia="Times New Roman"/>
          <w:b/>
          <w:i/>
          <w:color w:val="000000"/>
          <w:sz w:val="28"/>
          <w:szCs w:val="28"/>
          <w:lang w:val="nl-NL" w:eastAsia="en-US"/>
        </w:rPr>
      </w:pPr>
      <w:r>
        <w:rPr>
          <w:rFonts w:eastAsia="Times New Roman"/>
          <w:b/>
          <w:color w:val="000000"/>
          <w:sz w:val="28"/>
          <w:szCs w:val="28"/>
          <w:lang w:val="nl-NL" w:eastAsia="en-US"/>
        </w:rPr>
        <w:tab/>
      </w:r>
      <w:r w:rsidRPr="00D05BEC">
        <w:rPr>
          <w:rFonts w:eastAsia="Times New Roman"/>
          <w:b/>
          <w:i/>
          <w:color w:val="000000"/>
          <w:sz w:val="28"/>
          <w:szCs w:val="28"/>
          <w:lang w:val="nl-NL" w:eastAsia="en-US"/>
        </w:rPr>
        <w:t>4.1. Bình bệnh án:</w:t>
      </w:r>
    </w:p>
    <w:p w:rsidR="00D02201" w:rsidRPr="00D02201" w:rsidRDefault="00D05BEC" w:rsidP="00D02201">
      <w:pPr>
        <w:spacing w:line="360" w:lineRule="exact"/>
        <w:ind w:firstLine="720"/>
        <w:jc w:val="both"/>
        <w:rPr>
          <w:rFonts w:eastAsia="Times New Roman"/>
          <w:b/>
          <w:color w:val="000000"/>
          <w:sz w:val="28"/>
          <w:szCs w:val="28"/>
          <w:lang w:val="nl-NL" w:eastAsia="en-US"/>
        </w:rPr>
      </w:pPr>
      <w:r>
        <w:rPr>
          <w:rFonts w:eastAsia="Times New Roman"/>
          <w:color w:val="000000"/>
          <w:sz w:val="28"/>
          <w:szCs w:val="28"/>
          <w:lang w:val="nl-NL" w:eastAsia="en-US"/>
        </w:rPr>
        <w:t xml:space="preserve">- </w:t>
      </w:r>
      <w:r w:rsidR="00D02201" w:rsidRPr="00D02201">
        <w:rPr>
          <w:rFonts w:eastAsia="Times New Roman"/>
          <w:color w:val="000000"/>
          <w:sz w:val="28"/>
          <w:szCs w:val="28"/>
          <w:lang w:val="nl-NL" w:eastAsia="en-US"/>
        </w:rPr>
        <w:t xml:space="preserve">Trung bình một bệnh án được bình từ  80 đến 90 phút. </w:t>
      </w:r>
    </w:p>
    <w:p w:rsidR="00D02201" w:rsidRPr="00D02201" w:rsidRDefault="00D05BEC" w:rsidP="00D02201">
      <w:pPr>
        <w:spacing w:line="360" w:lineRule="exact"/>
        <w:ind w:firstLine="720"/>
        <w:jc w:val="both"/>
        <w:rPr>
          <w:rFonts w:eastAsia="Times New Roman"/>
          <w:b/>
          <w:color w:val="000000"/>
          <w:sz w:val="28"/>
          <w:szCs w:val="28"/>
          <w:lang w:val="nl-NL" w:eastAsia="en-US"/>
        </w:rPr>
      </w:pPr>
      <w:r>
        <w:rPr>
          <w:rFonts w:eastAsia="Times New Roman"/>
          <w:color w:val="000000"/>
          <w:sz w:val="28"/>
          <w:szCs w:val="28"/>
          <w:lang w:val="nl-NL" w:eastAsia="en-US"/>
        </w:rPr>
        <w:t xml:space="preserve">- </w:t>
      </w:r>
      <w:r w:rsidR="00D02201" w:rsidRPr="00D02201">
        <w:rPr>
          <w:rFonts w:eastAsia="Times New Roman"/>
          <w:color w:val="000000"/>
          <w:sz w:val="28"/>
          <w:szCs w:val="28"/>
          <w:lang w:val="nl-NL" w:eastAsia="en-US"/>
        </w:rPr>
        <w:t xml:space="preserve">Khoa điều trị cử 1 bác sĩ trình bày bệnh án trong 10 - 15 phút. Có thể đọc bệnh án, viết tóm tắt những nội dung chính của bệnh án lên máy chiếu </w:t>
      </w:r>
      <w:r>
        <w:rPr>
          <w:rFonts w:eastAsia="Times New Roman"/>
          <w:color w:val="000000"/>
          <w:sz w:val="28"/>
          <w:szCs w:val="28"/>
          <w:lang w:val="nl-NL" w:eastAsia="en-US"/>
        </w:rPr>
        <w:t>PowerPoint</w:t>
      </w:r>
      <w:r w:rsidR="00D02201" w:rsidRPr="00D02201">
        <w:rPr>
          <w:rFonts w:eastAsia="Times New Roman"/>
          <w:color w:val="000000"/>
          <w:sz w:val="28"/>
          <w:szCs w:val="28"/>
          <w:lang w:val="nl-NL" w:eastAsia="en-US"/>
        </w:rPr>
        <w:t xml:space="preserve"> chiếu toàn bộ từng trang bệnh án lên màn </w:t>
      </w:r>
      <w:r>
        <w:rPr>
          <w:rFonts w:eastAsia="Times New Roman"/>
          <w:color w:val="000000"/>
          <w:sz w:val="28"/>
          <w:szCs w:val="28"/>
          <w:lang w:val="nl-NL" w:eastAsia="en-US"/>
        </w:rPr>
        <w:t>chiếu</w:t>
      </w:r>
      <w:r w:rsidR="00D02201" w:rsidRPr="00D02201">
        <w:rPr>
          <w:rFonts w:eastAsia="Times New Roman"/>
          <w:color w:val="000000"/>
          <w:sz w:val="28"/>
          <w:szCs w:val="28"/>
          <w:lang w:val="nl-NL" w:eastAsia="en-US"/>
        </w:rPr>
        <w:t xml:space="preserve">.  </w:t>
      </w:r>
    </w:p>
    <w:p w:rsidR="00D02201" w:rsidRPr="00D02201" w:rsidRDefault="00D02201" w:rsidP="00D02201">
      <w:pPr>
        <w:spacing w:line="360" w:lineRule="exact"/>
        <w:jc w:val="both"/>
        <w:rPr>
          <w:rFonts w:eastAsia="Times New Roman"/>
          <w:color w:val="000000"/>
          <w:sz w:val="28"/>
          <w:szCs w:val="28"/>
          <w:lang w:val="nl-NL" w:eastAsia="en-US"/>
        </w:rPr>
      </w:pPr>
      <w:r w:rsidRPr="00D02201">
        <w:rPr>
          <w:rFonts w:eastAsia="Times New Roman"/>
          <w:color w:val="000000"/>
          <w:sz w:val="28"/>
          <w:szCs w:val="28"/>
          <w:lang w:val="nl-NL" w:eastAsia="en-US"/>
        </w:rPr>
        <w:t xml:space="preserve">        </w:t>
      </w:r>
      <w:r w:rsidRPr="00D02201">
        <w:rPr>
          <w:rFonts w:eastAsia="Times New Roman"/>
          <w:color w:val="000000"/>
          <w:sz w:val="28"/>
          <w:szCs w:val="28"/>
          <w:lang w:val="nl-NL" w:eastAsia="en-US"/>
        </w:rPr>
        <w:tab/>
      </w:r>
      <w:r w:rsidR="00D05BEC">
        <w:rPr>
          <w:rFonts w:eastAsia="Times New Roman"/>
          <w:color w:val="000000"/>
          <w:sz w:val="28"/>
          <w:szCs w:val="28"/>
          <w:lang w:val="nl-NL" w:eastAsia="en-US"/>
        </w:rPr>
        <w:t xml:space="preserve">- </w:t>
      </w:r>
      <w:r w:rsidRPr="00D02201">
        <w:rPr>
          <w:rFonts w:eastAsia="Times New Roman"/>
          <w:color w:val="000000"/>
          <w:sz w:val="28"/>
          <w:szCs w:val="28"/>
          <w:lang w:val="nl-NL" w:eastAsia="en-US"/>
        </w:rPr>
        <w:t>Sau đó người chủ trì bình bệnh án điều khiển, gợi ý để bình luận, chú ý những vấn đề để các thành viên tham gia ý kiến hoặc hỏi:</w:t>
      </w:r>
    </w:p>
    <w:p w:rsidR="00D02201" w:rsidRPr="00D02201" w:rsidRDefault="00D02201" w:rsidP="00D02201">
      <w:pPr>
        <w:spacing w:line="360" w:lineRule="exact"/>
        <w:jc w:val="both"/>
        <w:rPr>
          <w:rFonts w:eastAsia="Times New Roman"/>
          <w:color w:val="000000"/>
          <w:sz w:val="28"/>
          <w:szCs w:val="28"/>
          <w:lang w:val="nl-NL" w:eastAsia="en-US"/>
        </w:rPr>
      </w:pPr>
      <w:r w:rsidRPr="00D02201">
        <w:rPr>
          <w:rFonts w:eastAsia="Times New Roman"/>
          <w:color w:val="000000"/>
          <w:sz w:val="28"/>
          <w:szCs w:val="28"/>
          <w:lang w:val="nl-NL" w:eastAsia="en-US"/>
        </w:rPr>
        <w:t xml:space="preserve">         </w:t>
      </w:r>
      <w:r w:rsidR="00D05BEC">
        <w:rPr>
          <w:rFonts w:eastAsia="Times New Roman"/>
          <w:color w:val="000000"/>
          <w:sz w:val="28"/>
          <w:szCs w:val="28"/>
          <w:lang w:val="nl-NL" w:eastAsia="en-US"/>
        </w:rPr>
        <w:tab/>
      </w:r>
      <w:r w:rsidRPr="00D02201">
        <w:rPr>
          <w:rFonts w:eastAsia="Times New Roman"/>
          <w:color w:val="000000"/>
          <w:sz w:val="28"/>
          <w:szCs w:val="28"/>
          <w:lang w:val="nl-NL" w:eastAsia="en-US"/>
        </w:rPr>
        <w:t>+ N</w:t>
      </w:r>
      <w:r w:rsidR="00D05BEC">
        <w:rPr>
          <w:rFonts w:eastAsia="Times New Roman"/>
          <w:color w:val="000000"/>
          <w:sz w:val="28"/>
          <w:szCs w:val="28"/>
          <w:lang w:val="nl-NL" w:eastAsia="en-US"/>
        </w:rPr>
        <w:t>hững điều chưa rõ trong bệnh án</w:t>
      </w:r>
      <w:r w:rsidRPr="00D02201">
        <w:rPr>
          <w:rFonts w:eastAsia="Times New Roman"/>
          <w:color w:val="000000"/>
          <w:sz w:val="28"/>
          <w:szCs w:val="28"/>
          <w:lang w:val="nl-NL" w:eastAsia="en-US"/>
        </w:rPr>
        <w:t>, cần làm rõ hơn.</w:t>
      </w:r>
    </w:p>
    <w:p w:rsidR="00D02201" w:rsidRPr="00D02201" w:rsidRDefault="00D02201" w:rsidP="00D02201">
      <w:pPr>
        <w:spacing w:line="360" w:lineRule="exact"/>
        <w:jc w:val="both"/>
        <w:rPr>
          <w:rFonts w:eastAsia="Times New Roman"/>
          <w:color w:val="000000"/>
          <w:sz w:val="28"/>
          <w:szCs w:val="28"/>
          <w:lang w:val="nl-NL" w:eastAsia="en-US"/>
        </w:rPr>
      </w:pPr>
      <w:r w:rsidRPr="00D02201">
        <w:rPr>
          <w:rFonts w:eastAsia="Times New Roman"/>
          <w:color w:val="000000"/>
          <w:sz w:val="28"/>
          <w:szCs w:val="28"/>
          <w:lang w:val="nl-NL" w:eastAsia="en-US"/>
        </w:rPr>
        <w:t xml:space="preserve">        </w:t>
      </w:r>
      <w:r w:rsidR="00D05BEC">
        <w:rPr>
          <w:rFonts w:eastAsia="Times New Roman"/>
          <w:color w:val="000000"/>
          <w:sz w:val="28"/>
          <w:szCs w:val="28"/>
          <w:lang w:val="nl-NL" w:eastAsia="en-US"/>
        </w:rPr>
        <w:tab/>
      </w:r>
      <w:r w:rsidRPr="00D02201">
        <w:rPr>
          <w:rFonts w:eastAsia="Times New Roman"/>
          <w:color w:val="000000"/>
          <w:sz w:val="28"/>
          <w:szCs w:val="28"/>
          <w:lang w:val="nl-NL" w:eastAsia="en-US"/>
        </w:rPr>
        <w:t>+ N</w:t>
      </w:r>
      <w:r w:rsidR="00D05BEC">
        <w:rPr>
          <w:rFonts w:eastAsia="Times New Roman"/>
          <w:color w:val="000000"/>
          <w:sz w:val="28"/>
          <w:szCs w:val="28"/>
          <w:lang w:val="nl-NL" w:eastAsia="en-US"/>
        </w:rPr>
        <w:t>hững vấn đề cần đưa ra bàn luận, ưu, nhược điểm</w:t>
      </w:r>
      <w:r w:rsidRPr="00D02201">
        <w:rPr>
          <w:rFonts w:eastAsia="Times New Roman"/>
          <w:color w:val="000000"/>
          <w:sz w:val="28"/>
          <w:szCs w:val="28"/>
          <w:lang w:val="nl-NL" w:eastAsia="en-US"/>
        </w:rPr>
        <w:t>.</w:t>
      </w:r>
    </w:p>
    <w:p w:rsidR="00D02201" w:rsidRPr="00D02201" w:rsidRDefault="00D02201" w:rsidP="00D02201">
      <w:pPr>
        <w:spacing w:line="360" w:lineRule="exact"/>
        <w:jc w:val="both"/>
        <w:rPr>
          <w:rFonts w:eastAsia="Times New Roman"/>
          <w:color w:val="000000"/>
          <w:sz w:val="28"/>
          <w:szCs w:val="28"/>
          <w:lang w:val="nl-NL" w:eastAsia="en-US"/>
        </w:rPr>
      </w:pPr>
      <w:r w:rsidRPr="00D02201">
        <w:rPr>
          <w:rFonts w:eastAsia="Times New Roman"/>
          <w:color w:val="000000"/>
          <w:sz w:val="28"/>
          <w:szCs w:val="28"/>
          <w:lang w:val="nl-NL" w:eastAsia="en-US"/>
        </w:rPr>
        <w:t xml:space="preserve">          + Những câu hỏi, phản biện lại với khoa hoặc với bác sĩ điều trị, với điều dưỡng chăm sóc, thực hiện y lệnh của bác sĩ. </w:t>
      </w:r>
    </w:p>
    <w:p w:rsidR="00D02201" w:rsidRPr="00D02201" w:rsidRDefault="004F259E" w:rsidP="00D02201">
      <w:pPr>
        <w:spacing w:line="360" w:lineRule="exact"/>
        <w:ind w:firstLine="720"/>
        <w:jc w:val="both"/>
        <w:rPr>
          <w:rFonts w:eastAsia="Times New Roman"/>
          <w:color w:val="000000"/>
          <w:sz w:val="28"/>
          <w:szCs w:val="28"/>
          <w:lang w:val="nl-NL" w:eastAsia="en-US"/>
        </w:rPr>
      </w:pPr>
      <w:r>
        <w:rPr>
          <w:rFonts w:eastAsia="Times New Roman"/>
          <w:color w:val="000000"/>
          <w:sz w:val="28"/>
          <w:szCs w:val="28"/>
          <w:lang w:val="nl-NL" w:eastAsia="en-US"/>
        </w:rPr>
        <w:t xml:space="preserve">- </w:t>
      </w:r>
      <w:r w:rsidR="00D02201" w:rsidRPr="00D02201">
        <w:rPr>
          <w:rFonts w:eastAsia="Times New Roman"/>
          <w:color w:val="000000"/>
          <w:sz w:val="28"/>
          <w:szCs w:val="28"/>
          <w:lang w:val="nl-NL" w:eastAsia="en-US"/>
        </w:rPr>
        <w:t>Yêu cầu những người được giao bệnh án để đọc trước (Bác sĩ phòng kế hoạch tổng hợp, phòng điều dưỡng  bệnh viện, dư</w:t>
      </w:r>
      <w:r>
        <w:rPr>
          <w:rFonts w:eastAsia="Times New Roman"/>
          <w:color w:val="000000"/>
          <w:sz w:val="28"/>
          <w:szCs w:val="28"/>
          <w:lang w:val="nl-NL" w:eastAsia="en-US"/>
        </w:rPr>
        <w:t>ợc sĩ lâm sàng...) nêu nhận xét</w:t>
      </w:r>
      <w:r w:rsidR="00D02201" w:rsidRPr="00D02201">
        <w:rPr>
          <w:rFonts w:eastAsia="Times New Roman"/>
          <w:color w:val="000000"/>
          <w:sz w:val="28"/>
          <w:szCs w:val="28"/>
          <w:lang w:val="nl-NL" w:eastAsia="en-US"/>
        </w:rPr>
        <w:t>, có lời bình.</w:t>
      </w:r>
    </w:p>
    <w:p w:rsidR="00D02201" w:rsidRPr="00D02201" w:rsidRDefault="004F259E" w:rsidP="00D02201">
      <w:pPr>
        <w:spacing w:line="360" w:lineRule="exact"/>
        <w:ind w:firstLine="720"/>
        <w:jc w:val="both"/>
        <w:rPr>
          <w:rFonts w:eastAsia="Times New Roman"/>
          <w:color w:val="000000"/>
          <w:sz w:val="28"/>
          <w:szCs w:val="28"/>
          <w:lang w:val="nl-NL" w:eastAsia="en-US"/>
        </w:rPr>
      </w:pPr>
      <w:r>
        <w:rPr>
          <w:rFonts w:eastAsia="Times New Roman"/>
          <w:color w:val="000000"/>
          <w:sz w:val="28"/>
          <w:szCs w:val="28"/>
          <w:lang w:val="nl-NL" w:eastAsia="en-US"/>
        </w:rPr>
        <w:t xml:space="preserve">- </w:t>
      </w:r>
      <w:r w:rsidR="00D02201" w:rsidRPr="00D02201">
        <w:rPr>
          <w:rFonts w:eastAsia="Times New Roman"/>
          <w:color w:val="000000"/>
          <w:sz w:val="28"/>
          <w:szCs w:val="28"/>
          <w:lang w:val="nl-NL" w:eastAsia="en-US"/>
        </w:rPr>
        <w:t>Mời các thành viên dự bình bệnh án hỏi những điều chưa rõ trong</w:t>
      </w:r>
      <w:r>
        <w:rPr>
          <w:rFonts w:eastAsia="Times New Roman"/>
          <w:color w:val="000000"/>
          <w:sz w:val="28"/>
          <w:szCs w:val="28"/>
          <w:lang w:val="nl-NL" w:eastAsia="en-US"/>
        </w:rPr>
        <w:t xml:space="preserve"> bệnh án đã trình bày, nhận xét</w:t>
      </w:r>
      <w:r w:rsidR="00D02201" w:rsidRPr="00D02201">
        <w:rPr>
          <w:rFonts w:eastAsia="Times New Roman"/>
          <w:color w:val="000000"/>
          <w:sz w:val="28"/>
          <w:szCs w:val="28"/>
          <w:lang w:val="nl-NL" w:eastAsia="en-US"/>
        </w:rPr>
        <w:t>, bàn luận những ưu</w:t>
      </w:r>
      <w:r>
        <w:rPr>
          <w:rFonts w:eastAsia="Times New Roman"/>
          <w:color w:val="000000"/>
          <w:sz w:val="28"/>
          <w:szCs w:val="28"/>
          <w:lang w:val="nl-NL" w:eastAsia="en-US"/>
        </w:rPr>
        <w:t xml:space="preserve"> điểm, nhược điểm trong bệnh án</w:t>
      </w:r>
      <w:r w:rsidR="00D02201" w:rsidRPr="00D02201">
        <w:rPr>
          <w:rFonts w:eastAsia="Times New Roman"/>
          <w:color w:val="000000"/>
          <w:sz w:val="28"/>
          <w:szCs w:val="28"/>
          <w:lang w:val="nl-NL" w:eastAsia="en-US"/>
        </w:rPr>
        <w:t>.</w:t>
      </w:r>
    </w:p>
    <w:p w:rsidR="00D02201" w:rsidRPr="00D02201" w:rsidRDefault="00D02201" w:rsidP="00D02201">
      <w:pPr>
        <w:spacing w:line="360" w:lineRule="exact"/>
        <w:jc w:val="both"/>
        <w:rPr>
          <w:rFonts w:eastAsia="Times New Roman"/>
          <w:color w:val="000000"/>
          <w:sz w:val="28"/>
          <w:szCs w:val="28"/>
          <w:lang w:val="nl-NL" w:eastAsia="en-US"/>
        </w:rPr>
      </w:pPr>
      <w:r w:rsidRPr="00D02201">
        <w:rPr>
          <w:rFonts w:eastAsia="Times New Roman"/>
          <w:color w:val="000000"/>
          <w:sz w:val="28"/>
          <w:szCs w:val="28"/>
          <w:lang w:val="nl-NL" w:eastAsia="en-US"/>
        </w:rPr>
        <w:t xml:space="preserve">         </w:t>
      </w:r>
      <w:r w:rsidRPr="00D02201">
        <w:rPr>
          <w:rFonts w:eastAsia="Times New Roman"/>
          <w:color w:val="000000"/>
          <w:sz w:val="28"/>
          <w:szCs w:val="28"/>
          <w:lang w:val="nl-NL" w:eastAsia="en-US"/>
        </w:rPr>
        <w:tab/>
        <w:t>Những nội dung chính để bình bệnh án gồm:</w:t>
      </w:r>
    </w:p>
    <w:p w:rsidR="00D02201" w:rsidRPr="00D02201" w:rsidRDefault="004F259E" w:rsidP="004F259E">
      <w:pPr>
        <w:spacing w:line="360" w:lineRule="exact"/>
        <w:ind w:firstLine="658"/>
        <w:jc w:val="both"/>
        <w:rPr>
          <w:rFonts w:eastAsia="Times New Roman"/>
          <w:color w:val="000000"/>
          <w:sz w:val="28"/>
          <w:szCs w:val="28"/>
          <w:lang w:val="nl-NL" w:eastAsia="en-US"/>
        </w:rPr>
      </w:pPr>
      <w:r>
        <w:rPr>
          <w:rFonts w:eastAsia="Times New Roman"/>
          <w:b/>
          <w:i/>
          <w:color w:val="000000"/>
          <w:sz w:val="28"/>
          <w:szCs w:val="28"/>
          <w:lang w:val="nl-NL" w:eastAsia="en-US"/>
        </w:rPr>
        <w:t xml:space="preserve">* </w:t>
      </w:r>
      <w:r w:rsidR="00D02201" w:rsidRPr="00D02201">
        <w:rPr>
          <w:rFonts w:eastAsia="Times New Roman"/>
          <w:b/>
          <w:i/>
          <w:color w:val="000000"/>
          <w:sz w:val="28"/>
          <w:szCs w:val="28"/>
          <w:lang w:val="nl-NL" w:eastAsia="en-US"/>
        </w:rPr>
        <w:t>Thủ tục hành c</w:t>
      </w:r>
      <w:r>
        <w:rPr>
          <w:rFonts w:eastAsia="Times New Roman"/>
          <w:b/>
          <w:i/>
          <w:color w:val="000000"/>
          <w:sz w:val="28"/>
          <w:szCs w:val="28"/>
          <w:lang w:val="nl-NL" w:eastAsia="en-US"/>
        </w:rPr>
        <w:t>hính đã được viết trong bệnh án</w:t>
      </w:r>
      <w:r w:rsidR="00D02201" w:rsidRPr="00D02201">
        <w:rPr>
          <w:rFonts w:eastAsia="Times New Roman"/>
          <w:b/>
          <w:i/>
          <w:color w:val="000000"/>
          <w:sz w:val="28"/>
          <w:szCs w:val="28"/>
          <w:lang w:val="nl-NL" w:eastAsia="en-US"/>
        </w:rPr>
        <w:t>:</w:t>
      </w:r>
      <w:r w:rsidR="00D02201" w:rsidRPr="00D02201">
        <w:rPr>
          <w:rFonts w:eastAsia="Times New Roman"/>
          <w:color w:val="000000"/>
          <w:sz w:val="28"/>
          <w:szCs w:val="28"/>
          <w:lang w:val="nl-NL" w:eastAsia="en-US"/>
        </w:rPr>
        <w:t xml:space="preserve">      </w:t>
      </w:r>
      <w:r w:rsidR="00D02201" w:rsidRPr="00D02201">
        <w:rPr>
          <w:rFonts w:eastAsia="Times New Roman"/>
          <w:color w:val="000000"/>
          <w:sz w:val="28"/>
          <w:szCs w:val="28"/>
          <w:lang w:val="nl-NL" w:eastAsia="en-US"/>
        </w:rPr>
        <w:tab/>
        <w:t xml:space="preserve"> </w:t>
      </w:r>
    </w:p>
    <w:p w:rsidR="00D02201" w:rsidRPr="00D02201" w:rsidRDefault="00D02201" w:rsidP="00D02201">
      <w:pPr>
        <w:spacing w:line="360" w:lineRule="exact"/>
        <w:ind w:firstLine="660"/>
        <w:jc w:val="both"/>
        <w:rPr>
          <w:rFonts w:eastAsia="Times New Roman"/>
          <w:color w:val="000000"/>
          <w:sz w:val="28"/>
          <w:szCs w:val="28"/>
          <w:lang w:val="nl-NL" w:eastAsia="en-US"/>
        </w:rPr>
      </w:pPr>
      <w:r w:rsidRPr="00D02201">
        <w:rPr>
          <w:rFonts w:eastAsia="Times New Roman"/>
          <w:color w:val="000000"/>
          <w:sz w:val="28"/>
          <w:szCs w:val="28"/>
          <w:lang w:val="nl-NL" w:eastAsia="en-US"/>
        </w:rPr>
        <w:t xml:space="preserve">Thủ tục hành chính được tính từ trang đầu đến trang cuối của bệnh án, chú ý ghi rõ ràng, ghi đủ, ghi đúng các cột mục, dùng các loại màu mực đúng quy định, không dùng bút xoá...trong bệnh án.  </w:t>
      </w:r>
    </w:p>
    <w:p w:rsidR="00D02201" w:rsidRPr="00D02201" w:rsidRDefault="004F259E" w:rsidP="004F259E">
      <w:pPr>
        <w:spacing w:line="360" w:lineRule="exact"/>
        <w:ind w:firstLine="658"/>
        <w:jc w:val="both"/>
        <w:rPr>
          <w:rFonts w:eastAsia="Times New Roman"/>
          <w:color w:val="000000"/>
          <w:sz w:val="28"/>
          <w:szCs w:val="28"/>
          <w:lang w:val="nl-NL" w:eastAsia="en-US"/>
        </w:rPr>
      </w:pPr>
      <w:r>
        <w:rPr>
          <w:rFonts w:eastAsia="Times New Roman"/>
          <w:b/>
          <w:i/>
          <w:color w:val="000000"/>
          <w:sz w:val="28"/>
          <w:szCs w:val="28"/>
          <w:lang w:val="nl-NL" w:eastAsia="en-US"/>
        </w:rPr>
        <w:t xml:space="preserve">* </w:t>
      </w:r>
      <w:r w:rsidR="00D02201" w:rsidRPr="00D02201">
        <w:rPr>
          <w:rFonts w:eastAsia="Times New Roman"/>
          <w:b/>
          <w:i/>
          <w:color w:val="000000"/>
          <w:sz w:val="28"/>
          <w:szCs w:val="28"/>
          <w:lang w:val="nl-NL" w:eastAsia="en-US"/>
        </w:rPr>
        <w:t>Phần hỏi bệnh, khám bệnh đ</w:t>
      </w:r>
      <w:r>
        <w:rPr>
          <w:rFonts w:eastAsia="Times New Roman"/>
          <w:b/>
          <w:i/>
          <w:color w:val="000000"/>
          <w:sz w:val="28"/>
          <w:szCs w:val="28"/>
          <w:lang w:val="nl-NL" w:eastAsia="en-US"/>
        </w:rPr>
        <w:t xml:space="preserve">ược ghi chép lai trong bệnh án: </w:t>
      </w:r>
      <w:r w:rsidRPr="004F259E">
        <w:rPr>
          <w:rFonts w:eastAsia="Times New Roman"/>
          <w:color w:val="000000"/>
          <w:sz w:val="28"/>
          <w:szCs w:val="28"/>
          <w:lang w:val="nl-NL" w:eastAsia="en-US"/>
        </w:rPr>
        <w:t>H</w:t>
      </w:r>
      <w:r w:rsidR="00D02201" w:rsidRPr="00D02201">
        <w:rPr>
          <w:rFonts w:eastAsia="Times New Roman"/>
          <w:color w:val="000000"/>
          <w:sz w:val="28"/>
          <w:szCs w:val="28"/>
          <w:lang w:val="nl-NL" w:eastAsia="en-US"/>
        </w:rPr>
        <w:t>ỏi bệnh sử, tiền sử, khám bệnh và các xét nghiệm, kết quả thăm dò chức năng,</w:t>
      </w:r>
      <w:r>
        <w:rPr>
          <w:rFonts w:eastAsia="Times New Roman"/>
          <w:color w:val="000000"/>
          <w:sz w:val="28"/>
          <w:szCs w:val="28"/>
          <w:lang w:val="nl-NL" w:eastAsia="en-US"/>
        </w:rPr>
        <w:t xml:space="preserve"> </w:t>
      </w:r>
      <w:r w:rsidR="00D02201" w:rsidRPr="00D02201">
        <w:rPr>
          <w:rFonts w:eastAsia="Times New Roman"/>
          <w:color w:val="000000"/>
          <w:sz w:val="28"/>
          <w:szCs w:val="28"/>
          <w:lang w:val="nl-NL" w:eastAsia="en-US"/>
        </w:rPr>
        <w:t>và chẩn đoán hìn</w:t>
      </w:r>
      <w:r>
        <w:rPr>
          <w:rFonts w:eastAsia="Times New Roman"/>
          <w:color w:val="000000"/>
          <w:sz w:val="28"/>
          <w:szCs w:val="28"/>
          <w:lang w:val="nl-NL" w:eastAsia="en-US"/>
        </w:rPr>
        <w:t>h</w:t>
      </w:r>
      <w:r w:rsidR="00D02201" w:rsidRPr="00D02201">
        <w:rPr>
          <w:rFonts w:eastAsia="Times New Roman"/>
          <w:color w:val="000000"/>
          <w:sz w:val="28"/>
          <w:szCs w:val="28"/>
          <w:lang w:val="nl-NL" w:eastAsia="en-US"/>
        </w:rPr>
        <w:t xml:space="preserve"> ảnh phải được ghi chép vào bệnh án có hệ thống, ngắn gọn, đủ ý, chi tiết </w:t>
      </w:r>
      <w:r w:rsidR="00D02201" w:rsidRPr="00D02201">
        <w:rPr>
          <w:rFonts w:eastAsia="Times New Roman"/>
          <w:color w:val="000000"/>
          <w:sz w:val="28"/>
          <w:szCs w:val="28"/>
          <w:lang w:val="nl-NL" w:eastAsia="en-US"/>
        </w:rPr>
        <w:lastRenderedPageBreak/>
        <w:t>không bỏ sót những vấn đề (dấu hiệu dương tính và âm tính có giá trị) có liên quan tới người bệnh.</w:t>
      </w:r>
    </w:p>
    <w:p w:rsidR="00D02201" w:rsidRPr="00D02201" w:rsidRDefault="004F259E" w:rsidP="004F259E">
      <w:pPr>
        <w:spacing w:line="360" w:lineRule="exact"/>
        <w:ind w:firstLine="658"/>
        <w:jc w:val="both"/>
        <w:rPr>
          <w:rFonts w:eastAsia="Times New Roman"/>
          <w:color w:val="000000"/>
          <w:sz w:val="28"/>
          <w:szCs w:val="28"/>
          <w:lang w:val="nl-NL" w:eastAsia="en-US"/>
        </w:rPr>
      </w:pPr>
      <w:r>
        <w:rPr>
          <w:rFonts w:eastAsia="Times New Roman"/>
          <w:b/>
          <w:i/>
          <w:color w:val="000000"/>
          <w:sz w:val="28"/>
          <w:szCs w:val="28"/>
          <w:lang w:val="nl-NL" w:eastAsia="en-US"/>
        </w:rPr>
        <w:t>* Chẩn đoán bệnh</w:t>
      </w:r>
      <w:r w:rsidR="00D02201" w:rsidRPr="00D02201">
        <w:rPr>
          <w:rFonts w:eastAsia="Times New Roman"/>
          <w:b/>
          <w:i/>
          <w:color w:val="000000"/>
          <w:sz w:val="28"/>
          <w:szCs w:val="28"/>
          <w:lang w:val="nl-NL" w:eastAsia="en-US"/>
        </w:rPr>
        <w:t>:</w:t>
      </w:r>
      <w:r>
        <w:rPr>
          <w:rFonts w:eastAsia="Times New Roman"/>
          <w:b/>
          <w:i/>
          <w:color w:val="000000"/>
          <w:sz w:val="28"/>
          <w:szCs w:val="28"/>
          <w:lang w:val="nl-NL" w:eastAsia="en-US"/>
        </w:rPr>
        <w:t xml:space="preserve"> </w:t>
      </w:r>
      <w:r w:rsidR="00D02201" w:rsidRPr="00D02201">
        <w:rPr>
          <w:rFonts w:eastAsia="Times New Roman"/>
          <w:color w:val="000000"/>
          <w:sz w:val="28"/>
          <w:szCs w:val="28"/>
          <w:lang w:val="nl-NL" w:eastAsia="en-US"/>
        </w:rPr>
        <w:t>Phân tích về chẩn đoán xác định, chẩn đoán phân biệt, các diễn biến và biến chứng của người bệnh</w:t>
      </w:r>
    </w:p>
    <w:p w:rsidR="00D02201" w:rsidRPr="00D02201" w:rsidRDefault="004F259E" w:rsidP="00D02201">
      <w:pPr>
        <w:spacing w:line="360" w:lineRule="exact"/>
        <w:jc w:val="both"/>
        <w:rPr>
          <w:rFonts w:eastAsia="Times New Roman"/>
          <w:color w:val="000000"/>
          <w:sz w:val="28"/>
          <w:szCs w:val="28"/>
          <w:lang w:val="nl-NL" w:eastAsia="en-US"/>
        </w:rPr>
      </w:pPr>
      <w:r>
        <w:rPr>
          <w:rFonts w:eastAsia="Times New Roman"/>
          <w:b/>
          <w:i/>
          <w:color w:val="000000"/>
          <w:sz w:val="28"/>
          <w:szCs w:val="28"/>
          <w:lang w:val="nl-NL" w:eastAsia="en-US"/>
        </w:rPr>
        <w:tab/>
        <w:t xml:space="preserve">* </w:t>
      </w:r>
      <w:r w:rsidR="00D02201" w:rsidRPr="00D02201">
        <w:rPr>
          <w:rFonts w:eastAsia="Times New Roman"/>
          <w:b/>
          <w:i/>
          <w:color w:val="000000"/>
          <w:sz w:val="28"/>
          <w:szCs w:val="28"/>
          <w:lang w:val="nl-NL" w:eastAsia="en-US"/>
        </w:rPr>
        <w:t>Điều trị và chăm sóc</w:t>
      </w:r>
      <w:r>
        <w:rPr>
          <w:rFonts w:eastAsia="Times New Roman"/>
          <w:b/>
          <w:i/>
          <w:color w:val="000000"/>
          <w:sz w:val="28"/>
          <w:szCs w:val="28"/>
          <w:lang w:val="nl-NL" w:eastAsia="en-US"/>
        </w:rPr>
        <w:t xml:space="preserve">: </w:t>
      </w:r>
      <w:r w:rsidR="00D02201" w:rsidRPr="00D02201">
        <w:rPr>
          <w:rFonts w:eastAsia="Times New Roman"/>
          <w:color w:val="000000"/>
          <w:sz w:val="28"/>
          <w:szCs w:val="28"/>
          <w:lang w:val="nl-NL" w:eastAsia="en-US"/>
        </w:rPr>
        <w:t>Chỉ định điều trị đã phù hợp với chẩn đoán, diễn biến của người bệnh chưa ? Các biện pháp điều trị, thuốc sử dụng có đảm bảo hợp lý an toàn, đúng quy chế kê đơn của dược chính chưa ?</w:t>
      </w:r>
      <w:r>
        <w:rPr>
          <w:rFonts w:eastAsia="Times New Roman"/>
          <w:color w:val="000000"/>
          <w:sz w:val="28"/>
          <w:szCs w:val="28"/>
          <w:lang w:val="nl-NL" w:eastAsia="en-US"/>
        </w:rPr>
        <w:t xml:space="preserve"> </w:t>
      </w:r>
      <w:r w:rsidR="00D02201" w:rsidRPr="00D02201">
        <w:rPr>
          <w:rFonts w:eastAsia="Times New Roman"/>
          <w:color w:val="000000"/>
          <w:sz w:val="28"/>
          <w:szCs w:val="28"/>
          <w:lang w:val="nl-NL" w:eastAsia="en-US"/>
        </w:rPr>
        <w:t xml:space="preserve">Thực hiện điều trị, chế độ chăm sóc, chế độ ăn uống,..điều dưỡng thực hiện và ghi chép có đúng theo y lệnh của bác sĩ và đúng quy định của bộ y tế không ?  </w:t>
      </w:r>
    </w:p>
    <w:p w:rsidR="00D02201" w:rsidRPr="00D02201" w:rsidRDefault="004F259E" w:rsidP="004F259E">
      <w:pPr>
        <w:spacing w:line="360" w:lineRule="exact"/>
        <w:ind w:firstLine="720"/>
        <w:jc w:val="both"/>
        <w:rPr>
          <w:rFonts w:eastAsia="Times New Roman"/>
          <w:color w:val="000000"/>
          <w:sz w:val="28"/>
          <w:szCs w:val="28"/>
          <w:lang w:val="nl-NL" w:eastAsia="en-US"/>
        </w:rPr>
      </w:pPr>
      <w:r>
        <w:rPr>
          <w:rFonts w:eastAsia="Times New Roman"/>
          <w:b/>
          <w:i/>
          <w:color w:val="000000"/>
          <w:sz w:val="28"/>
          <w:szCs w:val="28"/>
          <w:lang w:val="nl-NL" w:eastAsia="en-US"/>
        </w:rPr>
        <w:t>*</w:t>
      </w:r>
      <w:r w:rsidR="00D02201" w:rsidRPr="00D02201">
        <w:rPr>
          <w:rFonts w:eastAsia="Times New Roman"/>
          <w:b/>
          <w:i/>
          <w:color w:val="000000"/>
          <w:sz w:val="28"/>
          <w:szCs w:val="28"/>
          <w:lang w:val="nl-NL" w:eastAsia="en-US"/>
        </w:rPr>
        <w:t xml:space="preserve"> Kết luận</w:t>
      </w:r>
      <w:r>
        <w:rPr>
          <w:rFonts w:eastAsia="Times New Roman"/>
          <w:b/>
          <w:i/>
          <w:color w:val="000000"/>
          <w:sz w:val="28"/>
          <w:szCs w:val="28"/>
          <w:lang w:val="nl-NL" w:eastAsia="en-US"/>
        </w:rPr>
        <w:t xml:space="preserve"> của người chủ trì bình bệnh án</w:t>
      </w:r>
      <w:r w:rsidR="00D02201" w:rsidRPr="00D02201">
        <w:rPr>
          <w:rFonts w:eastAsia="Times New Roman"/>
          <w:b/>
          <w:i/>
          <w:color w:val="000000"/>
          <w:sz w:val="28"/>
          <w:szCs w:val="28"/>
          <w:lang w:val="nl-NL" w:eastAsia="en-US"/>
        </w:rPr>
        <w:t>:</w:t>
      </w:r>
      <w:r>
        <w:rPr>
          <w:rFonts w:eastAsia="Times New Roman"/>
          <w:b/>
          <w:i/>
          <w:color w:val="000000"/>
          <w:sz w:val="28"/>
          <w:szCs w:val="28"/>
          <w:lang w:val="nl-NL" w:eastAsia="en-US"/>
        </w:rPr>
        <w:t xml:space="preserve"> </w:t>
      </w:r>
      <w:r w:rsidR="00D02201" w:rsidRPr="00D02201">
        <w:rPr>
          <w:rFonts w:eastAsia="Times New Roman"/>
          <w:color w:val="000000"/>
          <w:sz w:val="28"/>
          <w:szCs w:val="28"/>
          <w:lang w:val="nl-NL" w:eastAsia="en-US"/>
        </w:rPr>
        <w:t xml:space="preserve"> Sau khi bình bệnh án, người chủ trì kết luận cần chốt lại những vấn đề chính :</w:t>
      </w:r>
    </w:p>
    <w:p w:rsidR="00D02201" w:rsidRPr="00D02201" w:rsidRDefault="00D02201" w:rsidP="00D02201">
      <w:pPr>
        <w:spacing w:line="360" w:lineRule="exact"/>
        <w:ind w:firstLine="720"/>
        <w:jc w:val="both"/>
        <w:rPr>
          <w:rFonts w:eastAsia="Times New Roman"/>
          <w:color w:val="000000"/>
          <w:sz w:val="28"/>
          <w:szCs w:val="28"/>
          <w:lang w:val="nl-NL" w:eastAsia="en-US"/>
        </w:rPr>
      </w:pPr>
      <w:r w:rsidRPr="00D02201">
        <w:rPr>
          <w:rFonts w:eastAsia="Times New Roman"/>
          <w:color w:val="000000"/>
          <w:sz w:val="28"/>
          <w:szCs w:val="28"/>
          <w:lang w:val="nl-NL" w:eastAsia="en-US"/>
        </w:rPr>
        <w:t>- Nhận xét ưu, nhược điểm chủ y</w:t>
      </w:r>
      <w:r w:rsidR="004F259E">
        <w:rPr>
          <w:rFonts w:eastAsia="Times New Roman"/>
          <w:color w:val="000000"/>
          <w:sz w:val="28"/>
          <w:szCs w:val="28"/>
          <w:lang w:val="nl-NL" w:eastAsia="en-US"/>
        </w:rPr>
        <w:t>ếu</w:t>
      </w:r>
      <w:r w:rsidRPr="00D02201">
        <w:rPr>
          <w:rFonts w:eastAsia="Times New Roman"/>
          <w:color w:val="000000"/>
          <w:sz w:val="28"/>
          <w:szCs w:val="28"/>
          <w:lang w:val="nl-NL" w:eastAsia="en-US"/>
        </w:rPr>
        <w:t xml:space="preserve"> trong từng nội dung của bệnh án.</w:t>
      </w:r>
    </w:p>
    <w:p w:rsidR="00D02201" w:rsidRPr="00D02201" w:rsidRDefault="00D02201" w:rsidP="00D02201">
      <w:pPr>
        <w:spacing w:line="360" w:lineRule="exact"/>
        <w:ind w:firstLine="720"/>
        <w:jc w:val="both"/>
        <w:rPr>
          <w:rFonts w:eastAsia="Times New Roman"/>
          <w:color w:val="000000"/>
          <w:sz w:val="28"/>
          <w:szCs w:val="28"/>
          <w:lang w:val="nl-NL" w:eastAsia="en-US"/>
        </w:rPr>
      </w:pPr>
      <w:r w:rsidRPr="00D02201">
        <w:rPr>
          <w:rFonts w:eastAsia="Times New Roman"/>
          <w:color w:val="000000"/>
          <w:sz w:val="28"/>
          <w:szCs w:val="28"/>
          <w:lang w:val="nl-NL" w:eastAsia="en-US"/>
        </w:rPr>
        <w:t>- Những vấn đề thống nhất trong chẩn đoán, điều trị và chăm sóc người bệnh.</w:t>
      </w:r>
    </w:p>
    <w:p w:rsidR="00D02201" w:rsidRPr="00D02201" w:rsidRDefault="00D02201" w:rsidP="00D02201">
      <w:pPr>
        <w:spacing w:line="360" w:lineRule="exact"/>
        <w:ind w:firstLine="720"/>
        <w:jc w:val="both"/>
        <w:rPr>
          <w:rFonts w:eastAsia="Times New Roman"/>
          <w:color w:val="000000"/>
          <w:sz w:val="28"/>
          <w:szCs w:val="28"/>
          <w:lang w:val="nl-NL" w:eastAsia="en-US"/>
        </w:rPr>
      </w:pPr>
      <w:r w:rsidRPr="00D02201">
        <w:rPr>
          <w:rFonts w:eastAsia="Times New Roman"/>
          <w:color w:val="000000"/>
          <w:sz w:val="28"/>
          <w:szCs w:val="28"/>
          <w:lang w:val="nl-NL" w:eastAsia="en-US"/>
        </w:rPr>
        <w:t xml:space="preserve">- Những vấn đề còn chưa rõ, chưa thống nhất được vì sao ? </w:t>
      </w:r>
    </w:p>
    <w:p w:rsidR="00D02201" w:rsidRPr="00D02201" w:rsidRDefault="004F259E" w:rsidP="00D02201">
      <w:pPr>
        <w:spacing w:line="360" w:lineRule="exact"/>
        <w:ind w:firstLine="720"/>
        <w:jc w:val="both"/>
        <w:rPr>
          <w:rFonts w:eastAsia="Times New Roman"/>
          <w:color w:val="000000"/>
          <w:sz w:val="28"/>
          <w:szCs w:val="28"/>
          <w:lang w:val="nl-NL" w:eastAsia="en-US"/>
        </w:rPr>
      </w:pPr>
      <w:r>
        <w:rPr>
          <w:rFonts w:eastAsia="Times New Roman"/>
          <w:color w:val="000000"/>
          <w:sz w:val="28"/>
          <w:szCs w:val="28"/>
          <w:lang w:val="nl-NL" w:eastAsia="en-US"/>
        </w:rPr>
        <w:t>- Những  việc làm cần khắc phục</w:t>
      </w:r>
      <w:r w:rsidR="00D02201" w:rsidRPr="00D02201">
        <w:rPr>
          <w:rFonts w:eastAsia="Times New Roman"/>
          <w:color w:val="000000"/>
          <w:sz w:val="28"/>
          <w:szCs w:val="28"/>
          <w:lang w:val="nl-NL" w:eastAsia="en-US"/>
        </w:rPr>
        <w:t>, bổ xung, cần tìm hiểu tiếp… Cần giao nhiệm vụ, phân công người thực hiện cụ thể, thời gian giải quyết.</w:t>
      </w:r>
    </w:p>
    <w:p w:rsidR="004F259E" w:rsidRDefault="00D02201" w:rsidP="004F259E">
      <w:pPr>
        <w:spacing w:line="360" w:lineRule="exact"/>
        <w:ind w:firstLine="720"/>
        <w:jc w:val="both"/>
        <w:rPr>
          <w:rFonts w:eastAsia="Times New Roman"/>
          <w:color w:val="000000"/>
          <w:sz w:val="28"/>
          <w:szCs w:val="28"/>
          <w:lang w:val="nl-NL" w:eastAsia="en-US"/>
        </w:rPr>
      </w:pPr>
      <w:r w:rsidRPr="00D02201">
        <w:rPr>
          <w:rFonts w:eastAsia="Times New Roman"/>
          <w:color w:val="000000"/>
          <w:sz w:val="28"/>
          <w:szCs w:val="28"/>
          <w:lang w:val="nl-NL" w:eastAsia="en-US"/>
        </w:rPr>
        <w:t>Trong quá trình bình bệnh án người chủ trì cần c</w:t>
      </w:r>
      <w:r w:rsidR="004F259E">
        <w:rPr>
          <w:rFonts w:eastAsia="Times New Roman"/>
          <w:color w:val="000000"/>
          <w:sz w:val="28"/>
          <w:szCs w:val="28"/>
          <w:lang w:val="nl-NL" w:eastAsia="en-US"/>
        </w:rPr>
        <w:t>ó phương pháp điều khiển hợp lý</w:t>
      </w:r>
      <w:r w:rsidRPr="00D02201">
        <w:rPr>
          <w:rFonts w:eastAsia="Times New Roman"/>
          <w:color w:val="000000"/>
          <w:sz w:val="28"/>
          <w:szCs w:val="28"/>
          <w:lang w:val="nl-NL" w:eastAsia="en-US"/>
        </w:rPr>
        <w:t xml:space="preserve">, hợp tình để có thể phát huy được một cách tốt nhất những  ý kiến đóng góp, bàn luận sôi nổi, có trách nhiệm, đi đến kết luận rõ ràng, thuyết phục để mọi người cùng rút kinh nghiệm, bổ </w:t>
      </w:r>
      <w:r w:rsidR="004F259E">
        <w:rPr>
          <w:rFonts w:eastAsia="Times New Roman"/>
          <w:color w:val="000000"/>
          <w:sz w:val="28"/>
          <w:szCs w:val="28"/>
          <w:lang w:val="nl-NL" w:eastAsia="en-US"/>
        </w:rPr>
        <w:t>s</w:t>
      </w:r>
      <w:r w:rsidRPr="00D02201">
        <w:rPr>
          <w:rFonts w:eastAsia="Times New Roman"/>
          <w:color w:val="000000"/>
          <w:sz w:val="28"/>
          <w:szCs w:val="28"/>
          <w:lang w:val="nl-NL" w:eastAsia="en-US"/>
        </w:rPr>
        <w:t>ung được kiến thức cho mình, tránh để xảy ra tình trạng gây căng thẳng, đẩy</w:t>
      </w:r>
      <w:r w:rsidR="004F259E">
        <w:rPr>
          <w:rFonts w:eastAsia="Times New Roman"/>
          <w:color w:val="000000"/>
          <w:sz w:val="28"/>
          <w:szCs w:val="28"/>
          <w:lang w:val="nl-NL" w:eastAsia="en-US"/>
        </w:rPr>
        <w:t xml:space="preserve"> </w:t>
      </w:r>
      <w:r w:rsidRPr="00D02201">
        <w:rPr>
          <w:rFonts w:eastAsia="Times New Roman"/>
          <w:color w:val="000000"/>
          <w:sz w:val="28"/>
          <w:szCs w:val="28"/>
          <w:lang w:val="nl-NL" w:eastAsia="en-US"/>
        </w:rPr>
        <w:t>khuyết điểm cho người khác,</w:t>
      </w:r>
      <w:r w:rsidR="004F259E">
        <w:rPr>
          <w:rFonts w:eastAsia="Times New Roman"/>
          <w:color w:val="000000"/>
          <w:sz w:val="28"/>
          <w:szCs w:val="28"/>
          <w:lang w:val="nl-NL" w:eastAsia="en-US"/>
        </w:rPr>
        <w:t xml:space="preserve"> từ chối trách nhiệm của mình</w:t>
      </w:r>
      <w:r w:rsidRPr="00D02201">
        <w:rPr>
          <w:rFonts w:eastAsia="Times New Roman"/>
          <w:color w:val="000000"/>
          <w:sz w:val="28"/>
          <w:szCs w:val="28"/>
          <w:lang w:val="nl-NL" w:eastAsia="en-US"/>
        </w:rPr>
        <w:t>./.</w:t>
      </w:r>
    </w:p>
    <w:p w:rsidR="00E92FEB" w:rsidRDefault="004F259E" w:rsidP="004F259E">
      <w:pPr>
        <w:spacing w:line="360" w:lineRule="exact"/>
        <w:ind w:firstLine="720"/>
        <w:jc w:val="both"/>
        <w:rPr>
          <w:rFonts w:eastAsia="Times New Roman"/>
          <w:color w:val="000000"/>
          <w:sz w:val="28"/>
          <w:szCs w:val="28"/>
          <w:lang w:val="nl-NL" w:eastAsia="en-US"/>
        </w:rPr>
      </w:pPr>
      <w:r>
        <w:rPr>
          <w:rFonts w:eastAsia="Times New Roman"/>
          <w:color w:val="000000"/>
          <w:sz w:val="28"/>
          <w:szCs w:val="28"/>
          <w:lang w:val="nl-NL" w:eastAsia="en-US"/>
        </w:rPr>
        <w:t xml:space="preserve">4.2. Bình đơn thuốc: </w:t>
      </w:r>
      <w:r w:rsidR="00E92FEB">
        <w:rPr>
          <w:rFonts w:eastAsia="Times New Roman"/>
          <w:color w:val="000000"/>
          <w:sz w:val="28"/>
          <w:szCs w:val="28"/>
          <w:lang w:val="nl-NL" w:eastAsia="en-US"/>
        </w:rPr>
        <w:t>Mỗi buổi bình từ 2-3 đơn thuốc, Sau khi chủ trì chọn ngẫu nhiên đơn thuốc, giao cho bác sỹ kê đơn đọc đơn thuốc: Phần hành chính, triệu chứng, khám, chỉ định cận lâm sàng, kết quả cận lâm sàng, chẩn đoán, điều trị. Các bác sỹ, dược sỹ lâm sàng tiến hành thảo luận các nội dung của đơn thuốc, góp ý khắc phục các khuyết điểm. Chủ trì kết luận và rút kinh nghiệm.</w:t>
      </w:r>
    </w:p>
    <w:p w:rsidR="00D02201" w:rsidRPr="00D02201" w:rsidRDefault="00E92FEB" w:rsidP="004F259E">
      <w:pPr>
        <w:spacing w:line="360" w:lineRule="exact"/>
        <w:ind w:firstLine="720"/>
        <w:jc w:val="both"/>
        <w:rPr>
          <w:rFonts w:eastAsia="Times New Roman"/>
          <w:color w:val="000000"/>
          <w:sz w:val="28"/>
          <w:szCs w:val="28"/>
          <w:lang w:val="nl-NL" w:eastAsia="en-US"/>
        </w:rPr>
      </w:pPr>
      <w:r>
        <w:rPr>
          <w:rFonts w:eastAsia="Times New Roman"/>
          <w:color w:val="000000"/>
          <w:sz w:val="28"/>
          <w:szCs w:val="28"/>
          <w:lang w:val="nl-NL" w:eastAsia="en-US"/>
        </w:rPr>
        <w:t>Trên đây là quy định bình bệnh án, bình đơn thuốc của Trung tâm Y tế Quỳ Châu./.</w:t>
      </w:r>
      <w:bookmarkStart w:id="0" w:name="_GoBack"/>
      <w:bookmarkEnd w:id="0"/>
      <w:r w:rsidR="004F259E">
        <w:rPr>
          <w:rFonts w:eastAsia="Times New Roman"/>
          <w:color w:val="000000"/>
          <w:sz w:val="28"/>
          <w:szCs w:val="28"/>
          <w:lang w:val="nl-NL" w:eastAsia="en-US"/>
        </w:rPr>
        <w:t xml:space="preserve"> </w:t>
      </w:r>
      <w:r w:rsidR="00D02201" w:rsidRPr="00D02201">
        <w:rPr>
          <w:rFonts w:eastAsia="Times New Roman"/>
          <w:color w:val="000000"/>
          <w:sz w:val="28"/>
          <w:szCs w:val="28"/>
          <w:lang w:val="nl-NL" w:eastAsia="en-US"/>
        </w:rPr>
        <w:t xml:space="preserve">  </w:t>
      </w:r>
    </w:p>
    <w:p w:rsidR="008A23F3" w:rsidRPr="00D02201" w:rsidRDefault="008A23F3" w:rsidP="00D02201">
      <w:pPr>
        <w:tabs>
          <w:tab w:val="left" w:pos="142"/>
          <w:tab w:val="center" w:pos="7088"/>
        </w:tabs>
        <w:spacing w:line="360" w:lineRule="exact"/>
        <w:rPr>
          <w:b/>
          <w:i/>
          <w:sz w:val="28"/>
          <w:szCs w:val="28"/>
        </w:rPr>
      </w:pPr>
    </w:p>
    <w:tbl>
      <w:tblPr>
        <w:tblW w:w="0" w:type="auto"/>
        <w:tblLook w:val="04A0" w:firstRow="1" w:lastRow="0" w:firstColumn="1" w:lastColumn="0" w:noHBand="0" w:noVBand="1"/>
      </w:tblPr>
      <w:tblGrid>
        <w:gridCol w:w="4592"/>
        <w:gridCol w:w="4979"/>
      </w:tblGrid>
      <w:tr w:rsidR="008A23F3" w:rsidTr="00EF49C5">
        <w:tc>
          <w:tcPr>
            <w:tcW w:w="4592" w:type="dxa"/>
            <w:shd w:val="clear" w:color="auto" w:fill="auto"/>
          </w:tcPr>
          <w:p w:rsidR="008A23F3" w:rsidRPr="00836A6E" w:rsidRDefault="008A23F3" w:rsidP="00EF49C5">
            <w:pPr>
              <w:rPr>
                <w:b/>
                <w:bCs/>
                <w:i/>
                <w:iCs/>
              </w:rPr>
            </w:pPr>
            <w:r w:rsidRPr="00836A6E">
              <w:rPr>
                <w:b/>
                <w:bCs/>
                <w:i/>
                <w:iCs/>
              </w:rPr>
              <w:t>Nơi nhận:</w:t>
            </w:r>
          </w:p>
          <w:p w:rsidR="008A23F3" w:rsidRDefault="008A23F3" w:rsidP="00EF49C5">
            <w:pPr>
              <w:rPr>
                <w:sz w:val="22"/>
                <w:lang w:val="nl-NL"/>
              </w:rPr>
            </w:pPr>
            <w:r>
              <w:rPr>
                <w:sz w:val="22"/>
                <w:lang w:val="nl-NL"/>
              </w:rPr>
              <w:t>- Các khoa, phòng;</w:t>
            </w:r>
          </w:p>
          <w:p w:rsidR="008A23F3" w:rsidRPr="00551B35" w:rsidRDefault="008A23F3" w:rsidP="00EF49C5">
            <w:pPr>
              <w:rPr>
                <w:sz w:val="22"/>
                <w:lang w:val="nl-NL"/>
              </w:rPr>
            </w:pPr>
            <w:r>
              <w:rPr>
                <w:sz w:val="22"/>
                <w:lang w:val="nl-NL"/>
              </w:rPr>
              <w:t>- Lưu: VT, KHNV</w:t>
            </w:r>
            <w:r w:rsidRPr="00551B35">
              <w:rPr>
                <w:sz w:val="22"/>
                <w:lang w:val="nl-NL"/>
              </w:rPr>
              <w:t>.</w:t>
            </w:r>
          </w:p>
        </w:tc>
        <w:tc>
          <w:tcPr>
            <w:tcW w:w="4979" w:type="dxa"/>
            <w:shd w:val="clear" w:color="auto" w:fill="auto"/>
          </w:tcPr>
          <w:p w:rsidR="008A23F3" w:rsidRPr="008A23F3" w:rsidRDefault="008A23F3" w:rsidP="00EF49C5">
            <w:pPr>
              <w:ind w:firstLine="720"/>
              <w:rPr>
                <w:b/>
                <w:bCs/>
                <w:sz w:val="28"/>
                <w:szCs w:val="28"/>
              </w:rPr>
            </w:pPr>
            <w:r>
              <w:rPr>
                <w:b/>
                <w:bCs/>
              </w:rPr>
              <w:t xml:space="preserve">           </w:t>
            </w:r>
            <w:r w:rsidRPr="008A23F3">
              <w:rPr>
                <w:b/>
                <w:bCs/>
                <w:sz w:val="28"/>
                <w:szCs w:val="28"/>
              </w:rPr>
              <w:t>GIÁM ĐỐC</w:t>
            </w:r>
          </w:p>
          <w:p w:rsidR="008A23F3" w:rsidRPr="00B81FBC" w:rsidRDefault="008A23F3" w:rsidP="00EF49C5">
            <w:pPr>
              <w:ind w:firstLine="720"/>
              <w:rPr>
                <w:b/>
                <w:bCs/>
              </w:rPr>
            </w:pPr>
            <w:r>
              <w:rPr>
                <w:b/>
                <w:bCs/>
              </w:rPr>
              <w:t xml:space="preserve">                    </w:t>
            </w:r>
          </w:p>
        </w:tc>
      </w:tr>
    </w:tbl>
    <w:p w:rsidR="00C22040" w:rsidRDefault="00BE2604">
      <w:pPr>
        <w:tabs>
          <w:tab w:val="left" w:pos="142"/>
          <w:tab w:val="center" w:pos="7088"/>
        </w:tabs>
        <w:spacing w:before="120" w:after="120"/>
        <w:rPr>
          <w:b/>
          <w:sz w:val="28"/>
          <w:szCs w:val="28"/>
        </w:rPr>
      </w:pPr>
      <w:r>
        <w:rPr>
          <w:b/>
          <w:i/>
          <w:sz w:val="28"/>
          <w:szCs w:val="28"/>
        </w:rPr>
        <w:tab/>
      </w:r>
    </w:p>
    <w:p w:rsidR="00C22040" w:rsidRDefault="00C22040">
      <w:pPr>
        <w:tabs>
          <w:tab w:val="left" w:pos="142"/>
          <w:tab w:val="center" w:pos="7088"/>
        </w:tabs>
        <w:rPr>
          <w:b/>
          <w:i/>
          <w:sz w:val="26"/>
          <w:szCs w:val="26"/>
        </w:rPr>
      </w:pPr>
    </w:p>
    <w:sectPr w:rsidR="00C22040" w:rsidSect="00D02201">
      <w:footerReference w:type="default" r:id="rId9"/>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D8" w:rsidRDefault="002032D8" w:rsidP="00C22040">
      <w:r>
        <w:separator/>
      </w:r>
    </w:p>
  </w:endnote>
  <w:endnote w:type="continuationSeparator" w:id="0">
    <w:p w:rsidR="002032D8" w:rsidRDefault="002032D8" w:rsidP="00C2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37438"/>
      <w:docPartObj>
        <w:docPartGallery w:val="AutoText"/>
      </w:docPartObj>
    </w:sdtPr>
    <w:sdtEndPr/>
    <w:sdtContent>
      <w:p w:rsidR="00AB61FD" w:rsidRDefault="00043D4C">
        <w:pPr>
          <w:pStyle w:val="Footer"/>
          <w:jc w:val="right"/>
        </w:pPr>
        <w:r>
          <w:fldChar w:fldCharType="begin"/>
        </w:r>
        <w:r>
          <w:instrText xml:space="preserve"> PAGE   \* MERGEFORMAT </w:instrText>
        </w:r>
        <w:r>
          <w:fldChar w:fldCharType="separate"/>
        </w:r>
        <w:r w:rsidR="00E92FEB">
          <w:rPr>
            <w:noProof/>
          </w:rPr>
          <w:t>1</w:t>
        </w:r>
        <w:r>
          <w:rPr>
            <w:noProof/>
          </w:rPr>
          <w:fldChar w:fldCharType="end"/>
        </w:r>
      </w:p>
    </w:sdtContent>
  </w:sdt>
  <w:p w:rsidR="00AB61FD" w:rsidRDefault="00AB6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D8" w:rsidRDefault="002032D8" w:rsidP="00C22040">
      <w:r>
        <w:separator/>
      </w:r>
    </w:p>
  </w:footnote>
  <w:footnote w:type="continuationSeparator" w:id="0">
    <w:p w:rsidR="002032D8" w:rsidRDefault="002032D8" w:rsidP="00C22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4D26"/>
    <w:rsid w:val="00005E6C"/>
    <w:rsid w:val="000116C7"/>
    <w:rsid w:val="000231AD"/>
    <w:rsid w:val="0003323E"/>
    <w:rsid w:val="00043D4C"/>
    <w:rsid w:val="00045AA2"/>
    <w:rsid w:val="00063AF1"/>
    <w:rsid w:val="00091FCF"/>
    <w:rsid w:val="000A2AED"/>
    <w:rsid w:val="000D19E5"/>
    <w:rsid w:val="000E5DA5"/>
    <w:rsid w:val="000F05C1"/>
    <w:rsid w:val="000F1132"/>
    <w:rsid w:val="000F3B9C"/>
    <w:rsid w:val="000F743C"/>
    <w:rsid w:val="001062AF"/>
    <w:rsid w:val="00106DCB"/>
    <w:rsid w:val="0013068F"/>
    <w:rsid w:val="00140D4C"/>
    <w:rsid w:val="00151CFC"/>
    <w:rsid w:val="00153368"/>
    <w:rsid w:val="00153FAF"/>
    <w:rsid w:val="00160D73"/>
    <w:rsid w:val="00161D1F"/>
    <w:rsid w:val="00166036"/>
    <w:rsid w:val="00180D32"/>
    <w:rsid w:val="001841A1"/>
    <w:rsid w:val="00187C49"/>
    <w:rsid w:val="001A4AB3"/>
    <w:rsid w:val="001A5C3D"/>
    <w:rsid w:val="001A6817"/>
    <w:rsid w:val="001B03D4"/>
    <w:rsid w:val="001B303D"/>
    <w:rsid w:val="001B57A6"/>
    <w:rsid w:val="001D64C6"/>
    <w:rsid w:val="001D7123"/>
    <w:rsid w:val="001E4550"/>
    <w:rsid w:val="001E6E1A"/>
    <w:rsid w:val="001E7968"/>
    <w:rsid w:val="001E7AC3"/>
    <w:rsid w:val="001F04D0"/>
    <w:rsid w:val="002025C8"/>
    <w:rsid w:val="002032D8"/>
    <w:rsid w:val="002170E3"/>
    <w:rsid w:val="0022637F"/>
    <w:rsid w:val="00233F4C"/>
    <w:rsid w:val="00241081"/>
    <w:rsid w:val="00264056"/>
    <w:rsid w:val="002967D8"/>
    <w:rsid w:val="00297FFB"/>
    <w:rsid w:val="002A246E"/>
    <w:rsid w:val="002A29BD"/>
    <w:rsid w:val="002A3089"/>
    <w:rsid w:val="002A781E"/>
    <w:rsid w:val="002D1C3B"/>
    <w:rsid w:val="002E563C"/>
    <w:rsid w:val="002E56E1"/>
    <w:rsid w:val="002E6D4C"/>
    <w:rsid w:val="003064D7"/>
    <w:rsid w:val="00313A92"/>
    <w:rsid w:val="0031568D"/>
    <w:rsid w:val="003236BA"/>
    <w:rsid w:val="00324412"/>
    <w:rsid w:val="00326A46"/>
    <w:rsid w:val="003345AC"/>
    <w:rsid w:val="00340E4D"/>
    <w:rsid w:val="00350D87"/>
    <w:rsid w:val="00357307"/>
    <w:rsid w:val="00363BB1"/>
    <w:rsid w:val="00366313"/>
    <w:rsid w:val="003816D4"/>
    <w:rsid w:val="00381987"/>
    <w:rsid w:val="003A1DCC"/>
    <w:rsid w:val="003A4947"/>
    <w:rsid w:val="003A5DE0"/>
    <w:rsid w:val="003B51C9"/>
    <w:rsid w:val="003C1D87"/>
    <w:rsid w:val="003C2525"/>
    <w:rsid w:val="003C498C"/>
    <w:rsid w:val="003D45B2"/>
    <w:rsid w:val="003D4F8C"/>
    <w:rsid w:val="003E5BA3"/>
    <w:rsid w:val="003E5E21"/>
    <w:rsid w:val="003F2B39"/>
    <w:rsid w:val="00400BF1"/>
    <w:rsid w:val="004020AE"/>
    <w:rsid w:val="00404158"/>
    <w:rsid w:val="004050D2"/>
    <w:rsid w:val="00412BEB"/>
    <w:rsid w:val="0042042A"/>
    <w:rsid w:val="00423CF8"/>
    <w:rsid w:val="0042402E"/>
    <w:rsid w:val="00424585"/>
    <w:rsid w:val="00432946"/>
    <w:rsid w:val="00440E55"/>
    <w:rsid w:val="00452996"/>
    <w:rsid w:val="00457D8D"/>
    <w:rsid w:val="00473421"/>
    <w:rsid w:val="004742A1"/>
    <w:rsid w:val="00475B86"/>
    <w:rsid w:val="004922DB"/>
    <w:rsid w:val="004929FA"/>
    <w:rsid w:val="00496AB2"/>
    <w:rsid w:val="004A2A75"/>
    <w:rsid w:val="004B5980"/>
    <w:rsid w:val="004B7B2A"/>
    <w:rsid w:val="004C6825"/>
    <w:rsid w:val="004D6070"/>
    <w:rsid w:val="004E06D0"/>
    <w:rsid w:val="004E0939"/>
    <w:rsid w:val="004E45F6"/>
    <w:rsid w:val="004E61CF"/>
    <w:rsid w:val="004F259E"/>
    <w:rsid w:val="004F6957"/>
    <w:rsid w:val="0050427D"/>
    <w:rsid w:val="00514342"/>
    <w:rsid w:val="005235C8"/>
    <w:rsid w:val="0054257C"/>
    <w:rsid w:val="005451F9"/>
    <w:rsid w:val="005510E8"/>
    <w:rsid w:val="00573626"/>
    <w:rsid w:val="00587F2F"/>
    <w:rsid w:val="00592C7D"/>
    <w:rsid w:val="00592D3D"/>
    <w:rsid w:val="00595BDC"/>
    <w:rsid w:val="005A5B73"/>
    <w:rsid w:val="005A6113"/>
    <w:rsid w:val="005C6CD3"/>
    <w:rsid w:val="005D6211"/>
    <w:rsid w:val="005E5CCE"/>
    <w:rsid w:val="005F1F0E"/>
    <w:rsid w:val="00604F9D"/>
    <w:rsid w:val="00607E47"/>
    <w:rsid w:val="00621F91"/>
    <w:rsid w:val="0062385A"/>
    <w:rsid w:val="0062416E"/>
    <w:rsid w:val="00637D88"/>
    <w:rsid w:val="00641319"/>
    <w:rsid w:val="00651327"/>
    <w:rsid w:val="00653386"/>
    <w:rsid w:val="00653AEB"/>
    <w:rsid w:val="006548EF"/>
    <w:rsid w:val="006561A5"/>
    <w:rsid w:val="006602FF"/>
    <w:rsid w:val="00662072"/>
    <w:rsid w:val="00662AF9"/>
    <w:rsid w:val="0067323F"/>
    <w:rsid w:val="00675B16"/>
    <w:rsid w:val="006824C0"/>
    <w:rsid w:val="0069406F"/>
    <w:rsid w:val="006A221B"/>
    <w:rsid w:val="006A4117"/>
    <w:rsid w:val="006A511A"/>
    <w:rsid w:val="006A7028"/>
    <w:rsid w:val="006C3438"/>
    <w:rsid w:val="006C4FDB"/>
    <w:rsid w:val="006F4B98"/>
    <w:rsid w:val="006F76F7"/>
    <w:rsid w:val="00705222"/>
    <w:rsid w:val="00707770"/>
    <w:rsid w:val="007136D4"/>
    <w:rsid w:val="00720AD8"/>
    <w:rsid w:val="007225D2"/>
    <w:rsid w:val="00723FDF"/>
    <w:rsid w:val="007372F0"/>
    <w:rsid w:val="007438BB"/>
    <w:rsid w:val="00745700"/>
    <w:rsid w:val="007628E5"/>
    <w:rsid w:val="0076793B"/>
    <w:rsid w:val="00771B3C"/>
    <w:rsid w:val="00771E2F"/>
    <w:rsid w:val="00773A16"/>
    <w:rsid w:val="00780440"/>
    <w:rsid w:val="00783F32"/>
    <w:rsid w:val="00785798"/>
    <w:rsid w:val="007925C7"/>
    <w:rsid w:val="007A74C3"/>
    <w:rsid w:val="007B047C"/>
    <w:rsid w:val="007B32B6"/>
    <w:rsid w:val="007B3C0D"/>
    <w:rsid w:val="007B7C27"/>
    <w:rsid w:val="007C21D6"/>
    <w:rsid w:val="007C4163"/>
    <w:rsid w:val="007C44F8"/>
    <w:rsid w:val="007C66BB"/>
    <w:rsid w:val="007D0789"/>
    <w:rsid w:val="007D6E2C"/>
    <w:rsid w:val="007E2E65"/>
    <w:rsid w:val="007F41A9"/>
    <w:rsid w:val="0080299C"/>
    <w:rsid w:val="00803E61"/>
    <w:rsid w:val="008103E1"/>
    <w:rsid w:val="0081175A"/>
    <w:rsid w:val="00815DB2"/>
    <w:rsid w:val="0081695D"/>
    <w:rsid w:val="008201EA"/>
    <w:rsid w:val="00825BBE"/>
    <w:rsid w:val="00832656"/>
    <w:rsid w:val="00833409"/>
    <w:rsid w:val="008664DE"/>
    <w:rsid w:val="00867D7A"/>
    <w:rsid w:val="008766A1"/>
    <w:rsid w:val="00877C12"/>
    <w:rsid w:val="0088034A"/>
    <w:rsid w:val="008A23F3"/>
    <w:rsid w:val="008A3B83"/>
    <w:rsid w:val="008B1229"/>
    <w:rsid w:val="008C1989"/>
    <w:rsid w:val="008C1DCD"/>
    <w:rsid w:val="008C59AC"/>
    <w:rsid w:val="008D4C6A"/>
    <w:rsid w:val="008D500F"/>
    <w:rsid w:val="008E61FE"/>
    <w:rsid w:val="008F29E1"/>
    <w:rsid w:val="00913105"/>
    <w:rsid w:val="009174B6"/>
    <w:rsid w:val="009206CE"/>
    <w:rsid w:val="00923DBA"/>
    <w:rsid w:val="00926BA8"/>
    <w:rsid w:val="00941A67"/>
    <w:rsid w:val="00957304"/>
    <w:rsid w:val="0096356C"/>
    <w:rsid w:val="009648E0"/>
    <w:rsid w:val="00974D10"/>
    <w:rsid w:val="00977441"/>
    <w:rsid w:val="009842A6"/>
    <w:rsid w:val="00985C63"/>
    <w:rsid w:val="009877C6"/>
    <w:rsid w:val="009B2BDF"/>
    <w:rsid w:val="009B5244"/>
    <w:rsid w:val="009B53AE"/>
    <w:rsid w:val="009B6F01"/>
    <w:rsid w:val="009B7816"/>
    <w:rsid w:val="009C62D3"/>
    <w:rsid w:val="009F6A49"/>
    <w:rsid w:val="00A0382B"/>
    <w:rsid w:val="00A03F6D"/>
    <w:rsid w:val="00A15814"/>
    <w:rsid w:val="00A21BED"/>
    <w:rsid w:val="00A23433"/>
    <w:rsid w:val="00A26979"/>
    <w:rsid w:val="00A33592"/>
    <w:rsid w:val="00A40152"/>
    <w:rsid w:val="00A4661D"/>
    <w:rsid w:val="00A5621E"/>
    <w:rsid w:val="00A57377"/>
    <w:rsid w:val="00A60032"/>
    <w:rsid w:val="00A62FEE"/>
    <w:rsid w:val="00A70CFE"/>
    <w:rsid w:val="00AB52ED"/>
    <w:rsid w:val="00AB5C39"/>
    <w:rsid w:val="00AB61FD"/>
    <w:rsid w:val="00AC17AD"/>
    <w:rsid w:val="00AC210C"/>
    <w:rsid w:val="00AC654A"/>
    <w:rsid w:val="00AF087F"/>
    <w:rsid w:val="00AF60E4"/>
    <w:rsid w:val="00B03D3F"/>
    <w:rsid w:val="00B10D7D"/>
    <w:rsid w:val="00B12EE0"/>
    <w:rsid w:val="00B23D7F"/>
    <w:rsid w:val="00B3665B"/>
    <w:rsid w:val="00B403B4"/>
    <w:rsid w:val="00B40EEB"/>
    <w:rsid w:val="00B53175"/>
    <w:rsid w:val="00B56DFC"/>
    <w:rsid w:val="00B90514"/>
    <w:rsid w:val="00BA4E4D"/>
    <w:rsid w:val="00BB42E5"/>
    <w:rsid w:val="00BC07E6"/>
    <w:rsid w:val="00BD14DF"/>
    <w:rsid w:val="00BD4E71"/>
    <w:rsid w:val="00BD577B"/>
    <w:rsid w:val="00BE2604"/>
    <w:rsid w:val="00BE38A8"/>
    <w:rsid w:val="00BF4DC8"/>
    <w:rsid w:val="00BF4FE4"/>
    <w:rsid w:val="00C043D4"/>
    <w:rsid w:val="00C141A4"/>
    <w:rsid w:val="00C22040"/>
    <w:rsid w:val="00C32050"/>
    <w:rsid w:val="00C36312"/>
    <w:rsid w:val="00C370ED"/>
    <w:rsid w:val="00C429C5"/>
    <w:rsid w:val="00C47BA1"/>
    <w:rsid w:val="00C51163"/>
    <w:rsid w:val="00C540F4"/>
    <w:rsid w:val="00C62624"/>
    <w:rsid w:val="00C817B5"/>
    <w:rsid w:val="00C832DF"/>
    <w:rsid w:val="00CA540E"/>
    <w:rsid w:val="00CB0CED"/>
    <w:rsid w:val="00CD2C3A"/>
    <w:rsid w:val="00CE582B"/>
    <w:rsid w:val="00CF026E"/>
    <w:rsid w:val="00D02201"/>
    <w:rsid w:val="00D05BEC"/>
    <w:rsid w:val="00D0673B"/>
    <w:rsid w:val="00D07D27"/>
    <w:rsid w:val="00D11ABC"/>
    <w:rsid w:val="00D21BB5"/>
    <w:rsid w:val="00D23E09"/>
    <w:rsid w:val="00D248C0"/>
    <w:rsid w:val="00D34A94"/>
    <w:rsid w:val="00D4667B"/>
    <w:rsid w:val="00D55BF9"/>
    <w:rsid w:val="00D708E0"/>
    <w:rsid w:val="00D965A8"/>
    <w:rsid w:val="00DB2A90"/>
    <w:rsid w:val="00DC184F"/>
    <w:rsid w:val="00DD219F"/>
    <w:rsid w:val="00DE0549"/>
    <w:rsid w:val="00DE2357"/>
    <w:rsid w:val="00DE664A"/>
    <w:rsid w:val="00E00656"/>
    <w:rsid w:val="00E06E6C"/>
    <w:rsid w:val="00E077BC"/>
    <w:rsid w:val="00E1142E"/>
    <w:rsid w:val="00E14B57"/>
    <w:rsid w:val="00E17CFE"/>
    <w:rsid w:val="00E318EF"/>
    <w:rsid w:val="00E36303"/>
    <w:rsid w:val="00E37933"/>
    <w:rsid w:val="00E501E9"/>
    <w:rsid w:val="00E52295"/>
    <w:rsid w:val="00E5752C"/>
    <w:rsid w:val="00E6765D"/>
    <w:rsid w:val="00E82F8E"/>
    <w:rsid w:val="00E92FEB"/>
    <w:rsid w:val="00EA3256"/>
    <w:rsid w:val="00EA604C"/>
    <w:rsid w:val="00EA6365"/>
    <w:rsid w:val="00EB4FF5"/>
    <w:rsid w:val="00EC2DB1"/>
    <w:rsid w:val="00ED091F"/>
    <w:rsid w:val="00EE2726"/>
    <w:rsid w:val="00EE6509"/>
    <w:rsid w:val="00EF0D5A"/>
    <w:rsid w:val="00EF2982"/>
    <w:rsid w:val="00F03AAC"/>
    <w:rsid w:val="00F14070"/>
    <w:rsid w:val="00F27EF4"/>
    <w:rsid w:val="00F31824"/>
    <w:rsid w:val="00F33124"/>
    <w:rsid w:val="00F42B07"/>
    <w:rsid w:val="00F44F42"/>
    <w:rsid w:val="00F47063"/>
    <w:rsid w:val="00F77021"/>
    <w:rsid w:val="00F84BD2"/>
    <w:rsid w:val="00F87F63"/>
    <w:rsid w:val="00F95AD4"/>
    <w:rsid w:val="00F96316"/>
    <w:rsid w:val="00FA72C7"/>
    <w:rsid w:val="00FB4D26"/>
    <w:rsid w:val="00FC683E"/>
    <w:rsid w:val="00FE4F88"/>
    <w:rsid w:val="00FF2EC6"/>
    <w:rsid w:val="00FF5D45"/>
    <w:rsid w:val="470945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040"/>
    <w:pPr>
      <w:spacing w:after="0" w:line="240" w:lineRule="auto"/>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22040"/>
    <w:rPr>
      <w:rFonts w:ascii="Segoe UI" w:hAnsi="Segoe UI" w:cs="Segoe UI"/>
      <w:sz w:val="18"/>
      <w:szCs w:val="18"/>
    </w:rPr>
  </w:style>
  <w:style w:type="paragraph" w:styleId="Footer">
    <w:name w:val="footer"/>
    <w:basedOn w:val="Normal"/>
    <w:link w:val="FooterChar"/>
    <w:uiPriority w:val="99"/>
    <w:unhideWhenUsed/>
    <w:rsid w:val="00C22040"/>
    <w:pPr>
      <w:tabs>
        <w:tab w:val="center" w:pos="4680"/>
        <w:tab w:val="right" w:pos="9360"/>
      </w:tabs>
    </w:pPr>
  </w:style>
  <w:style w:type="paragraph" w:styleId="NormalWeb">
    <w:name w:val="Normal (Web)"/>
    <w:basedOn w:val="Normal"/>
    <w:uiPriority w:val="99"/>
    <w:semiHidden/>
    <w:unhideWhenUsed/>
    <w:rsid w:val="00C22040"/>
    <w:pPr>
      <w:spacing w:before="100" w:beforeAutospacing="1" w:after="100" w:afterAutospacing="1"/>
    </w:pPr>
    <w:rPr>
      <w:rFonts w:eastAsiaTheme="minorEastAsia"/>
      <w:lang w:eastAsia="en-US"/>
    </w:rPr>
  </w:style>
  <w:style w:type="paragraph" w:styleId="ListParagraph">
    <w:name w:val="List Paragraph"/>
    <w:basedOn w:val="Normal"/>
    <w:uiPriority w:val="34"/>
    <w:qFormat/>
    <w:rsid w:val="00C22040"/>
    <w:pPr>
      <w:ind w:left="720"/>
      <w:contextualSpacing/>
    </w:pPr>
  </w:style>
  <w:style w:type="character" w:customStyle="1" w:styleId="FooterChar">
    <w:name w:val="Footer Char"/>
    <w:basedOn w:val="DefaultParagraphFont"/>
    <w:link w:val="Footer"/>
    <w:uiPriority w:val="99"/>
    <w:rsid w:val="00C22040"/>
    <w:rPr>
      <w:rFonts w:eastAsia="MS Mincho" w:cs="Times New Roman"/>
      <w:szCs w:val="24"/>
      <w:lang w:eastAsia="ja-JP"/>
    </w:rPr>
  </w:style>
  <w:style w:type="paragraph" w:customStyle="1" w:styleId="Default">
    <w:name w:val="Default"/>
    <w:rsid w:val="00C22040"/>
    <w:pPr>
      <w:autoSpaceDE w:val="0"/>
      <w:autoSpaceDN w:val="0"/>
      <w:adjustRightInd w:val="0"/>
      <w:spacing w:after="0" w:line="240" w:lineRule="auto"/>
    </w:pPr>
    <w:rPr>
      <w:rFonts w:eastAsia="SimSun" w:cs="Times New Roman"/>
      <w:color w:val="000000"/>
      <w:sz w:val="24"/>
      <w:szCs w:val="24"/>
    </w:rPr>
  </w:style>
  <w:style w:type="character" w:customStyle="1" w:styleId="BalloonTextChar">
    <w:name w:val="Balloon Text Char"/>
    <w:basedOn w:val="DefaultParagraphFont"/>
    <w:link w:val="BalloonText"/>
    <w:uiPriority w:val="99"/>
    <w:semiHidden/>
    <w:rsid w:val="00C22040"/>
    <w:rPr>
      <w:rFonts w:ascii="Segoe UI" w:eastAsia="MS Mincho" w:hAnsi="Segoe UI" w:cs="Segoe UI"/>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8273AE-5396-4FE7-B84B-814516D7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2020-10-22T09:42:00Z</cp:lastPrinted>
  <dcterms:created xsi:type="dcterms:W3CDTF">2019-05-06T10:04:00Z</dcterms:created>
  <dcterms:modified xsi:type="dcterms:W3CDTF">2020-10-23T03:36:00Z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