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0"/>
        <w:tblW w:w="10488" w:type="dxa"/>
        <w:tblLook w:val="01E0" w:firstRow="1" w:lastRow="1" w:firstColumn="1" w:lastColumn="1" w:noHBand="0" w:noVBand="0"/>
      </w:tblPr>
      <w:tblGrid>
        <w:gridCol w:w="4644"/>
        <w:gridCol w:w="5844"/>
      </w:tblGrid>
      <w:tr w:rsidR="009376BA" w:rsidRPr="005306ED" w:rsidTr="007C4B78">
        <w:trPr>
          <w:trHeight w:val="1315"/>
        </w:trPr>
        <w:tc>
          <w:tcPr>
            <w:tcW w:w="4644" w:type="dxa"/>
            <w:hideMark/>
          </w:tcPr>
          <w:p w:rsidR="009376BA" w:rsidRDefault="009376BA" w:rsidP="007C4B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741">
              <w:rPr>
                <w:color w:val="000000" w:themeColor="text1"/>
                <w:sz w:val="24"/>
                <w:szCs w:val="24"/>
              </w:rPr>
              <w:t>SỞ Y TẾ NGHỆ AN</w:t>
            </w:r>
          </w:p>
          <w:p w:rsidR="009376BA" w:rsidRPr="005306ED" w:rsidRDefault="00682C5D" w:rsidP="007C4B7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pict>
                <v:line id="_x0000_s1031" style="position:absolute;left:0;text-align:left;z-index:251661824" from="56.05pt,12.75pt" to="162.25pt,12.75pt"/>
              </w:pict>
            </w:r>
            <w:r w:rsidR="009376BA" w:rsidRPr="005306ED">
              <w:rPr>
                <w:b/>
                <w:color w:val="000000" w:themeColor="text1"/>
                <w:sz w:val="24"/>
                <w:szCs w:val="24"/>
              </w:rPr>
              <w:t>TRUNG TÂM Y TẾ QUỲ CHÂU</w:t>
            </w:r>
          </w:p>
          <w:p w:rsidR="009376BA" w:rsidRPr="006B2741" w:rsidRDefault="009376BA" w:rsidP="00B46B84">
            <w:pPr>
              <w:spacing w:before="120"/>
              <w:ind w:right="-468"/>
              <w:rPr>
                <w:bCs/>
                <w:color w:val="000000" w:themeColor="text1"/>
                <w:sz w:val="28"/>
                <w:szCs w:val="28"/>
              </w:rPr>
            </w:pPr>
            <w:r w:rsidRPr="006B2741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</w:t>
            </w:r>
            <w:r>
              <w:rPr>
                <w:bCs/>
                <w:color w:val="000000" w:themeColor="text1"/>
                <w:sz w:val="28"/>
                <w:szCs w:val="28"/>
              </w:rPr>
              <w:t>Số:       /Q</w:t>
            </w:r>
            <w:r w:rsidR="00B46B84">
              <w:rPr>
                <w:bCs/>
                <w:color w:val="000000" w:themeColor="text1"/>
                <w:sz w:val="28"/>
                <w:szCs w:val="28"/>
              </w:rPr>
              <w:t>yĐ</w:t>
            </w:r>
            <w:r w:rsidRPr="006B2741">
              <w:rPr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bCs/>
                <w:color w:val="000000" w:themeColor="text1"/>
                <w:sz w:val="28"/>
                <w:szCs w:val="28"/>
              </w:rPr>
              <w:t>TTYT</w:t>
            </w:r>
          </w:p>
        </w:tc>
        <w:tc>
          <w:tcPr>
            <w:tcW w:w="5844" w:type="dxa"/>
            <w:hideMark/>
          </w:tcPr>
          <w:p w:rsidR="009376BA" w:rsidRPr="006B2741" w:rsidRDefault="009376BA" w:rsidP="007C4B7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B2741">
              <w:rPr>
                <w:b/>
                <w:bCs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:rsidR="009376BA" w:rsidRPr="005306ED" w:rsidRDefault="00682C5D" w:rsidP="007C4B78">
            <w:pPr>
              <w:tabs>
                <w:tab w:val="left" w:pos="200"/>
                <w:tab w:val="center" w:pos="2952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pict>
                <v:line id="_x0000_s1032" style="position:absolute;z-index:251662848" from="65.6pt,16pt" to="205.5pt,16pt"/>
              </w:pict>
            </w:r>
            <w:r w:rsidR="009376BA" w:rsidRPr="006B2741">
              <w:rPr>
                <w:b/>
                <w:bCs/>
                <w:color w:val="000000" w:themeColor="text1"/>
                <w:sz w:val="24"/>
                <w:szCs w:val="24"/>
              </w:rPr>
              <w:tab/>
            </w:r>
            <w:r w:rsidR="009376BA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</w:t>
            </w:r>
            <w:r w:rsidR="00510913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9376BA" w:rsidRPr="005306ED">
              <w:rPr>
                <w:b/>
                <w:bCs/>
                <w:color w:val="000000" w:themeColor="text1"/>
                <w:sz w:val="28"/>
                <w:szCs w:val="28"/>
              </w:rPr>
              <w:t>Độc lập- Tự do- Hạnh phúc</w:t>
            </w:r>
          </w:p>
          <w:p w:rsidR="009376BA" w:rsidRPr="005306ED" w:rsidRDefault="009376BA" w:rsidP="00B46B84">
            <w:pPr>
              <w:tabs>
                <w:tab w:val="left" w:pos="200"/>
                <w:tab w:val="center" w:pos="2952"/>
              </w:tabs>
              <w:spacing w:before="120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4"/>
                <w:szCs w:val="24"/>
              </w:rPr>
              <w:t xml:space="preserve">             </w:t>
            </w:r>
            <w:r w:rsidRPr="005306ED">
              <w:rPr>
                <w:bCs/>
                <w:i/>
                <w:color w:val="000000" w:themeColor="text1"/>
                <w:sz w:val="28"/>
                <w:szCs w:val="28"/>
              </w:rPr>
              <w:t>Quỳ Châu, ngày</w:t>
            </w:r>
            <w:r w:rsidR="00127885">
              <w:rPr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306ED">
              <w:rPr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i/>
                <w:color w:val="000000" w:themeColor="text1"/>
                <w:sz w:val="28"/>
                <w:szCs w:val="28"/>
              </w:rPr>
              <w:t xml:space="preserve">  t</w:t>
            </w:r>
            <w:r w:rsidRPr="005306ED">
              <w:rPr>
                <w:bCs/>
                <w:i/>
                <w:color w:val="000000" w:themeColor="text1"/>
                <w:sz w:val="28"/>
                <w:szCs w:val="28"/>
              </w:rPr>
              <w:t xml:space="preserve">háng </w:t>
            </w:r>
            <w:r w:rsidR="00127885">
              <w:rPr>
                <w:bCs/>
                <w:i/>
                <w:color w:val="000000" w:themeColor="text1"/>
                <w:sz w:val="28"/>
                <w:szCs w:val="28"/>
              </w:rPr>
              <w:t>12</w:t>
            </w:r>
            <w:r w:rsidRPr="005306ED">
              <w:rPr>
                <w:bCs/>
                <w:i/>
                <w:color w:val="000000" w:themeColor="text1"/>
                <w:sz w:val="28"/>
                <w:szCs w:val="28"/>
              </w:rPr>
              <w:t xml:space="preserve"> năm 20</w:t>
            </w:r>
            <w:r w:rsidR="00904F42">
              <w:rPr>
                <w:bCs/>
                <w:i/>
                <w:color w:val="000000" w:themeColor="text1"/>
                <w:sz w:val="28"/>
                <w:szCs w:val="28"/>
              </w:rPr>
              <w:t>19</w:t>
            </w:r>
          </w:p>
        </w:tc>
      </w:tr>
    </w:tbl>
    <w:p w:rsidR="002211B2" w:rsidRPr="00510913" w:rsidRDefault="004048B5" w:rsidP="00510913">
      <w:pPr>
        <w:pStyle w:val="Heading1"/>
        <w:spacing w:line="276" w:lineRule="auto"/>
        <w:ind w:left="0"/>
        <w:jc w:val="center"/>
      </w:pPr>
      <w:r w:rsidRPr="00510913">
        <w:t xml:space="preserve">QUY </w:t>
      </w:r>
      <w:r w:rsidR="002278FF">
        <w:t>ĐỊNH</w:t>
      </w:r>
    </w:p>
    <w:p w:rsidR="009376BA" w:rsidRDefault="00B46B84" w:rsidP="007077E1">
      <w:pPr>
        <w:spacing w:line="276" w:lineRule="auto"/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62.25pt;margin-top:16.65pt;width:135.55pt;height:.7pt;flip:y;z-index:251663872" o:connectortype="straight"/>
        </w:pict>
      </w:r>
      <w:r w:rsidR="00127885">
        <w:rPr>
          <w:b/>
          <w:sz w:val="28"/>
        </w:rPr>
        <w:t>Sử dụng, quản lý và k</w:t>
      </w:r>
      <w:r w:rsidR="002278FF">
        <w:rPr>
          <w:b/>
          <w:sz w:val="28"/>
        </w:rPr>
        <w:t>iểm tra lại thuốc và dịch truyền</w:t>
      </w:r>
    </w:p>
    <w:p w:rsidR="007077E1" w:rsidRPr="00510913" w:rsidRDefault="007077E1" w:rsidP="007077E1">
      <w:pPr>
        <w:spacing w:line="276" w:lineRule="auto"/>
        <w:jc w:val="center"/>
      </w:pPr>
      <w:bookmarkStart w:id="0" w:name="_GoBack"/>
      <w:bookmarkEnd w:id="0"/>
    </w:p>
    <w:p w:rsidR="002278FF" w:rsidRPr="009F3204" w:rsidRDefault="002278FF" w:rsidP="002278FF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tab/>
      </w:r>
      <w:r w:rsidRPr="00412AE6">
        <w:rPr>
          <w:b/>
          <w:sz w:val="28"/>
          <w:szCs w:val="28"/>
        </w:rPr>
        <w:t xml:space="preserve">I. </w:t>
      </w:r>
      <w:r w:rsidRPr="009F3204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Quy định </w:t>
      </w:r>
      <w:proofErr w:type="gramStart"/>
      <w:r w:rsidRPr="009F3204">
        <w:rPr>
          <w:b/>
          <w:color w:val="000000" w:themeColor="text1"/>
          <w:sz w:val="28"/>
          <w:szCs w:val="28"/>
          <w:bdr w:val="none" w:sz="0" w:space="0" w:color="auto" w:frame="1"/>
        </w:rPr>
        <w:t>chung</w:t>
      </w:r>
      <w:proofErr w:type="gramEnd"/>
    </w:p>
    <w:p w:rsidR="002278FF" w:rsidRPr="009F3204" w:rsidRDefault="002278FF" w:rsidP="002278F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- </w:t>
      </w:r>
      <w:r w:rsidRPr="009F3204">
        <w:rPr>
          <w:color w:val="000000" w:themeColor="text1"/>
          <w:sz w:val="28"/>
          <w:szCs w:val="28"/>
          <w:bdr w:val="none" w:sz="0" w:space="0" w:color="auto" w:frame="1"/>
        </w:rPr>
        <w:t xml:space="preserve">Sử dụng thuốc cho người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bệnh phải bảo đảm </w:t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>an</w:t>
      </w:r>
      <w:proofErr w:type="gram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toàn, hợp l</w:t>
      </w:r>
      <w:r w:rsidRPr="009F3204">
        <w:rPr>
          <w:color w:val="000000" w:themeColor="text1"/>
          <w:sz w:val="28"/>
          <w:szCs w:val="28"/>
          <w:bdr w:val="none" w:sz="0" w:space="0" w:color="auto" w:frame="1"/>
        </w:rPr>
        <w:t>ý, hiệu quả và kinh tế.</w:t>
      </w:r>
    </w:p>
    <w:p w:rsidR="002278FF" w:rsidRPr="009F3204" w:rsidRDefault="002278FF" w:rsidP="002278F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- </w:t>
      </w:r>
      <w:r w:rsidRPr="009F3204">
        <w:rPr>
          <w:color w:val="000000" w:themeColor="text1"/>
          <w:sz w:val="28"/>
          <w:szCs w:val="28"/>
          <w:bdr w:val="none" w:sz="0" w:space="0" w:color="auto" w:frame="1"/>
        </w:rPr>
        <w:t>Thuốc phải được bảo đảm đến cơ thể người bệnh.</w:t>
      </w:r>
    </w:p>
    <w:p w:rsidR="002278FF" w:rsidRPr="009F3204" w:rsidRDefault="002278FF" w:rsidP="002278F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- </w:t>
      </w:r>
      <w:r w:rsidRPr="009F3204">
        <w:rPr>
          <w:color w:val="000000" w:themeColor="text1"/>
          <w:sz w:val="28"/>
          <w:szCs w:val="28"/>
          <w:bdr w:val="none" w:sz="0" w:space="0" w:color="auto" w:frame="1"/>
        </w:rPr>
        <w:t>Phải thực hiện đúng các qui định và bảo quản, cấp phát, sử dụng và thanh toán tài chính.</w:t>
      </w:r>
    </w:p>
    <w:p w:rsidR="002278FF" w:rsidRPr="009F3204" w:rsidRDefault="002278FF" w:rsidP="002278FF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Pr="002278FF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II. </w:t>
      </w:r>
      <w:r w:rsidRPr="009F3204">
        <w:rPr>
          <w:b/>
          <w:color w:val="000000" w:themeColor="text1"/>
          <w:sz w:val="28"/>
          <w:szCs w:val="28"/>
          <w:bdr w:val="none" w:sz="0" w:space="0" w:color="auto" w:frame="1"/>
        </w:rPr>
        <w:t>Quy định cụ thể</w:t>
      </w:r>
    </w:p>
    <w:p w:rsidR="002278FF" w:rsidRPr="009F3204" w:rsidRDefault="002278FF" w:rsidP="002278FF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Pr="002278FF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1. </w:t>
      </w:r>
      <w:r w:rsidRPr="009F3204">
        <w:rPr>
          <w:b/>
          <w:color w:val="000000" w:themeColor="text1"/>
          <w:sz w:val="28"/>
          <w:szCs w:val="28"/>
          <w:bdr w:val="none" w:sz="0" w:space="0" w:color="auto" w:frame="1"/>
        </w:rPr>
        <w:t>Chỉ định sử dụng và đường dùng thuốc cho người bệnh</w:t>
      </w:r>
      <w:r w:rsidRPr="002278FF">
        <w:rPr>
          <w:b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2278FF" w:rsidRPr="009F3204" w:rsidRDefault="002278FF" w:rsidP="002278F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Pr="009F3204">
        <w:rPr>
          <w:color w:val="000000" w:themeColor="text1"/>
          <w:sz w:val="28"/>
          <w:szCs w:val="28"/>
          <w:bdr w:val="none" w:sz="0" w:space="0" w:color="auto" w:frame="1"/>
        </w:rPr>
        <w:t>Bác sĩ được quyền và chịu trách nhiệm ra y lệnh sử dụng thuốc và phải thực hiện các qui định sau:</w:t>
      </w:r>
    </w:p>
    <w:p w:rsidR="002278FF" w:rsidRPr="009F3204" w:rsidRDefault="002278FF" w:rsidP="002278F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+ </w:t>
      </w:r>
      <w:r w:rsidRPr="009F3204">
        <w:rPr>
          <w:color w:val="000000" w:themeColor="text1"/>
          <w:sz w:val="28"/>
          <w:szCs w:val="28"/>
          <w:bdr w:val="none" w:sz="0" w:space="0" w:color="auto" w:frame="1"/>
        </w:rPr>
        <w:t xml:space="preserve">Y lệnh dùng thuốc phải ghi đầy đủ, rõ ràng vào hồ sơ bệnh </w:t>
      </w:r>
      <w:proofErr w:type="gramStart"/>
      <w:r w:rsidRPr="009F3204">
        <w:rPr>
          <w:color w:val="000000" w:themeColor="text1"/>
          <w:sz w:val="28"/>
          <w:szCs w:val="28"/>
          <w:bdr w:val="none" w:sz="0" w:space="0" w:color="auto" w:frame="1"/>
        </w:rPr>
        <w:t>án</w:t>
      </w:r>
      <w:proofErr w:type="gramEnd"/>
      <w:r w:rsidRPr="009F3204">
        <w:rPr>
          <w:color w:val="000000" w:themeColor="text1"/>
          <w:sz w:val="28"/>
          <w:szCs w:val="28"/>
          <w:bdr w:val="none" w:sz="0" w:space="0" w:color="auto" w:frame="1"/>
        </w:rPr>
        <w:t xml:space="preserve"> gồm: tên thuốc, hàm lượng, liều dùng, đường dùng và thời gian dùng.</w:t>
      </w:r>
    </w:p>
    <w:p w:rsidR="002278FF" w:rsidRPr="009F3204" w:rsidRDefault="002278FF" w:rsidP="002278F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+ </w:t>
      </w:r>
      <w:r w:rsidRPr="009F3204">
        <w:rPr>
          <w:color w:val="000000" w:themeColor="text1"/>
          <w:sz w:val="28"/>
          <w:szCs w:val="28"/>
          <w:bdr w:val="none" w:sz="0" w:space="0" w:color="auto" w:frame="1"/>
        </w:rPr>
        <w:t>Thuốc được sử dụng phải:</w:t>
      </w:r>
    </w:p>
    <w:p w:rsidR="002278FF" w:rsidRPr="009F3204" w:rsidRDefault="002278FF" w:rsidP="002278F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- </w:t>
      </w:r>
      <w:r w:rsidRPr="009F3204">
        <w:rPr>
          <w:color w:val="000000" w:themeColor="text1"/>
          <w:sz w:val="28"/>
          <w:szCs w:val="28"/>
          <w:bdr w:val="none" w:sz="0" w:space="0" w:color="auto" w:frame="1"/>
        </w:rPr>
        <w:t>Phù hợp với chẩn đoán bệnh, với kết quả cận lâm sàng.</w:t>
      </w:r>
    </w:p>
    <w:p w:rsidR="002278FF" w:rsidRPr="009F3204" w:rsidRDefault="002278FF" w:rsidP="002278F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- </w:t>
      </w:r>
      <w:r w:rsidRPr="009F3204">
        <w:rPr>
          <w:color w:val="000000" w:themeColor="text1"/>
          <w:sz w:val="28"/>
          <w:szCs w:val="28"/>
          <w:bdr w:val="none" w:sz="0" w:space="0" w:color="auto" w:frame="1"/>
        </w:rPr>
        <w:t>Phù hợp với độ tuổi, cân nặng, tình trạng và cơ địa người bệnh.</w:t>
      </w:r>
    </w:p>
    <w:p w:rsidR="002278FF" w:rsidRPr="009F3204" w:rsidRDefault="002278FF" w:rsidP="002278F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proofErr w:type="gramStart"/>
      <w:r w:rsidRPr="009F3204">
        <w:rPr>
          <w:color w:val="000000" w:themeColor="text1"/>
          <w:sz w:val="28"/>
          <w:szCs w:val="28"/>
          <w:bdr w:val="none" w:sz="0" w:space="0" w:color="auto" w:frame="1"/>
        </w:rPr>
        <w:t>Dựa vào hướng dẫn thực hành điều trị, bảo đảm trình điều trị</w:t>
      </w:r>
      <w:r w:rsidR="007077E1">
        <w:rPr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</w:p>
    <w:p w:rsidR="002278FF" w:rsidRPr="009F3204" w:rsidRDefault="002278FF" w:rsidP="002278F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proofErr w:type="gramStart"/>
      <w:r w:rsidRPr="009F3204">
        <w:rPr>
          <w:color w:val="000000" w:themeColor="text1"/>
          <w:sz w:val="28"/>
          <w:szCs w:val="28"/>
          <w:bdr w:val="none" w:sz="0" w:space="0" w:color="auto" w:frame="1"/>
        </w:rPr>
        <w:t>Chỉ sử dụng thuốc khi thật sự cần thiết, đúng mục đích, có kết quả nhất và ít tốn kém.</w:t>
      </w:r>
      <w:proofErr w:type="gramEnd"/>
    </w:p>
    <w:p w:rsidR="002278FF" w:rsidRPr="009F3204" w:rsidRDefault="002278FF" w:rsidP="002278F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proofErr w:type="gramStart"/>
      <w:r w:rsidRPr="009F3204">
        <w:rPr>
          <w:color w:val="000000" w:themeColor="text1"/>
          <w:sz w:val="28"/>
          <w:szCs w:val="28"/>
          <w:bdr w:val="none" w:sz="0" w:space="0" w:color="auto" w:frame="1"/>
        </w:rPr>
        <w:t>Khi thay đổi thuốc phải phù hợp và diễn biến của bệnh.</w:t>
      </w:r>
      <w:proofErr w:type="gramEnd"/>
      <w:r w:rsidRPr="009F320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F3204">
        <w:rPr>
          <w:color w:val="000000" w:themeColor="text1"/>
          <w:sz w:val="28"/>
          <w:szCs w:val="28"/>
          <w:bdr w:val="none" w:sz="0" w:space="0" w:color="auto" w:frame="1"/>
        </w:rPr>
        <w:t>Không sử dụng đồng thời các loại thuốc kiêng kị, các loại thuốc tương tác bất lợi và các thuốc cá cùng tác dụng trong một thời điểm.</w:t>
      </w:r>
      <w:proofErr w:type="gramEnd"/>
    </w:p>
    <w:p w:rsidR="002278FF" w:rsidRPr="009F3204" w:rsidRDefault="002278FF" w:rsidP="002278F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Pr="009F3204">
        <w:rPr>
          <w:color w:val="000000" w:themeColor="text1"/>
          <w:sz w:val="28"/>
          <w:szCs w:val="28"/>
          <w:bdr w:val="none" w:sz="0" w:space="0" w:color="auto" w:frame="1"/>
        </w:rPr>
        <w:t xml:space="preserve">Chỉ định sử dụng thuốc độc bảng A-B, thuốc gây nghiện phải </w:t>
      </w:r>
      <w:proofErr w:type="gramStart"/>
      <w:r w:rsidRPr="009F3204">
        <w:rPr>
          <w:color w:val="000000" w:themeColor="text1"/>
          <w:sz w:val="28"/>
          <w:szCs w:val="28"/>
          <w:bdr w:val="none" w:sz="0" w:space="0" w:color="auto" w:frame="1"/>
        </w:rPr>
        <w:t>theo</w:t>
      </w:r>
      <w:proofErr w:type="gramEnd"/>
      <w:r w:rsidRPr="009F3204">
        <w:rPr>
          <w:color w:val="000000" w:themeColor="text1"/>
          <w:sz w:val="28"/>
          <w:szCs w:val="28"/>
          <w:bdr w:val="none" w:sz="0" w:space="0" w:color="auto" w:frame="1"/>
        </w:rPr>
        <w:t xml:space="preserve"> đúng qui chế thuốc độc.</w:t>
      </w:r>
    </w:p>
    <w:p w:rsidR="002278FF" w:rsidRPr="009F3204" w:rsidRDefault="002278FF" w:rsidP="002278F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proofErr w:type="gramStart"/>
      <w:r w:rsidRPr="009F3204">
        <w:rPr>
          <w:color w:val="000000" w:themeColor="text1"/>
          <w:sz w:val="28"/>
          <w:szCs w:val="28"/>
          <w:bdr w:val="none" w:sz="0" w:space="0" w:color="auto" w:frame="1"/>
        </w:rPr>
        <w:t>Phải giáo dục, giải thích cho người bệnh tự giác chấp hành đúng y lệnh của bác sĩ điều trị.</w:t>
      </w:r>
      <w:proofErr w:type="gramEnd"/>
    </w:p>
    <w:p w:rsidR="002278FF" w:rsidRPr="009F3204" w:rsidRDefault="002278FF" w:rsidP="002278F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proofErr w:type="gramStart"/>
      <w:r w:rsidRPr="009F3204">
        <w:rPr>
          <w:color w:val="000000" w:themeColor="text1"/>
          <w:sz w:val="28"/>
          <w:szCs w:val="28"/>
          <w:bdr w:val="none" w:sz="0" w:space="0" w:color="auto" w:frame="1"/>
        </w:rPr>
        <w:t>Nghiêm cấm chỉ định sử dụng những thuốc có hại đến sức khỏe đã được thông báo hoặc khuyến cáo.</w:t>
      </w:r>
      <w:proofErr w:type="gramEnd"/>
    </w:p>
    <w:p w:rsidR="002278FF" w:rsidRPr="009F3204" w:rsidRDefault="002278FF" w:rsidP="002278F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Pr="009F3204">
        <w:rPr>
          <w:color w:val="000000" w:themeColor="text1"/>
          <w:sz w:val="28"/>
          <w:szCs w:val="28"/>
          <w:bdr w:val="none" w:sz="0" w:space="0" w:color="auto" w:frame="1"/>
        </w:rPr>
        <w:t>Bác sĩ điều trị căn cứ vào tình trạng người bệnh, mức độ bệnh lí và tính chất dược lí của thuốc mà ra y lệnh đường dùng thuốc thích hợp:</w:t>
      </w:r>
    </w:p>
    <w:p w:rsidR="002278FF" w:rsidRPr="009F3204" w:rsidRDefault="002278FF" w:rsidP="002278F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+ </w:t>
      </w:r>
      <w:r w:rsidRPr="009F3204">
        <w:rPr>
          <w:color w:val="000000" w:themeColor="text1"/>
          <w:sz w:val="28"/>
          <w:szCs w:val="28"/>
          <w:bdr w:val="none" w:sz="0" w:space="0" w:color="auto" w:frame="1"/>
        </w:rPr>
        <w:t>Đường dưới lưỡi, với những thuốc cần tác dụng mạnh.</w:t>
      </w:r>
      <w:proofErr w:type="gramEnd"/>
    </w:p>
    <w:p w:rsidR="002278FF" w:rsidRPr="009F3204" w:rsidRDefault="002278FF" w:rsidP="002278F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+ </w:t>
      </w:r>
      <w:r w:rsidRPr="009F3204">
        <w:rPr>
          <w:color w:val="000000" w:themeColor="text1"/>
          <w:sz w:val="28"/>
          <w:szCs w:val="28"/>
          <w:bdr w:val="none" w:sz="0" w:space="0" w:color="auto" w:frame="1"/>
        </w:rPr>
        <w:t>Đườg uống, với những thuốc không bị dịch vị và men tiêu hoá phá huỷ.</w:t>
      </w:r>
      <w:proofErr w:type="gramEnd"/>
    </w:p>
    <w:p w:rsidR="002278FF" w:rsidRPr="009F3204" w:rsidRDefault="002278FF" w:rsidP="002278F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+ </w:t>
      </w:r>
      <w:r w:rsidRPr="009F3204">
        <w:rPr>
          <w:color w:val="000000" w:themeColor="text1"/>
          <w:sz w:val="28"/>
          <w:szCs w:val="28"/>
          <w:bdr w:val="none" w:sz="0" w:space="0" w:color="auto" w:frame="1"/>
        </w:rPr>
        <w:t>Đường da, niêm mạc với những thuốc thấm qua da, niêm mạc, thuốc nhỏ mắt, nhỏ mũi.</w:t>
      </w:r>
      <w:proofErr w:type="gramEnd"/>
    </w:p>
    <w:p w:rsidR="002278FF" w:rsidRPr="009F3204" w:rsidRDefault="002278FF" w:rsidP="002278F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3204">
        <w:rPr>
          <w:color w:val="000000" w:themeColor="text1"/>
          <w:sz w:val="28"/>
          <w:szCs w:val="28"/>
          <w:bdr w:val="none" w:sz="0" w:space="0" w:color="auto" w:frame="1"/>
        </w:rPr>
        <w:t>Đường trực tràng, âm đạo, với những thuốc đắt, đạn, trứng</w:t>
      </w:r>
    </w:p>
    <w:p w:rsidR="002278FF" w:rsidRPr="009F3204" w:rsidRDefault="002278FF" w:rsidP="002278F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+ </w:t>
      </w:r>
      <w:r w:rsidRPr="009F3204">
        <w:rPr>
          <w:color w:val="000000" w:themeColor="text1"/>
          <w:sz w:val="28"/>
          <w:szCs w:val="28"/>
          <w:bdr w:val="none" w:sz="0" w:space="0" w:color="auto" w:frame="1"/>
        </w:rPr>
        <w:t>Đường tiêm, với những thuốc tiêm trong da, tiêm dưới da, tiêm bắp thịt tiêm mạch máu, truyền tĩnh mạch.</w:t>
      </w:r>
      <w:proofErr w:type="gramEnd"/>
    </w:p>
    <w:p w:rsidR="002278FF" w:rsidRPr="009F3204" w:rsidRDefault="002278FF" w:rsidP="002278F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- </w:t>
      </w:r>
      <w:r w:rsidRPr="009F3204">
        <w:rPr>
          <w:color w:val="000000" w:themeColor="text1"/>
          <w:sz w:val="28"/>
          <w:szCs w:val="28"/>
          <w:bdr w:val="none" w:sz="0" w:space="0" w:color="auto" w:frame="1"/>
        </w:rPr>
        <w:t>Chỉ dùng đường tiêm khi: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F3204">
        <w:rPr>
          <w:color w:val="000000" w:themeColor="text1"/>
          <w:sz w:val="28"/>
          <w:szCs w:val="28"/>
          <w:bdr w:val="none" w:sz="0" w:space="0" w:color="auto" w:frame="1"/>
        </w:rPr>
        <w:t>Người bệnh không uống được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9F3204">
        <w:rPr>
          <w:color w:val="000000" w:themeColor="text1"/>
          <w:sz w:val="28"/>
          <w:szCs w:val="28"/>
          <w:bdr w:val="none" w:sz="0" w:space="0" w:color="auto" w:frame="1"/>
        </w:rPr>
        <w:t>Cần tác dụng nhanh của thuốc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9F3204">
        <w:rPr>
          <w:color w:val="000000" w:themeColor="text1"/>
          <w:sz w:val="28"/>
          <w:szCs w:val="28"/>
          <w:bdr w:val="none" w:sz="0" w:space="0" w:color="auto" w:frame="1"/>
        </w:rPr>
        <w:t>Thuốc dùng đường tiêm.</w:t>
      </w:r>
    </w:p>
    <w:p w:rsidR="002278FF" w:rsidRPr="009F3204" w:rsidRDefault="002278FF" w:rsidP="002278F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lastRenderedPageBreak/>
        <w:tab/>
        <w:t xml:space="preserve">- </w:t>
      </w:r>
      <w:r w:rsidRPr="009F3204">
        <w:rPr>
          <w:color w:val="000000" w:themeColor="text1"/>
          <w:sz w:val="28"/>
          <w:szCs w:val="28"/>
          <w:bdr w:val="none" w:sz="0" w:space="0" w:color="auto" w:frame="1"/>
        </w:rPr>
        <w:t xml:space="preserve">Khi tiêm vào mạch máu phải có mặt của bác sĩ điều trị. Truyền máu phải do bác sĩ, y tá (điều dưỡng) có kinh nghiêm thực hiện và bác sĩ điều trị chịu trách nhiệm vệ </w:t>
      </w:r>
      <w:proofErr w:type="gramStart"/>
      <w:r w:rsidRPr="009F3204">
        <w:rPr>
          <w:color w:val="000000" w:themeColor="text1"/>
          <w:sz w:val="28"/>
          <w:szCs w:val="28"/>
          <w:bdr w:val="none" w:sz="0" w:space="0" w:color="auto" w:frame="1"/>
        </w:rPr>
        <w:t>an</w:t>
      </w:r>
      <w:proofErr w:type="gramEnd"/>
      <w:r w:rsidRPr="009F3204">
        <w:rPr>
          <w:color w:val="000000" w:themeColor="text1"/>
          <w:sz w:val="28"/>
          <w:szCs w:val="28"/>
          <w:bdr w:val="none" w:sz="0" w:space="0" w:color="auto" w:frame="1"/>
        </w:rPr>
        <w:t xml:space="preserve"> toàn truyền máu.</w:t>
      </w:r>
    </w:p>
    <w:p w:rsidR="002278FF" w:rsidRDefault="002278FF" w:rsidP="002278FF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Pr="009F3204">
        <w:rPr>
          <w:color w:val="000000" w:themeColor="text1"/>
          <w:sz w:val="28"/>
          <w:szCs w:val="28"/>
          <w:bdr w:val="none" w:sz="0" w:space="0" w:color="auto" w:frame="1"/>
        </w:rPr>
        <w:t>Dung môi pha chế thuốc đã chọc kim chỉ được dùng trong ngày, nước cất làm</w:t>
      </w:r>
      <w:proofErr w:type="gramStart"/>
      <w:r w:rsidRPr="009F3204">
        <w:rPr>
          <w:color w:val="000000" w:themeColor="text1"/>
          <w:sz w:val="28"/>
          <w:szCs w:val="28"/>
          <w:bdr w:val="none" w:sz="0" w:space="0" w:color="auto" w:frame="1"/>
        </w:rPr>
        <w:t>  dung</w:t>
      </w:r>
      <w:proofErr w:type="gramEnd"/>
      <w:r w:rsidRPr="009F3204">
        <w:rPr>
          <w:color w:val="000000" w:themeColor="text1"/>
          <w:sz w:val="28"/>
          <w:szCs w:val="28"/>
          <w:bdr w:val="none" w:sz="0" w:space="0" w:color="auto" w:frame="1"/>
        </w:rPr>
        <w:t xml:space="preserve"> môi phải có loại chai riêng, không dùng dung dịch mặn, ngọt, đẳng trương làm dung môi pha thuốc.</w:t>
      </w:r>
    </w:p>
    <w:p w:rsidR="002278FF" w:rsidRPr="002278FF" w:rsidRDefault="002278FF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Pr="002278FF">
        <w:rPr>
          <w:b/>
          <w:color w:val="000000" w:themeColor="text1"/>
          <w:sz w:val="28"/>
          <w:szCs w:val="28"/>
          <w:bdr w:val="none" w:sz="0" w:space="0" w:color="auto" w:frame="1"/>
        </w:rPr>
        <w:t>2. Lĩnh thuốc và phát thuốc</w:t>
      </w:r>
      <w:r>
        <w:rPr>
          <w:b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2278FF" w:rsidRPr="002278FF" w:rsidRDefault="002278FF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Pr="002278FF">
        <w:rPr>
          <w:color w:val="000000" w:themeColor="text1"/>
          <w:sz w:val="28"/>
          <w:szCs w:val="28"/>
          <w:bdr w:val="none" w:sz="0" w:space="0" w:color="auto" w:frame="1"/>
        </w:rPr>
        <w:t>Y tá (điều dưỡng) trưởng khoa, Y tá (điều dưỡng) hành chính khoa có nhiệm vụ tổng hợp thuốc và thực hiện các quy định sau:</w:t>
      </w:r>
    </w:p>
    <w:p w:rsidR="002278FF" w:rsidRPr="002278FF" w:rsidRDefault="002278FF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- </w:t>
      </w:r>
      <w:r w:rsidRPr="002278FF">
        <w:rPr>
          <w:color w:val="000000" w:themeColor="text1"/>
          <w:sz w:val="28"/>
          <w:szCs w:val="28"/>
          <w:bdr w:val="none" w:sz="0" w:space="0" w:color="auto" w:frame="1"/>
        </w:rPr>
        <w:t xml:space="preserve">Tổng hợp thuốc phải </w:t>
      </w:r>
      <w:proofErr w:type="gramStart"/>
      <w:r w:rsidRPr="002278FF">
        <w:rPr>
          <w:color w:val="000000" w:themeColor="text1"/>
          <w:sz w:val="28"/>
          <w:szCs w:val="28"/>
          <w:bdr w:val="none" w:sz="0" w:space="0" w:color="auto" w:frame="1"/>
        </w:rPr>
        <w:t>theo</w:t>
      </w:r>
      <w:proofErr w:type="gramEnd"/>
      <w:r w:rsidRPr="002278FF">
        <w:rPr>
          <w:color w:val="000000" w:themeColor="text1"/>
          <w:sz w:val="28"/>
          <w:szCs w:val="28"/>
          <w:bdr w:val="none" w:sz="0" w:space="0" w:color="auto" w:frame="1"/>
        </w:rPr>
        <w:t xml:space="preserve"> đúng y lệnh.</w:t>
      </w:r>
    </w:p>
    <w:p w:rsidR="002278FF" w:rsidRPr="002278FF" w:rsidRDefault="002278FF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- </w:t>
      </w:r>
      <w:r w:rsidRPr="002278FF">
        <w:rPr>
          <w:color w:val="000000" w:themeColor="text1"/>
          <w:sz w:val="28"/>
          <w:szCs w:val="28"/>
          <w:bdr w:val="none" w:sz="0" w:space="0" w:color="auto" w:frame="1"/>
        </w:rPr>
        <w:t>Phiếu lĩnh thuốc phải viết rõ ràng, không viết tắt và phải được trưởng khoa k</w:t>
      </w:r>
      <w:r w:rsidR="00127885">
        <w:rPr>
          <w:color w:val="000000" w:themeColor="text1"/>
          <w:sz w:val="28"/>
          <w:szCs w:val="28"/>
          <w:bdr w:val="none" w:sz="0" w:space="0" w:color="auto" w:frame="1"/>
        </w:rPr>
        <w:t>ý</w:t>
      </w:r>
      <w:r w:rsidRPr="002278FF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2278FF" w:rsidRPr="002278FF" w:rsidRDefault="002278FF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- </w:t>
      </w:r>
      <w:r w:rsidRPr="002278FF">
        <w:rPr>
          <w:color w:val="000000" w:themeColor="text1"/>
          <w:sz w:val="28"/>
          <w:szCs w:val="28"/>
          <w:bdr w:val="none" w:sz="0" w:space="0" w:color="auto" w:frame="1"/>
        </w:rPr>
        <w:t xml:space="preserve">Thuốc độc bảng A-B, thuốc gây nghiện phải có phiếu lĩnh thuốc, đơn thuốc riêng </w:t>
      </w:r>
      <w:proofErr w:type="gramStart"/>
      <w:r w:rsidRPr="002278FF">
        <w:rPr>
          <w:color w:val="000000" w:themeColor="text1"/>
          <w:sz w:val="28"/>
          <w:szCs w:val="28"/>
          <w:bdr w:val="none" w:sz="0" w:space="0" w:color="auto" w:frame="1"/>
        </w:rPr>
        <w:t>theo</w:t>
      </w:r>
      <w:proofErr w:type="gramEnd"/>
      <w:r w:rsidRPr="002278FF">
        <w:rPr>
          <w:color w:val="000000" w:themeColor="text1"/>
          <w:sz w:val="28"/>
          <w:szCs w:val="28"/>
          <w:bdr w:val="none" w:sz="0" w:space="0" w:color="auto" w:frame="1"/>
        </w:rPr>
        <w:t xml:space="preserve"> quy chế thuốc độc.</w:t>
      </w:r>
    </w:p>
    <w:p w:rsidR="002278FF" w:rsidRPr="002278FF" w:rsidRDefault="002278FF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- </w:t>
      </w:r>
      <w:r w:rsidRPr="002278FF">
        <w:rPr>
          <w:color w:val="000000" w:themeColor="text1"/>
          <w:sz w:val="28"/>
          <w:szCs w:val="28"/>
          <w:bdr w:val="none" w:sz="0" w:space="0" w:color="auto" w:frame="1"/>
        </w:rPr>
        <w:t xml:space="preserve">Y tá (điều dưỡng) hành chính khoa có nhiệm vụ lĩnh thuốc và thực hiện các quy định </w:t>
      </w:r>
      <w:proofErr w:type="gramStart"/>
      <w:r w:rsidRPr="002278FF">
        <w:rPr>
          <w:color w:val="000000" w:themeColor="text1"/>
          <w:sz w:val="28"/>
          <w:szCs w:val="28"/>
          <w:bdr w:val="none" w:sz="0" w:space="0" w:color="auto" w:frame="1"/>
        </w:rPr>
        <w:t>sau :</w:t>
      </w:r>
      <w:proofErr w:type="gramEnd"/>
    </w:p>
    <w:p w:rsidR="002278FF" w:rsidRPr="002278FF" w:rsidRDefault="002278FF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+ </w:t>
      </w:r>
      <w:r w:rsidRPr="002278FF">
        <w:rPr>
          <w:color w:val="000000" w:themeColor="text1"/>
          <w:sz w:val="28"/>
          <w:szCs w:val="28"/>
          <w:bdr w:val="none" w:sz="0" w:space="0" w:color="auto" w:frame="1"/>
        </w:rPr>
        <w:t xml:space="preserve">Phải có phiếu lĩnh thuốc </w:t>
      </w:r>
      <w:proofErr w:type="gramStart"/>
      <w:r w:rsidRPr="002278FF">
        <w:rPr>
          <w:color w:val="000000" w:themeColor="text1"/>
          <w:sz w:val="28"/>
          <w:szCs w:val="28"/>
          <w:bdr w:val="none" w:sz="0" w:space="0" w:color="auto" w:frame="1"/>
        </w:rPr>
        <w:t>theo</w:t>
      </w:r>
      <w:proofErr w:type="gramEnd"/>
      <w:r w:rsidRPr="002278FF">
        <w:rPr>
          <w:color w:val="000000" w:themeColor="text1"/>
          <w:sz w:val="28"/>
          <w:szCs w:val="28"/>
          <w:bdr w:val="none" w:sz="0" w:space="0" w:color="auto" w:frame="1"/>
        </w:rPr>
        <w:t xml:space="preserve"> mẫu quy định.</w:t>
      </w:r>
    </w:p>
    <w:p w:rsidR="002278FF" w:rsidRPr="002278FF" w:rsidRDefault="002278FF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+ </w:t>
      </w:r>
      <w:r w:rsidRPr="002278FF">
        <w:rPr>
          <w:color w:val="000000" w:themeColor="text1"/>
          <w:sz w:val="28"/>
          <w:szCs w:val="28"/>
          <w:bdr w:val="none" w:sz="0" w:space="0" w:color="auto" w:frame="1"/>
        </w:rPr>
        <w:t>Nhận thuốc phải kiểm tra chất lượng, hàm lượng số lượng, đối chiếu với phiếu lĩnh thuốc và kí xác nhận đủ vào phiếu lĩnh.</w:t>
      </w:r>
    </w:p>
    <w:p w:rsidR="002278FF" w:rsidRDefault="002278FF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+ </w:t>
      </w:r>
      <w:r w:rsidRPr="002278FF">
        <w:rPr>
          <w:color w:val="000000" w:themeColor="text1"/>
          <w:sz w:val="28"/>
          <w:szCs w:val="28"/>
          <w:bdr w:val="none" w:sz="0" w:space="0" w:color="auto" w:frame="1"/>
        </w:rPr>
        <w:t xml:space="preserve">Lĩnh xong phải mang thuốc về ngay khoa điều trị và bàn giao cho y tá (điều dưỡng) chăm sóc để thực hiện </w:t>
      </w:r>
      <w:proofErr w:type="gramStart"/>
      <w:r w:rsidRPr="002278FF">
        <w:rPr>
          <w:color w:val="000000" w:themeColor="text1"/>
          <w:sz w:val="28"/>
          <w:szCs w:val="28"/>
          <w:bdr w:val="none" w:sz="0" w:space="0" w:color="auto" w:frame="1"/>
        </w:rPr>
        <w:t>theo</w:t>
      </w:r>
      <w:proofErr w:type="gramEnd"/>
      <w:r w:rsidRPr="002278FF">
        <w:rPr>
          <w:color w:val="000000" w:themeColor="text1"/>
          <w:sz w:val="28"/>
          <w:szCs w:val="28"/>
          <w:bdr w:val="none" w:sz="0" w:space="0" w:color="auto" w:frame="1"/>
        </w:rPr>
        <w:t xml:space="preserve"> y lệnh.</w:t>
      </w:r>
    </w:p>
    <w:p w:rsidR="002278FF" w:rsidRPr="00412AE6" w:rsidRDefault="002278FF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18"/>
          <w:szCs w:val="1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="00412AE6" w:rsidRPr="00412AE6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3. Nhiệm vụ của </w:t>
      </w:r>
      <w:r w:rsidRPr="00412AE6">
        <w:rPr>
          <w:b/>
          <w:color w:val="000000" w:themeColor="text1"/>
          <w:sz w:val="28"/>
          <w:szCs w:val="28"/>
          <w:bdr w:val="none" w:sz="0" w:space="0" w:color="auto" w:frame="1"/>
        </w:rPr>
        <w:t>Dược sĩ khoa dược</w:t>
      </w:r>
      <w:r w:rsidR="00412AE6" w:rsidRPr="00412AE6">
        <w:rPr>
          <w:b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2278FF" w:rsidRPr="00412AE6" w:rsidRDefault="00412AE6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Phải phát thuốc hàng ngày và thuốc bổ sung </w:t>
      </w:r>
      <w:proofErr w:type="gramStart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theo</w:t>
      </w:r>
      <w:proofErr w:type="gramEnd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 y lệnh.</w:t>
      </w:r>
      <w:r w:rsidR="0012788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Thuốc nhập kho phải bảo đảm chất lượng </w:t>
      </w:r>
      <w:proofErr w:type="gramStart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theo</w:t>
      </w:r>
      <w:proofErr w:type="gramEnd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 tiêu chuẩn quy định</w:t>
      </w:r>
      <w:r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12788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Có trách nhiệm cùng các bác sĩ điều trị hướng dẫn và thực hiện sử dụng thuốc </w:t>
      </w:r>
      <w:proofErr w:type="gramStart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an</w:t>
      </w:r>
      <w:proofErr w:type="gramEnd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 toàn, hợp lí, hiệu quả và kinh tế.</w:t>
      </w:r>
    </w:p>
    <w:p w:rsidR="002278FF" w:rsidRPr="00412AE6" w:rsidRDefault="00412AE6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Phải thông báo kịp thì những thông tin về thuốc mới: tên thuốc, thành phần, tác dụng dược lí, tác dụng phụ, liều dùng, áp dụng điều trị và giá tiền.</w:t>
      </w:r>
    </w:p>
    <w:p w:rsidR="002278FF" w:rsidRPr="00412AE6" w:rsidRDefault="00412AE6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Trước khi cấp phát thuốc phải thực hiện:</w:t>
      </w:r>
    </w:p>
    <w:p w:rsidR="002278FF" w:rsidRPr="00412AE6" w:rsidRDefault="00412AE6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bdr w:val="none" w:sz="0" w:space="0" w:color="auto" w:frame="1"/>
        </w:rPr>
        <w:tab/>
      </w:r>
      <w:r w:rsidR="00127885">
        <w:rPr>
          <w:i/>
          <w:color w:val="000000" w:themeColor="text1"/>
          <w:sz w:val="28"/>
          <w:szCs w:val="28"/>
          <w:bdr w:val="none" w:sz="0" w:space="0" w:color="auto" w:frame="1"/>
        </w:rPr>
        <w:t xml:space="preserve">+ </w:t>
      </w:r>
      <w:r w:rsidR="002278FF" w:rsidRPr="00412AE6">
        <w:rPr>
          <w:i/>
          <w:color w:val="000000" w:themeColor="text1"/>
          <w:sz w:val="28"/>
          <w:szCs w:val="28"/>
          <w:bdr w:val="none" w:sz="0" w:space="0" w:color="auto" w:frame="1"/>
        </w:rPr>
        <w:t>Ba kiểm tra</w:t>
      </w:r>
    </w:p>
    <w:p w:rsidR="002278FF" w:rsidRPr="00412AE6" w:rsidRDefault="00412AE6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- </w:t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Thể thức đơn hoặc phiếu lĩnh thuốc, liều dùng, cách dùng.</w:t>
      </w:r>
    </w:p>
    <w:p w:rsidR="002278FF" w:rsidRPr="00412AE6" w:rsidRDefault="00412AE6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- </w:t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Nhãn thuốc.</w:t>
      </w:r>
    </w:p>
    <w:p w:rsidR="002278FF" w:rsidRPr="00412AE6" w:rsidRDefault="00412AE6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>- Chất lượ</w:t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ng thuốc.</w:t>
      </w:r>
    </w:p>
    <w:p w:rsidR="002278FF" w:rsidRPr="00412AE6" w:rsidRDefault="00412AE6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="00127885">
        <w:rPr>
          <w:color w:val="000000" w:themeColor="text1"/>
          <w:sz w:val="28"/>
          <w:szCs w:val="28"/>
          <w:bdr w:val="none" w:sz="0" w:space="0" w:color="auto" w:frame="1"/>
        </w:rPr>
        <w:t xml:space="preserve">+ </w:t>
      </w:r>
      <w:r w:rsidR="002278FF" w:rsidRPr="00412AE6">
        <w:rPr>
          <w:i/>
          <w:color w:val="000000" w:themeColor="text1"/>
          <w:sz w:val="28"/>
          <w:szCs w:val="28"/>
          <w:bdr w:val="none" w:sz="0" w:space="0" w:color="auto" w:frame="1"/>
        </w:rPr>
        <w:t>Ba đối chiếu</w:t>
      </w:r>
      <w:r>
        <w:rPr>
          <w:i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2278FF" w:rsidRPr="00412AE6" w:rsidRDefault="00412AE6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- </w:t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Tên thuốc ở </w:t>
      </w:r>
      <w:proofErr w:type="gramStart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đơn,</w:t>
      </w:r>
      <w:proofErr w:type="gramEnd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 phiếu và nhãn.</w:t>
      </w:r>
    </w:p>
    <w:p w:rsidR="002278FF" w:rsidRPr="00412AE6" w:rsidRDefault="00412AE6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- </w:t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Nồng độ, hàm lượng thuốc ở đơn, phiếu với số thuốc sẽ giao.</w:t>
      </w:r>
    </w:p>
    <w:p w:rsidR="002278FF" w:rsidRPr="00412AE6" w:rsidRDefault="00412AE6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- </w:t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Số lượng, số khoản thuốc ở đơn, phiếu với số thuốc sẽ giao.</w:t>
      </w:r>
    </w:p>
    <w:p w:rsidR="002278FF" w:rsidRPr="00412AE6" w:rsidRDefault="00412AE6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Pr="00412AE6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4. </w:t>
      </w:r>
      <w:r w:rsidR="002278FF" w:rsidRPr="00412AE6">
        <w:rPr>
          <w:b/>
          <w:color w:val="000000" w:themeColor="text1"/>
          <w:sz w:val="28"/>
          <w:szCs w:val="28"/>
          <w:bdr w:val="none" w:sz="0" w:space="0" w:color="auto" w:frame="1"/>
        </w:rPr>
        <w:t>Bảo quản thuốc</w:t>
      </w:r>
    </w:p>
    <w:p w:rsidR="002278FF" w:rsidRPr="007077E1" w:rsidRDefault="00412AE6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ab/>
      </w:r>
      <w:r w:rsidR="002278FF" w:rsidRPr="007077E1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>Thuốc lĩnh về khoa phải:</w:t>
      </w:r>
    </w:p>
    <w:p w:rsidR="002278FF" w:rsidRPr="00412AE6" w:rsidRDefault="00412AE6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="007077E1">
        <w:rPr>
          <w:color w:val="000000" w:themeColor="text1"/>
          <w:sz w:val="28"/>
          <w:szCs w:val="28"/>
          <w:bdr w:val="none" w:sz="0" w:space="0" w:color="auto" w:frame="1"/>
        </w:rPr>
        <w:t xml:space="preserve">+ </w:t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Sử dụng hết ngày </w:t>
      </w:r>
      <w:proofErr w:type="gramStart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theo</w:t>
      </w:r>
      <w:proofErr w:type="gramEnd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 y lệnh, trừ ngày chủ nhật và ngày nghỉ.</w:t>
      </w:r>
    </w:p>
    <w:p w:rsidR="002278FF" w:rsidRPr="00412AE6" w:rsidRDefault="00412AE6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="007077E1">
        <w:rPr>
          <w:color w:val="000000" w:themeColor="text1"/>
          <w:sz w:val="28"/>
          <w:szCs w:val="28"/>
          <w:bdr w:val="none" w:sz="0" w:space="0" w:color="auto" w:frame="1"/>
        </w:rPr>
        <w:t xml:space="preserve">+ </w:t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Bảo quản thuốc tại khoa, trong tủ thường trực </w:t>
      </w:r>
      <w:proofErr w:type="gramStart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theo</w:t>
      </w:r>
      <w:proofErr w:type="gramEnd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 đúng quy định.</w:t>
      </w:r>
    </w:p>
    <w:p w:rsidR="002278FF" w:rsidRPr="00412AE6" w:rsidRDefault="00412AE6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Trong tuần trả lại khoa dược những thuốc dư ra do thay đổi y lệnh, người bệnh ra viện, chuyển viện, hoặc tử vong; phiếu trả thuốc phải có xác nhận của trưởng khoa điều trị.</w:t>
      </w:r>
    </w:p>
    <w:p w:rsidR="002278FF" w:rsidRPr="00412AE6" w:rsidRDefault="00412AE6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proofErr w:type="gramStart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Nghiêm cấm việc cho cá nhân vay mượn và đổi thuốc.</w:t>
      </w:r>
      <w:proofErr w:type="gramEnd"/>
    </w:p>
    <w:p w:rsidR="002278FF" w:rsidRPr="00412AE6" w:rsidRDefault="00412AE6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lastRenderedPageBreak/>
        <w:tab/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Mất thuốc hỏng thuốc đo bất cứ nguyên nhân nào đều phải lập biên bản, vào sổ </w:t>
      </w:r>
      <w:proofErr w:type="gramStart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theo</w:t>
      </w:r>
      <w:proofErr w:type="gramEnd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 dõi chất lượng thuốc, quy trách nhiệm và xử lí theo chế độ bồi thường vật chất, do giám đốc quyết định.</w:t>
      </w:r>
    </w:p>
    <w:p w:rsidR="002278FF" w:rsidRPr="007077E1" w:rsidRDefault="00412AE6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="007077E1" w:rsidRPr="007077E1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5. </w:t>
      </w:r>
      <w:r w:rsidR="002278FF" w:rsidRPr="007077E1">
        <w:rPr>
          <w:b/>
          <w:color w:val="000000" w:themeColor="text1"/>
          <w:sz w:val="28"/>
          <w:szCs w:val="28"/>
          <w:bdr w:val="none" w:sz="0" w:space="0" w:color="auto" w:frame="1"/>
        </w:rPr>
        <w:t>Theo dõi người bệnh sau khi dùng thuốc</w:t>
      </w:r>
      <w:r w:rsidR="007077E1">
        <w:rPr>
          <w:b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2278FF" w:rsidRPr="00412AE6" w:rsidRDefault="00412AE6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Bác sĩ điều trị có trách nhiệm </w:t>
      </w:r>
      <w:proofErr w:type="gramStart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theo</w:t>
      </w:r>
      <w:proofErr w:type="gramEnd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 dõi tác đụng và xử lí kịp thời các tai biến sớm và muộn do dùng thuốc.</w:t>
      </w:r>
    </w:p>
    <w:p w:rsidR="002278FF" w:rsidRPr="00412AE6" w:rsidRDefault="00412AE6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Y tá (điều dưỡng) chăm sóc có trách nhiệm ghi chép đầy đủ các diễn biến lâm sàng của người bệnh vào hồ sơ bệnh án, phát hiện kịp thời các </w:t>
      </w:r>
      <w:proofErr w:type="gramStart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tai</w:t>
      </w:r>
      <w:proofErr w:type="gramEnd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 biến và khẩn cấp báo cho bác sĩ điều trị.</w:t>
      </w:r>
    </w:p>
    <w:p w:rsidR="002278FF" w:rsidRPr="00412AE6" w:rsidRDefault="00412AE6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Phải đặc biệt chú ý các phản ứng quá mẫn, choáng phản vệ do thuốc diễn biến xấu hoặc tử vong.</w:t>
      </w:r>
    </w:p>
    <w:p w:rsidR="002278FF" w:rsidRPr="007077E1" w:rsidRDefault="00412AE6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="007077E1" w:rsidRPr="007077E1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6. </w:t>
      </w:r>
      <w:r w:rsidR="002278FF" w:rsidRPr="007077E1">
        <w:rPr>
          <w:b/>
          <w:color w:val="000000" w:themeColor="text1"/>
          <w:sz w:val="28"/>
          <w:szCs w:val="28"/>
          <w:bdr w:val="none" w:sz="0" w:space="0" w:color="auto" w:frame="1"/>
        </w:rPr>
        <w:t>Chống nhầm lẫn thuốc</w:t>
      </w:r>
      <w:r w:rsidR="007077E1">
        <w:rPr>
          <w:b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2278FF" w:rsidRPr="007077E1" w:rsidRDefault="007077E1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ab/>
      </w:r>
      <w:r w:rsidRPr="007077E1">
        <w:rPr>
          <w:rStyle w:val="Strong"/>
          <w:i/>
          <w:color w:val="000000" w:themeColor="text1"/>
          <w:sz w:val="28"/>
          <w:szCs w:val="28"/>
          <w:bdr w:val="none" w:sz="0" w:space="0" w:color="auto" w:frame="1"/>
        </w:rPr>
        <w:t xml:space="preserve">6.1. </w:t>
      </w:r>
      <w:r w:rsidR="002278FF" w:rsidRPr="007077E1">
        <w:rPr>
          <w:rStyle w:val="Strong"/>
          <w:i/>
          <w:color w:val="000000" w:themeColor="text1"/>
          <w:sz w:val="28"/>
          <w:szCs w:val="28"/>
          <w:bdr w:val="none" w:sz="0" w:space="0" w:color="auto" w:frame="1"/>
        </w:rPr>
        <w:t xml:space="preserve">Bác sĩ điều trị kê </w:t>
      </w:r>
      <w:proofErr w:type="gramStart"/>
      <w:r w:rsidR="002278FF" w:rsidRPr="007077E1">
        <w:rPr>
          <w:rStyle w:val="Strong"/>
          <w:i/>
          <w:color w:val="000000" w:themeColor="text1"/>
          <w:sz w:val="28"/>
          <w:szCs w:val="28"/>
          <w:bdr w:val="none" w:sz="0" w:space="0" w:color="auto" w:frame="1"/>
        </w:rPr>
        <w:t>đơn,</w:t>
      </w:r>
      <w:proofErr w:type="gramEnd"/>
      <w:r w:rsidR="002278FF" w:rsidRPr="007077E1">
        <w:rPr>
          <w:rStyle w:val="Strong"/>
          <w:i/>
          <w:color w:val="000000" w:themeColor="text1"/>
          <w:sz w:val="28"/>
          <w:szCs w:val="28"/>
          <w:bdr w:val="none" w:sz="0" w:space="0" w:color="auto" w:frame="1"/>
        </w:rPr>
        <w:t xml:space="preserve"> ra y lệnh điều trị phải thực hiện:</w:t>
      </w:r>
    </w:p>
    <w:p w:rsidR="002278FF" w:rsidRPr="00412AE6" w:rsidRDefault="007077E1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Phải viết đầy đủ rõ ràng tên thuốc, dùngchữ Việt Nam, chữ La Tinh hoặc tên biệt dược.</w:t>
      </w:r>
      <w:r w:rsidR="0012788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Phải ghi y lệnh dùng thuốc </w:t>
      </w:r>
      <w:proofErr w:type="gramStart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theo</w:t>
      </w:r>
      <w:proofErr w:type="gramEnd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 trình tự thuốc tiêm, thuốc tên, thuốc nước tiếp đến các phương pháp điều trị khác.</w:t>
      </w:r>
      <w:r w:rsidR="0012788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Dùng thuốc độc bảng A-B, thuốc gây nghiện, kháng sinh phải </w:t>
      </w:r>
      <w:proofErr w:type="gramStart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theo</w:t>
      </w:r>
      <w:proofErr w:type="gramEnd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 dõi ngày dùng, liều dùng, tổng liều.</w:t>
      </w:r>
    </w:p>
    <w:p w:rsidR="002278FF" w:rsidRPr="007077E1" w:rsidRDefault="007077E1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ab/>
      </w:r>
      <w:r w:rsidRPr="007077E1">
        <w:rPr>
          <w:rStyle w:val="Strong"/>
          <w:i/>
          <w:color w:val="000000" w:themeColor="text1"/>
          <w:sz w:val="28"/>
          <w:szCs w:val="28"/>
          <w:bdr w:val="none" w:sz="0" w:space="0" w:color="auto" w:frame="1"/>
        </w:rPr>
        <w:t xml:space="preserve">6.2. </w:t>
      </w:r>
      <w:r w:rsidR="002278FF" w:rsidRPr="007077E1">
        <w:rPr>
          <w:rStyle w:val="Strong"/>
          <w:i/>
          <w:color w:val="000000" w:themeColor="text1"/>
          <w:sz w:val="28"/>
          <w:szCs w:val="28"/>
          <w:bdr w:val="none" w:sz="0" w:space="0" w:color="auto" w:frame="1"/>
        </w:rPr>
        <w:t xml:space="preserve">Y tá (điều dưỡng) chăm sóc phải đảm bảo thuốc đến cơ thể người bệnh </w:t>
      </w:r>
      <w:proofErr w:type="gramStart"/>
      <w:r w:rsidR="002278FF" w:rsidRPr="007077E1">
        <w:rPr>
          <w:rStyle w:val="Strong"/>
          <w:i/>
          <w:color w:val="000000" w:themeColor="text1"/>
          <w:sz w:val="28"/>
          <w:szCs w:val="28"/>
          <w:bdr w:val="none" w:sz="0" w:space="0" w:color="auto" w:frame="1"/>
        </w:rPr>
        <w:t>an</w:t>
      </w:r>
      <w:proofErr w:type="gramEnd"/>
      <w:r w:rsidR="002278FF" w:rsidRPr="007077E1">
        <w:rPr>
          <w:rStyle w:val="Strong"/>
          <w:i/>
          <w:color w:val="000000" w:themeColor="text1"/>
          <w:sz w:val="28"/>
          <w:szCs w:val="28"/>
          <w:bdr w:val="none" w:sz="0" w:space="0" w:color="auto" w:frame="1"/>
        </w:rPr>
        <w:t xml:space="preserve"> toàn và thực hiện các quy định sau:</w:t>
      </w:r>
    </w:p>
    <w:p w:rsidR="002278FF" w:rsidRPr="00412AE6" w:rsidRDefault="007077E1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proofErr w:type="gramStart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Phải công khai thuốc được dùng hàng ngày cho từng người bệnh.</w:t>
      </w:r>
      <w:proofErr w:type="gramEnd"/>
      <w:r w:rsidR="0012788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Phải có sổ thuốc điều trị, mỗi khi thực hiện xong phải đánh dấu vào sổ.</w:t>
      </w:r>
      <w:proofErr w:type="gramEnd"/>
      <w:r w:rsidR="0012788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Phải có khay thuốc, lọ đựng thuốc uống sáng, chiều và tối cho từng người.</w:t>
      </w:r>
      <w:r w:rsidR="0012788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Khi gặp thuốc mới hoặc y lệnh sử dụng thuốc quá liều quy định phải thận trọng, hỏi lại bác sĩ điều trị.</w:t>
      </w:r>
      <w:proofErr w:type="gramEnd"/>
    </w:p>
    <w:p w:rsidR="002278FF" w:rsidRPr="00412AE6" w:rsidRDefault="007077E1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Trước khi tiêm thuốc, cho người bệnh uống thuốc phải thực hiện:</w:t>
      </w:r>
    </w:p>
    <w:p w:rsidR="002278FF" w:rsidRPr="007077E1" w:rsidRDefault="007077E1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  <w:bdr w:val="none" w:sz="0" w:space="0" w:color="auto" w:frame="1"/>
        </w:rPr>
        <w:tab/>
        <w:t xml:space="preserve">+ </w:t>
      </w:r>
      <w:r w:rsidR="002278FF" w:rsidRPr="007077E1">
        <w:rPr>
          <w:rStyle w:val="Strong"/>
          <w:b w:val="0"/>
          <w:i/>
          <w:color w:val="000000" w:themeColor="text1"/>
          <w:sz w:val="28"/>
          <w:szCs w:val="28"/>
          <w:bdr w:val="none" w:sz="0" w:space="0" w:color="auto" w:frame="1"/>
        </w:rPr>
        <w:t>Ba kiểm tra:</w:t>
      </w:r>
    </w:p>
    <w:p w:rsidR="002278FF" w:rsidRPr="00412AE6" w:rsidRDefault="007077E1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- </w:t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Họ tên người bệnh.</w:t>
      </w:r>
    </w:p>
    <w:p w:rsidR="002278FF" w:rsidRPr="00412AE6" w:rsidRDefault="007077E1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- </w:t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Tên thuốc.</w:t>
      </w:r>
    </w:p>
    <w:p w:rsidR="002278FF" w:rsidRPr="00412AE6" w:rsidRDefault="007077E1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- </w:t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Liều dùng</w:t>
      </w:r>
    </w:p>
    <w:p w:rsidR="002278FF" w:rsidRPr="007077E1" w:rsidRDefault="007077E1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ab/>
        <w:t xml:space="preserve">+ </w:t>
      </w:r>
      <w:r w:rsidR="002278FF" w:rsidRPr="007077E1">
        <w:rPr>
          <w:rStyle w:val="Strong"/>
          <w:b w:val="0"/>
          <w:i/>
          <w:color w:val="000000" w:themeColor="text1"/>
          <w:sz w:val="28"/>
          <w:szCs w:val="28"/>
          <w:bdr w:val="none" w:sz="0" w:space="0" w:color="auto" w:frame="1"/>
        </w:rPr>
        <w:t>Năm đối chiếu:</w:t>
      </w:r>
    </w:p>
    <w:p w:rsidR="002278FF" w:rsidRPr="00412AE6" w:rsidRDefault="007077E1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- </w:t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Số giường.</w:t>
      </w:r>
    </w:p>
    <w:p w:rsidR="002278FF" w:rsidRPr="00412AE6" w:rsidRDefault="007077E1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- </w:t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Nhãn thuốc.</w:t>
      </w:r>
    </w:p>
    <w:p w:rsidR="002278FF" w:rsidRPr="00412AE6" w:rsidRDefault="007077E1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- </w:t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Đường dùng</w:t>
      </w:r>
    </w:p>
    <w:p w:rsidR="002278FF" w:rsidRPr="00412AE6" w:rsidRDefault="007077E1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- </w:t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Chất lượng thuốc.</w:t>
      </w:r>
    </w:p>
    <w:p w:rsidR="002278FF" w:rsidRPr="00412AE6" w:rsidRDefault="007077E1" w:rsidP="002278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- </w:t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Thời gian dùng thuốc.</w:t>
      </w:r>
    </w:p>
    <w:p w:rsidR="002211B2" w:rsidRPr="002278FF" w:rsidRDefault="007077E1" w:rsidP="007077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proofErr w:type="gramStart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Phải bàn giao thuốc còn lại cho kíp thường trực sau.</w:t>
      </w:r>
      <w:proofErr w:type="gramEnd"/>
      <w:r w:rsidR="0012788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Khoa điều trị phải có sổ </w:t>
      </w:r>
      <w:proofErr w:type="gramStart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theo</w:t>
      </w:r>
      <w:proofErr w:type="gramEnd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 xml:space="preserve"> dõi tai biến do thuốc.</w:t>
      </w:r>
      <w:r w:rsidR="0012788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2278FF" w:rsidRPr="00412AE6">
        <w:rPr>
          <w:color w:val="000000" w:themeColor="text1"/>
          <w:sz w:val="28"/>
          <w:szCs w:val="28"/>
          <w:bdr w:val="none" w:sz="0" w:space="0" w:color="auto" w:frame="1"/>
        </w:rPr>
        <w:t>Nghiêm cấm việc tự ý thay đổi thuốc và việc tự ý trộn lẫn các thuốc để tiêm.</w:t>
      </w:r>
      <w:proofErr w:type="gramEnd"/>
    </w:p>
    <w:p w:rsidR="00510913" w:rsidRPr="006B2741" w:rsidRDefault="00510913" w:rsidP="00127885">
      <w:pPr>
        <w:spacing w:after="120" w:line="276" w:lineRule="auto"/>
        <w:jc w:val="both"/>
        <w:rPr>
          <w:bCs/>
          <w:color w:val="000000" w:themeColor="text1"/>
          <w:szCs w:val="28"/>
        </w:rPr>
      </w:pPr>
      <w:r w:rsidRPr="00510913">
        <w:rPr>
          <w:color w:val="000000" w:themeColor="text1"/>
          <w:sz w:val="28"/>
          <w:szCs w:val="28"/>
        </w:rPr>
        <w:tab/>
        <w:t xml:space="preserve">Trên đây là Quy định </w:t>
      </w:r>
      <w:r w:rsidR="00127885" w:rsidRPr="00127885">
        <w:rPr>
          <w:sz w:val="28"/>
        </w:rPr>
        <w:t>Sử dụng, quản lý và kiểm tra lại thuốc và dịch truyền</w:t>
      </w:r>
      <w:r w:rsidR="00127885">
        <w:rPr>
          <w:sz w:val="28"/>
        </w:rPr>
        <w:t xml:space="preserve"> của </w:t>
      </w:r>
      <w:r w:rsidRPr="00127885">
        <w:rPr>
          <w:sz w:val="28"/>
        </w:rPr>
        <w:t>Trung tâm Y tế Quỳ Châu</w:t>
      </w:r>
      <w:proofErr w:type="gramStart"/>
      <w:r w:rsidRPr="00127885">
        <w:rPr>
          <w:sz w:val="28"/>
        </w:rPr>
        <w:t>./</w:t>
      </w:r>
      <w:proofErr w:type="gramEnd"/>
      <w:r w:rsidRPr="00127885">
        <w:rPr>
          <w:sz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4979"/>
      </w:tblGrid>
      <w:tr w:rsidR="00510913" w:rsidTr="007C4B78">
        <w:tc>
          <w:tcPr>
            <w:tcW w:w="4592" w:type="dxa"/>
            <w:shd w:val="clear" w:color="auto" w:fill="auto"/>
          </w:tcPr>
          <w:p w:rsidR="00510913" w:rsidRPr="00551B35" w:rsidRDefault="00510913" w:rsidP="007C4B78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 xml:space="preserve">   </w:t>
            </w:r>
            <w:r w:rsidRPr="00551B35">
              <w:rPr>
                <w:b/>
                <w:bCs/>
                <w:i/>
                <w:iCs/>
                <w:sz w:val="26"/>
              </w:rPr>
              <w:t>Nơi nhận:</w:t>
            </w:r>
          </w:p>
          <w:p w:rsidR="00510913" w:rsidRDefault="00510913" w:rsidP="007C4B78">
            <w:pPr>
              <w:rPr>
                <w:lang w:val="nl-NL"/>
              </w:rPr>
            </w:pPr>
            <w:r>
              <w:rPr>
                <w:lang w:val="nl-NL"/>
              </w:rPr>
              <w:t xml:space="preserve">  - Các khoa, phòng;</w:t>
            </w:r>
          </w:p>
          <w:p w:rsidR="00510913" w:rsidRPr="00551B35" w:rsidRDefault="00510913" w:rsidP="007C4B78">
            <w:pPr>
              <w:rPr>
                <w:lang w:val="nl-NL"/>
              </w:rPr>
            </w:pPr>
            <w:r>
              <w:rPr>
                <w:lang w:val="nl-NL"/>
              </w:rPr>
              <w:t xml:space="preserve">  - Lưu: VT, KHNV</w:t>
            </w:r>
            <w:r w:rsidRPr="00551B35">
              <w:rPr>
                <w:lang w:val="nl-NL"/>
              </w:rPr>
              <w:t>.</w:t>
            </w:r>
          </w:p>
        </w:tc>
        <w:tc>
          <w:tcPr>
            <w:tcW w:w="4979" w:type="dxa"/>
            <w:shd w:val="clear" w:color="auto" w:fill="auto"/>
          </w:tcPr>
          <w:p w:rsidR="00510913" w:rsidRPr="00AE4E0A" w:rsidRDefault="00510913" w:rsidP="007C4B78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     </w:t>
            </w:r>
            <w:r w:rsidRPr="00AE4E0A">
              <w:rPr>
                <w:b/>
                <w:bCs/>
                <w:sz w:val="28"/>
                <w:szCs w:val="28"/>
              </w:rPr>
              <w:t>GIÁM ĐỐC</w:t>
            </w:r>
          </w:p>
          <w:p w:rsidR="00510913" w:rsidRPr="00B81FBC" w:rsidRDefault="00510913" w:rsidP="00127885">
            <w:pPr>
              <w:ind w:firstLine="72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</w:p>
        </w:tc>
      </w:tr>
    </w:tbl>
    <w:p w:rsidR="00510913" w:rsidRDefault="00510913" w:rsidP="00127885">
      <w:pPr>
        <w:pStyle w:val="Heading1"/>
        <w:spacing w:line="322" w:lineRule="exact"/>
        <w:ind w:left="394" w:right="397"/>
        <w:jc w:val="center"/>
      </w:pPr>
    </w:p>
    <w:sectPr w:rsidR="00510913" w:rsidSect="007077E1">
      <w:footerReference w:type="default" r:id="rId8"/>
      <w:pgSz w:w="11907" w:h="16840" w:code="9"/>
      <w:pgMar w:top="1134" w:right="1134" w:bottom="1134" w:left="1418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5D" w:rsidRDefault="00682C5D" w:rsidP="002211B2">
      <w:r>
        <w:separator/>
      </w:r>
    </w:p>
  </w:endnote>
  <w:endnote w:type="continuationSeparator" w:id="0">
    <w:p w:rsidR="00682C5D" w:rsidRDefault="00682C5D" w:rsidP="0022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8686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BE46C6" w:rsidRPr="00BE46C6" w:rsidRDefault="00F82FA4">
        <w:pPr>
          <w:pStyle w:val="Footer"/>
          <w:jc w:val="center"/>
          <w:rPr>
            <w:sz w:val="28"/>
          </w:rPr>
        </w:pPr>
        <w:r w:rsidRPr="00BE46C6">
          <w:rPr>
            <w:sz w:val="28"/>
          </w:rPr>
          <w:fldChar w:fldCharType="begin"/>
        </w:r>
        <w:r w:rsidR="00BE46C6" w:rsidRPr="00BE46C6">
          <w:rPr>
            <w:sz w:val="28"/>
          </w:rPr>
          <w:instrText xml:space="preserve"> PAGE   \* MERGEFORMAT </w:instrText>
        </w:r>
        <w:r w:rsidRPr="00BE46C6">
          <w:rPr>
            <w:sz w:val="28"/>
          </w:rPr>
          <w:fldChar w:fldCharType="separate"/>
        </w:r>
        <w:r w:rsidR="00B46B84">
          <w:rPr>
            <w:noProof/>
            <w:sz w:val="28"/>
          </w:rPr>
          <w:t>3</w:t>
        </w:r>
        <w:r w:rsidRPr="00BE46C6">
          <w:rPr>
            <w:sz w:val="28"/>
          </w:rPr>
          <w:fldChar w:fldCharType="end"/>
        </w:r>
      </w:p>
    </w:sdtContent>
  </w:sdt>
  <w:p w:rsidR="002211B2" w:rsidRDefault="002211B2">
    <w:pPr>
      <w:pStyle w:val="Body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5D" w:rsidRDefault="00682C5D" w:rsidP="002211B2">
      <w:r>
        <w:separator/>
      </w:r>
    </w:p>
  </w:footnote>
  <w:footnote w:type="continuationSeparator" w:id="0">
    <w:p w:rsidR="00682C5D" w:rsidRDefault="00682C5D" w:rsidP="00221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999"/>
    <w:multiLevelType w:val="hybridMultilevel"/>
    <w:tmpl w:val="FC224C70"/>
    <w:lvl w:ilvl="0" w:tplc="DCBA6040">
      <w:start w:val="1"/>
      <w:numFmt w:val="decimal"/>
      <w:lvlText w:val="%1."/>
      <w:lvlJc w:val="left"/>
      <w:pPr>
        <w:ind w:left="202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A34BF62">
      <w:numFmt w:val="bullet"/>
      <w:lvlText w:val="•"/>
      <w:lvlJc w:val="left"/>
      <w:pPr>
        <w:ind w:left="1156" w:hanging="283"/>
      </w:pPr>
      <w:rPr>
        <w:rFonts w:hint="default"/>
      </w:rPr>
    </w:lvl>
    <w:lvl w:ilvl="2" w:tplc="BCF6D190">
      <w:numFmt w:val="bullet"/>
      <w:lvlText w:val="•"/>
      <w:lvlJc w:val="left"/>
      <w:pPr>
        <w:ind w:left="2113" w:hanging="283"/>
      </w:pPr>
      <w:rPr>
        <w:rFonts w:hint="default"/>
      </w:rPr>
    </w:lvl>
    <w:lvl w:ilvl="3" w:tplc="04E4FFD6">
      <w:numFmt w:val="bullet"/>
      <w:lvlText w:val="•"/>
      <w:lvlJc w:val="left"/>
      <w:pPr>
        <w:ind w:left="3069" w:hanging="283"/>
      </w:pPr>
      <w:rPr>
        <w:rFonts w:hint="default"/>
      </w:rPr>
    </w:lvl>
    <w:lvl w:ilvl="4" w:tplc="470E79DE">
      <w:numFmt w:val="bullet"/>
      <w:lvlText w:val="•"/>
      <w:lvlJc w:val="left"/>
      <w:pPr>
        <w:ind w:left="4026" w:hanging="283"/>
      </w:pPr>
      <w:rPr>
        <w:rFonts w:hint="default"/>
      </w:rPr>
    </w:lvl>
    <w:lvl w:ilvl="5" w:tplc="9FE4982A">
      <w:numFmt w:val="bullet"/>
      <w:lvlText w:val="•"/>
      <w:lvlJc w:val="left"/>
      <w:pPr>
        <w:ind w:left="4983" w:hanging="283"/>
      </w:pPr>
      <w:rPr>
        <w:rFonts w:hint="default"/>
      </w:rPr>
    </w:lvl>
    <w:lvl w:ilvl="6" w:tplc="1C50AE10">
      <w:numFmt w:val="bullet"/>
      <w:lvlText w:val="•"/>
      <w:lvlJc w:val="left"/>
      <w:pPr>
        <w:ind w:left="5939" w:hanging="283"/>
      </w:pPr>
      <w:rPr>
        <w:rFonts w:hint="default"/>
      </w:rPr>
    </w:lvl>
    <w:lvl w:ilvl="7" w:tplc="1F1CE89C">
      <w:numFmt w:val="bullet"/>
      <w:lvlText w:val="•"/>
      <w:lvlJc w:val="left"/>
      <w:pPr>
        <w:ind w:left="6896" w:hanging="283"/>
      </w:pPr>
      <w:rPr>
        <w:rFonts w:hint="default"/>
      </w:rPr>
    </w:lvl>
    <w:lvl w:ilvl="8" w:tplc="2F32EEBA">
      <w:numFmt w:val="bullet"/>
      <w:lvlText w:val="•"/>
      <w:lvlJc w:val="left"/>
      <w:pPr>
        <w:ind w:left="7853" w:hanging="283"/>
      </w:pPr>
      <w:rPr>
        <w:rFonts w:hint="default"/>
      </w:rPr>
    </w:lvl>
  </w:abstractNum>
  <w:abstractNum w:abstractNumId="1">
    <w:nsid w:val="0ADE0E08"/>
    <w:multiLevelType w:val="hybridMultilevel"/>
    <w:tmpl w:val="D0BC780A"/>
    <w:lvl w:ilvl="0" w:tplc="A1D60144">
      <w:numFmt w:val="bullet"/>
      <w:lvlText w:val="-"/>
      <w:lvlJc w:val="left"/>
      <w:pPr>
        <w:ind w:left="1805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2">
    <w:nsid w:val="17BE1AA4"/>
    <w:multiLevelType w:val="hybridMultilevel"/>
    <w:tmpl w:val="866A327E"/>
    <w:lvl w:ilvl="0" w:tplc="9C0AD036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D7E45A8">
      <w:numFmt w:val="bullet"/>
      <w:lvlText w:val="•"/>
      <w:lvlJc w:val="left"/>
      <w:pPr>
        <w:ind w:left="1135" w:hanging="281"/>
      </w:pPr>
      <w:rPr>
        <w:rFonts w:hint="default"/>
      </w:rPr>
    </w:lvl>
    <w:lvl w:ilvl="2" w:tplc="A93E1B98">
      <w:numFmt w:val="bullet"/>
      <w:lvlText w:val="•"/>
      <w:lvlJc w:val="left"/>
      <w:pPr>
        <w:ind w:left="1992" w:hanging="281"/>
      </w:pPr>
      <w:rPr>
        <w:rFonts w:hint="default"/>
      </w:rPr>
    </w:lvl>
    <w:lvl w:ilvl="3" w:tplc="0C322D0E">
      <w:numFmt w:val="bullet"/>
      <w:lvlText w:val="•"/>
      <w:lvlJc w:val="left"/>
      <w:pPr>
        <w:ind w:left="2848" w:hanging="281"/>
      </w:pPr>
      <w:rPr>
        <w:rFonts w:hint="default"/>
      </w:rPr>
    </w:lvl>
    <w:lvl w:ilvl="4" w:tplc="DFFEA4A4">
      <w:numFmt w:val="bullet"/>
      <w:lvlText w:val="•"/>
      <w:lvlJc w:val="left"/>
      <w:pPr>
        <w:ind w:left="3705" w:hanging="281"/>
      </w:pPr>
      <w:rPr>
        <w:rFonts w:hint="default"/>
      </w:rPr>
    </w:lvl>
    <w:lvl w:ilvl="5" w:tplc="AC5279D0">
      <w:numFmt w:val="bullet"/>
      <w:lvlText w:val="•"/>
      <w:lvlJc w:val="left"/>
      <w:pPr>
        <w:ind w:left="4562" w:hanging="281"/>
      </w:pPr>
      <w:rPr>
        <w:rFonts w:hint="default"/>
      </w:rPr>
    </w:lvl>
    <w:lvl w:ilvl="6" w:tplc="9C921570">
      <w:numFmt w:val="bullet"/>
      <w:lvlText w:val="•"/>
      <w:lvlJc w:val="left"/>
      <w:pPr>
        <w:ind w:left="5418" w:hanging="281"/>
      </w:pPr>
      <w:rPr>
        <w:rFonts w:hint="default"/>
      </w:rPr>
    </w:lvl>
    <w:lvl w:ilvl="7" w:tplc="B73854D2">
      <w:numFmt w:val="bullet"/>
      <w:lvlText w:val="•"/>
      <w:lvlJc w:val="left"/>
      <w:pPr>
        <w:ind w:left="6275" w:hanging="281"/>
      </w:pPr>
      <w:rPr>
        <w:rFonts w:hint="default"/>
      </w:rPr>
    </w:lvl>
    <w:lvl w:ilvl="8" w:tplc="532AE018">
      <w:numFmt w:val="bullet"/>
      <w:lvlText w:val="•"/>
      <w:lvlJc w:val="left"/>
      <w:pPr>
        <w:ind w:left="7132" w:hanging="281"/>
      </w:pPr>
      <w:rPr>
        <w:rFonts w:hint="default"/>
      </w:rPr>
    </w:lvl>
  </w:abstractNum>
  <w:abstractNum w:abstractNumId="3">
    <w:nsid w:val="201E6467"/>
    <w:multiLevelType w:val="hybridMultilevel"/>
    <w:tmpl w:val="3FF88A02"/>
    <w:lvl w:ilvl="0" w:tplc="FB3CCC30">
      <w:start w:val="1"/>
      <w:numFmt w:val="decimal"/>
      <w:lvlText w:val="%1."/>
      <w:lvlJc w:val="left"/>
      <w:pPr>
        <w:ind w:left="20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F2EC484">
      <w:numFmt w:val="bullet"/>
      <w:lvlText w:val="•"/>
      <w:lvlJc w:val="left"/>
      <w:pPr>
        <w:ind w:left="1156" w:hanging="288"/>
      </w:pPr>
      <w:rPr>
        <w:rFonts w:hint="default"/>
      </w:rPr>
    </w:lvl>
    <w:lvl w:ilvl="2" w:tplc="73B68F02">
      <w:numFmt w:val="bullet"/>
      <w:lvlText w:val="•"/>
      <w:lvlJc w:val="left"/>
      <w:pPr>
        <w:ind w:left="2113" w:hanging="288"/>
      </w:pPr>
      <w:rPr>
        <w:rFonts w:hint="default"/>
      </w:rPr>
    </w:lvl>
    <w:lvl w:ilvl="3" w:tplc="E0B41224">
      <w:numFmt w:val="bullet"/>
      <w:lvlText w:val="•"/>
      <w:lvlJc w:val="left"/>
      <w:pPr>
        <w:ind w:left="3069" w:hanging="288"/>
      </w:pPr>
      <w:rPr>
        <w:rFonts w:hint="default"/>
      </w:rPr>
    </w:lvl>
    <w:lvl w:ilvl="4" w:tplc="4FFAA942">
      <w:numFmt w:val="bullet"/>
      <w:lvlText w:val="•"/>
      <w:lvlJc w:val="left"/>
      <w:pPr>
        <w:ind w:left="4026" w:hanging="288"/>
      </w:pPr>
      <w:rPr>
        <w:rFonts w:hint="default"/>
      </w:rPr>
    </w:lvl>
    <w:lvl w:ilvl="5" w:tplc="C8C60988">
      <w:numFmt w:val="bullet"/>
      <w:lvlText w:val="•"/>
      <w:lvlJc w:val="left"/>
      <w:pPr>
        <w:ind w:left="4983" w:hanging="288"/>
      </w:pPr>
      <w:rPr>
        <w:rFonts w:hint="default"/>
      </w:rPr>
    </w:lvl>
    <w:lvl w:ilvl="6" w:tplc="EA6008DA">
      <w:numFmt w:val="bullet"/>
      <w:lvlText w:val="•"/>
      <w:lvlJc w:val="left"/>
      <w:pPr>
        <w:ind w:left="5939" w:hanging="288"/>
      </w:pPr>
      <w:rPr>
        <w:rFonts w:hint="default"/>
      </w:rPr>
    </w:lvl>
    <w:lvl w:ilvl="7" w:tplc="15F8306A">
      <w:numFmt w:val="bullet"/>
      <w:lvlText w:val="•"/>
      <w:lvlJc w:val="left"/>
      <w:pPr>
        <w:ind w:left="6896" w:hanging="288"/>
      </w:pPr>
      <w:rPr>
        <w:rFonts w:hint="default"/>
      </w:rPr>
    </w:lvl>
    <w:lvl w:ilvl="8" w:tplc="B922E1DA">
      <w:numFmt w:val="bullet"/>
      <w:lvlText w:val="•"/>
      <w:lvlJc w:val="left"/>
      <w:pPr>
        <w:ind w:left="7853" w:hanging="288"/>
      </w:pPr>
      <w:rPr>
        <w:rFonts w:hint="default"/>
      </w:rPr>
    </w:lvl>
  </w:abstractNum>
  <w:abstractNum w:abstractNumId="4">
    <w:nsid w:val="238C63CE"/>
    <w:multiLevelType w:val="hybridMultilevel"/>
    <w:tmpl w:val="54A8318A"/>
    <w:lvl w:ilvl="0" w:tplc="EED29EFA">
      <w:start w:val="1"/>
      <w:numFmt w:val="decimal"/>
      <w:lvlText w:val="%1."/>
      <w:lvlJc w:val="left"/>
      <w:pPr>
        <w:ind w:left="202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FACBD9A">
      <w:numFmt w:val="bullet"/>
      <w:lvlText w:val="•"/>
      <w:lvlJc w:val="left"/>
      <w:pPr>
        <w:ind w:left="1156" w:hanging="302"/>
      </w:pPr>
      <w:rPr>
        <w:rFonts w:hint="default"/>
      </w:rPr>
    </w:lvl>
    <w:lvl w:ilvl="2" w:tplc="49164740">
      <w:numFmt w:val="bullet"/>
      <w:lvlText w:val="•"/>
      <w:lvlJc w:val="left"/>
      <w:pPr>
        <w:ind w:left="2113" w:hanging="302"/>
      </w:pPr>
      <w:rPr>
        <w:rFonts w:hint="default"/>
      </w:rPr>
    </w:lvl>
    <w:lvl w:ilvl="3" w:tplc="C14045F8">
      <w:numFmt w:val="bullet"/>
      <w:lvlText w:val="•"/>
      <w:lvlJc w:val="left"/>
      <w:pPr>
        <w:ind w:left="3069" w:hanging="302"/>
      </w:pPr>
      <w:rPr>
        <w:rFonts w:hint="default"/>
      </w:rPr>
    </w:lvl>
    <w:lvl w:ilvl="4" w:tplc="94F87F2C">
      <w:numFmt w:val="bullet"/>
      <w:lvlText w:val="•"/>
      <w:lvlJc w:val="left"/>
      <w:pPr>
        <w:ind w:left="4026" w:hanging="302"/>
      </w:pPr>
      <w:rPr>
        <w:rFonts w:hint="default"/>
      </w:rPr>
    </w:lvl>
    <w:lvl w:ilvl="5" w:tplc="62E8CAFE">
      <w:numFmt w:val="bullet"/>
      <w:lvlText w:val="•"/>
      <w:lvlJc w:val="left"/>
      <w:pPr>
        <w:ind w:left="4983" w:hanging="302"/>
      </w:pPr>
      <w:rPr>
        <w:rFonts w:hint="default"/>
      </w:rPr>
    </w:lvl>
    <w:lvl w:ilvl="6" w:tplc="109A2850">
      <w:numFmt w:val="bullet"/>
      <w:lvlText w:val="•"/>
      <w:lvlJc w:val="left"/>
      <w:pPr>
        <w:ind w:left="5939" w:hanging="302"/>
      </w:pPr>
      <w:rPr>
        <w:rFonts w:hint="default"/>
      </w:rPr>
    </w:lvl>
    <w:lvl w:ilvl="7" w:tplc="E47623B4">
      <w:numFmt w:val="bullet"/>
      <w:lvlText w:val="•"/>
      <w:lvlJc w:val="left"/>
      <w:pPr>
        <w:ind w:left="6896" w:hanging="302"/>
      </w:pPr>
      <w:rPr>
        <w:rFonts w:hint="default"/>
      </w:rPr>
    </w:lvl>
    <w:lvl w:ilvl="8" w:tplc="3AECBC2A">
      <w:numFmt w:val="bullet"/>
      <w:lvlText w:val="•"/>
      <w:lvlJc w:val="left"/>
      <w:pPr>
        <w:ind w:left="7853" w:hanging="302"/>
      </w:pPr>
      <w:rPr>
        <w:rFonts w:hint="default"/>
      </w:rPr>
    </w:lvl>
  </w:abstractNum>
  <w:abstractNum w:abstractNumId="5">
    <w:nsid w:val="28B14D6E"/>
    <w:multiLevelType w:val="hybridMultilevel"/>
    <w:tmpl w:val="55D8ADE8"/>
    <w:lvl w:ilvl="0" w:tplc="0A246B80">
      <w:start w:val="1"/>
      <w:numFmt w:val="decimal"/>
      <w:lvlText w:val="%1."/>
      <w:lvlJc w:val="left"/>
      <w:pPr>
        <w:ind w:left="20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F4C52A2">
      <w:numFmt w:val="bullet"/>
      <w:lvlText w:val="•"/>
      <w:lvlJc w:val="left"/>
      <w:pPr>
        <w:ind w:left="1156" w:hanging="319"/>
      </w:pPr>
      <w:rPr>
        <w:rFonts w:hint="default"/>
      </w:rPr>
    </w:lvl>
    <w:lvl w:ilvl="2" w:tplc="99AAA7FE">
      <w:numFmt w:val="bullet"/>
      <w:lvlText w:val="•"/>
      <w:lvlJc w:val="left"/>
      <w:pPr>
        <w:ind w:left="2113" w:hanging="319"/>
      </w:pPr>
      <w:rPr>
        <w:rFonts w:hint="default"/>
      </w:rPr>
    </w:lvl>
    <w:lvl w:ilvl="3" w:tplc="52D40978">
      <w:numFmt w:val="bullet"/>
      <w:lvlText w:val="•"/>
      <w:lvlJc w:val="left"/>
      <w:pPr>
        <w:ind w:left="3069" w:hanging="319"/>
      </w:pPr>
      <w:rPr>
        <w:rFonts w:hint="default"/>
      </w:rPr>
    </w:lvl>
    <w:lvl w:ilvl="4" w:tplc="B0F8989A">
      <w:numFmt w:val="bullet"/>
      <w:lvlText w:val="•"/>
      <w:lvlJc w:val="left"/>
      <w:pPr>
        <w:ind w:left="4026" w:hanging="319"/>
      </w:pPr>
      <w:rPr>
        <w:rFonts w:hint="default"/>
      </w:rPr>
    </w:lvl>
    <w:lvl w:ilvl="5" w:tplc="E49E03E6">
      <w:numFmt w:val="bullet"/>
      <w:lvlText w:val="•"/>
      <w:lvlJc w:val="left"/>
      <w:pPr>
        <w:ind w:left="4983" w:hanging="319"/>
      </w:pPr>
      <w:rPr>
        <w:rFonts w:hint="default"/>
      </w:rPr>
    </w:lvl>
    <w:lvl w:ilvl="6" w:tplc="D8B2D00A">
      <w:numFmt w:val="bullet"/>
      <w:lvlText w:val="•"/>
      <w:lvlJc w:val="left"/>
      <w:pPr>
        <w:ind w:left="5939" w:hanging="319"/>
      </w:pPr>
      <w:rPr>
        <w:rFonts w:hint="default"/>
      </w:rPr>
    </w:lvl>
    <w:lvl w:ilvl="7" w:tplc="CF90620C">
      <w:numFmt w:val="bullet"/>
      <w:lvlText w:val="•"/>
      <w:lvlJc w:val="left"/>
      <w:pPr>
        <w:ind w:left="6896" w:hanging="319"/>
      </w:pPr>
      <w:rPr>
        <w:rFonts w:hint="default"/>
      </w:rPr>
    </w:lvl>
    <w:lvl w:ilvl="8" w:tplc="C9B22EB2">
      <w:numFmt w:val="bullet"/>
      <w:lvlText w:val="•"/>
      <w:lvlJc w:val="left"/>
      <w:pPr>
        <w:ind w:left="7853" w:hanging="319"/>
      </w:pPr>
      <w:rPr>
        <w:rFonts w:hint="default"/>
      </w:rPr>
    </w:lvl>
  </w:abstractNum>
  <w:abstractNum w:abstractNumId="6">
    <w:nsid w:val="40042A9A"/>
    <w:multiLevelType w:val="hybridMultilevel"/>
    <w:tmpl w:val="051ED3C0"/>
    <w:lvl w:ilvl="0" w:tplc="E8F4694C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998204E">
      <w:numFmt w:val="bullet"/>
      <w:lvlText w:val="•"/>
      <w:lvlJc w:val="left"/>
      <w:pPr>
        <w:ind w:left="780" w:hanging="128"/>
      </w:pPr>
      <w:rPr>
        <w:rFonts w:hint="default"/>
      </w:rPr>
    </w:lvl>
    <w:lvl w:ilvl="2" w:tplc="9D0C40FA">
      <w:numFmt w:val="bullet"/>
      <w:lvlText w:val="•"/>
      <w:lvlJc w:val="left"/>
      <w:pPr>
        <w:ind w:left="1240" w:hanging="128"/>
      </w:pPr>
      <w:rPr>
        <w:rFonts w:hint="default"/>
      </w:rPr>
    </w:lvl>
    <w:lvl w:ilvl="3" w:tplc="1D243DE4">
      <w:numFmt w:val="bullet"/>
      <w:lvlText w:val="•"/>
      <w:lvlJc w:val="left"/>
      <w:pPr>
        <w:ind w:left="1700" w:hanging="128"/>
      </w:pPr>
      <w:rPr>
        <w:rFonts w:hint="default"/>
      </w:rPr>
    </w:lvl>
    <w:lvl w:ilvl="4" w:tplc="E552F856">
      <w:numFmt w:val="bullet"/>
      <w:lvlText w:val="•"/>
      <w:lvlJc w:val="left"/>
      <w:pPr>
        <w:ind w:left="2160" w:hanging="128"/>
      </w:pPr>
      <w:rPr>
        <w:rFonts w:hint="default"/>
      </w:rPr>
    </w:lvl>
    <w:lvl w:ilvl="5" w:tplc="82D815B4">
      <w:numFmt w:val="bullet"/>
      <w:lvlText w:val="•"/>
      <w:lvlJc w:val="left"/>
      <w:pPr>
        <w:ind w:left="2620" w:hanging="128"/>
      </w:pPr>
      <w:rPr>
        <w:rFonts w:hint="default"/>
      </w:rPr>
    </w:lvl>
    <w:lvl w:ilvl="6" w:tplc="17D2485E">
      <w:numFmt w:val="bullet"/>
      <w:lvlText w:val="•"/>
      <w:lvlJc w:val="left"/>
      <w:pPr>
        <w:ind w:left="3080" w:hanging="128"/>
      </w:pPr>
      <w:rPr>
        <w:rFonts w:hint="default"/>
      </w:rPr>
    </w:lvl>
    <w:lvl w:ilvl="7" w:tplc="995E436A">
      <w:numFmt w:val="bullet"/>
      <w:lvlText w:val="•"/>
      <w:lvlJc w:val="left"/>
      <w:pPr>
        <w:ind w:left="3540" w:hanging="128"/>
      </w:pPr>
      <w:rPr>
        <w:rFonts w:hint="default"/>
      </w:rPr>
    </w:lvl>
    <w:lvl w:ilvl="8" w:tplc="9BC8C98C">
      <w:numFmt w:val="bullet"/>
      <w:lvlText w:val="•"/>
      <w:lvlJc w:val="left"/>
      <w:pPr>
        <w:ind w:left="4000" w:hanging="128"/>
      </w:pPr>
      <w:rPr>
        <w:rFonts w:hint="default"/>
      </w:rPr>
    </w:lvl>
  </w:abstractNum>
  <w:abstractNum w:abstractNumId="7">
    <w:nsid w:val="48995465"/>
    <w:multiLevelType w:val="hybridMultilevel"/>
    <w:tmpl w:val="C32C13CA"/>
    <w:lvl w:ilvl="0" w:tplc="709435CA">
      <w:start w:val="1"/>
      <w:numFmt w:val="decimal"/>
      <w:lvlText w:val="%1."/>
      <w:lvlJc w:val="left"/>
      <w:pPr>
        <w:ind w:left="2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1E6EFC2">
      <w:numFmt w:val="bullet"/>
      <w:lvlText w:val="•"/>
      <w:lvlJc w:val="left"/>
      <w:pPr>
        <w:ind w:left="1156" w:hanging="281"/>
      </w:pPr>
      <w:rPr>
        <w:rFonts w:hint="default"/>
      </w:rPr>
    </w:lvl>
    <w:lvl w:ilvl="2" w:tplc="97DECCA4">
      <w:numFmt w:val="bullet"/>
      <w:lvlText w:val="•"/>
      <w:lvlJc w:val="left"/>
      <w:pPr>
        <w:ind w:left="2113" w:hanging="281"/>
      </w:pPr>
      <w:rPr>
        <w:rFonts w:hint="default"/>
      </w:rPr>
    </w:lvl>
    <w:lvl w:ilvl="3" w:tplc="686EC4D8">
      <w:numFmt w:val="bullet"/>
      <w:lvlText w:val="•"/>
      <w:lvlJc w:val="left"/>
      <w:pPr>
        <w:ind w:left="3069" w:hanging="281"/>
      </w:pPr>
      <w:rPr>
        <w:rFonts w:hint="default"/>
      </w:rPr>
    </w:lvl>
    <w:lvl w:ilvl="4" w:tplc="05CA6050">
      <w:numFmt w:val="bullet"/>
      <w:lvlText w:val="•"/>
      <w:lvlJc w:val="left"/>
      <w:pPr>
        <w:ind w:left="4026" w:hanging="281"/>
      </w:pPr>
      <w:rPr>
        <w:rFonts w:hint="default"/>
      </w:rPr>
    </w:lvl>
    <w:lvl w:ilvl="5" w:tplc="6ACEE8A6">
      <w:numFmt w:val="bullet"/>
      <w:lvlText w:val="•"/>
      <w:lvlJc w:val="left"/>
      <w:pPr>
        <w:ind w:left="4983" w:hanging="281"/>
      </w:pPr>
      <w:rPr>
        <w:rFonts w:hint="default"/>
      </w:rPr>
    </w:lvl>
    <w:lvl w:ilvl="6" w:tplc="C024D63E">
      <w:numFmt w:val="bullet"/>
      <w:lvlText w:val="•"/>
      <w:lvlJc w:val="left"/>
      <w:pPr>
        <w:ind w:left="5939" w:hanging="281"/>
      </w:pPr>
      <w:rPr>
        <w:rFonts w:hint="default"/>
      </w:rPr>
    </w:lvl>
    <w:lvl w:ilvl="7" w:tplc="9656D1C2">
      <w:numFmt w:val="bullet"/>
      <w:lvlText w:val="•"/>
      <w:lvlJc w:val="left"/>
      <w:pPr>
        <w:ind w:left="6896" w:hanging="281"/>
      </w:pPr>
      <w:rPr>
        <w:rFonts w:hint="default"/>
      </w:rPr>
    </w:lvl>
    <w:lvl w:ilvl="8" w:tplc="8FB6ADFC">
      <w:numFmt w:val="bullet"/>
      <w:lvlText w:val="•"/>
      <w:lvlJc w:val="left"/>
      <w:pPr>
        <w:ind w:left="7853" w:hanging="281"/>
      </w:pPr>
      <w:rPr>
        <w:rFonts w:hint="default"/>
      </w:rPr>
    </w:lvl>
  </w:abstractNum>
  <w:abstractNum w:abstractNumId="8">
    <w:nsid w:val="55880A81"/>
    <w:multiLevelType w:val="hybridMultilevel"/>
    <w:tmpl w:val="75827356"/>
    <w:lvl w:ilvl="0" w:tplc="1974C5DE">
      <w:start w:val="1"/>
      <w:numFmt w:val="decimal"/>
      <w:lvlText w:val="%1."/>
      <w:lvlJc w:val="left"/>
      <w:pPr>
        <w:ind w:left="20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AF2F554">
      <w:numFmt w:val="bullet"/>
      <w:lvlText w:val="•"/>
      <w:lvlJc w:val="left"/>
      <w:pPr>
        <w:ind w:left="1156" w:hanging="286"/>
      </w:pPr>
      <w:rPr>
        <w:rFonts w:hint="default"/>
      </w:rPr>
    </w:lvl>
    <w:lvl w:ilvl="2" w:tplc="1E169FA6">
      <w:numFmt w:val="bullet"/>
      <w:lvlText w:val="•"/>
      <w:lvlJc w:val="left"/>
      <w:pPr>
        <w:ind w:left="2113" w:hanging="286"/>
      </w:pPr>
      <w:rPr>
        <w:rFonts w:hint="default"/>
      </w:rPr>
    </w:lvl>
    <w:lvl w:ilvl="3" w:tplc="11F096C4">
      <w:numFmt w:val="bullet"/>
      <w:lvlText w:val="•"/>
      <w:lvlJc w:val="left"/>
      <w:pPr>
        <w:ind w:left="3069" w:hanging="286"/>
      </w:pPr>
      <w:rPr>
        <w:rFonts w:hint="default"/>
      </w:rPr>
    </w:lvl>
    <w:lvl w:ilvl="4" w:tplc="8C26FABA">
      <w:numFmt w:val="bullet"/>
      <w:lvlText w:val="•"/>
      <w:lvlJc w:val="left"/>
      <w:pPr>
        <w:ind w:left="4026" w:hanging="286"/>
      </w:pPr>
      <w:rPr>
        <w:rFonts w:hint="default"/>
      </w:rPr>
    </w:lvl>
    <w:lvl w:ilvl="5" w:tplc="38EAE9FC">
      <w:numFmt w:val="bullet"/>
      <w:lvlText w:val="•"/>
      <w:lvlJc w:val="left"/>
      <w:pPr>
        <w:ind w:left="4983" w:hanging="286"/>
      </w:pPr>
      <w:rPr>
        <w:rFonts w:hint="default"/>
      </w:rPr>
    </w:lvl>
    <w:lvl w:ilvl="6" w:tplc="0C428608">
      <w:numFmt w:val="bullet"/>
      <w:lvlText w:val="•"/>
      <w:lvlJc w:val="left"/>
      <w:pPr>
        <w:ind w:left="5939" w:hanging="286"/>
      </w:pPr>
      <w:rPr>
        <w:rFonts w:hint="default"/>
      </w:rPr>
    </w:lvl>
    <w:lvl w:ilvl="7" w:tplc="70665EAE">
      <w:numFmt w:val="bullet"/>
      <w:lvlText w:val="•"/>
      <w:lvlJc w:val="left"/>
      <w:pPr>
        <w:ind w:left="6896" w:hanging="286"/>
      </w:pPr>
      <w:rPr>
        <w:rFonts w:hint="default"/>
      </w:rPr>
    </w:lvl>
    <w:lvl w:ilvl="8" w:tplc="AF0271EA">
      <w:numFmt w:val="bullet"/>
      <w:lvlText w:val="•"/>
      <w:lvlJc w:val="left"/>
      <w:pPr>
        <w:ind w:left="7853" w:hanging="286"/>
      </w:pPr>
      <w:rPr>
        <w:rFonts w:hint="default"/>
      </w:rPr>
    </w:lvl>
  </w:abstractNum>
  <w:abstractNum w:abstractNumId="9">
    <w:nsid w:val="5EDA0FF1"/>
    <w:multiLevelType w:val="hybridMultilevel"/>
    <w:tmpl w:val="A9FCC6A0"/>
    <w:lvl w:ilvl="0" w:tplc="6B2035FA">
      <w:start w:val="1"/>
      <w:numFmt w:val="lowerLetter"/>
      <w:lvlText w:val="%1)"/>
      <w:lvlJc w:val="left"/>
      <w:pPr>
        <w:ind w:left="20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EFE1652">
      <w:numFmt w:val="bullet"/>
      <w:lvlText w:val="•"/>
      <w:lvlJc w:val="left"/>
      <w:pPr>
        <w:ind w:left="1156" w:hanging="312"/>
      </w:pPr>
      <w:rPr>
        <w:rFonts w:hint="default"/>
      </w:rPr>
    </w:lvl>
    <w:lvl w:ilvl="2" w:tplc="84BA7744">
      <w:numFmt w:val="bullet"/>
      <w:lvlText w:val="•"/>
      <w:lvlJc w:val="left"/>
      <w:pPr>
        <w:ind w:left="2113" w:hanging="312"/>
      </w:pPr>
      <w:rPr>
        <w:rFonts w:hint="default"/>
      </w:rPr>
    </w:lvl>
    <w:lvl w:ilvl="3" w:tplc="CA3271B4">
      <w:numFmt w:val="bullet"/>
      <w:lvlText w:val="•"/>
      <w:lvlJc w:val="left"/>
      <w:pPr>
        <w:ind w:left="3069" w:hanging="312"/>
      </w:pPr>
      <w:rPr>
        <w:rFonts w:hint="default"/>
      </w:rPr>
    </w:lvl>
    <w:lvl w:ilvl="4" w:tplc="658AECB4">
      <w:numFmt w:val="bullet"/>
      <w:lvlText w:val="•"/>
      <w:lvlJc w:val="left"/>
      <w:pPr>
        <w:ind w:left="4026" w:hanging="312"/>
      </w:pPr>
      <w:rPr>
        <w:rFonts w:hint="default"/>
      </w:rPr>
    </w:lvl>
    <w:lvl w:ilvl="5" w:tplc="562EB658">
      <w:numFmt w:val="bullet"/>
      <w:lvlText w:val="•"/>
      <w:lvlJc w:val="left"/>
      <w:pPr>
        <w:ind w:left="4983" w:hanging="312"/>
      </w:pPr>
      <w:rPr>
        <w:rFonts w:hint="default"/>
      </w:rPr>
    </w:lvl>
    <w:lvl w:ilvl="6" w:tplc="DF7E6302">
      <w:numFmt w:val="bullet"/>
      <w:lvlText w:val="•"/>
      <w:lvlJc w:val="left"/>
      <w:pPr>
        <w:ind w:left="5939" w:hanging="312"/>
      </w:pPr>
      <w:rPr>
        <w:rFonts w:hint="default"/>
      </w:rPr>
    </w:lvl>
    <w:lvl w:ilvl="7" w:tplc="C7EA048C">
      <w:numFmt w:val="bullet"/>
      <w:lvlText w:val="•"/>
      <w:lvlJc w:val="left"/>
      <w:pPr>
        <w:ind w:left="6896" w:hanging="312"/>
      </w:pPr>
      <w:rPr>
        <w:rFonts w:hint="default"/>
      </w:rPr>
    </w:lvl>
    <w:lvl w:ilvl="8" w:tplc="EF02C480">
      <w:numFmt w:val="bullet"/>
      <w:lvlText w:val="•"/>
      <w:lvlJc w:val="left"/>
      <w:pPr>
        <w:ind w:left="7853" w:hanging="312"/>
      </w:pPr>
      <w:rPr>
        <w:rFonts w:hint="default"/>
      </w:rPr>
    </w:lvl>
  </w:abstractNum>
  <w:abstractNum w:abstractNumId="10">
    <w:nsid w:val="5F800804"/>
    <w:multiLevelType w:val="hybridMultilevel"/>
    <w:tmpl w:val="677A3D1A"/>
    <w:lvl w:ilvl="0" w:tplc="74BE0470">
      <w:start w:val="1"/>
      <w:numFmt w:val="decimal"/>
      <w:lvlText w:val="%1."/>
      <w:lvlJc w:val="left"/>
      <w:pPr>
        <w:ind w:left="2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984A80A">
      <w:numFmt w:val="bullet"/>
      <w:lvlText w:val="•"/>
      <w:lvlJc w:val="left"/>
      <w:pPr>
        <w:ind w:left="1156" w:hanging="281"/>
      </w:pPr>
      <w:rPr>
        <w:rFonts w:hint="default"/>
      </w:rPr>
    </w:lvl>
    <w:lvl w:ilvl="2" w:tplc="1142967C">
      <w:numFmt w:val="bullet"/>
      <w:lvlText w:val="•"/>
      <w:lvlJc w:val="left"/>
      <w:pPr>
        <w:ind w:left="2113" w:hanging="281"/>
      </w:pPr>
      <w:rPr>
        <w:rFonts w:hint="default"/>
      </w:rPr>
    </w:lvl>
    <w:lvl w:ilvl="3" w:tplc="A604746C">
      <w:numFmt w:val="bullet"/>
      <w:lvlText w:val="•"/>
      <w:lvlJc w:val="left"/>
      <w:pPr>
        <w:ind w:left="3069" w:hanging="281"/>
      </w:pPr>
      <w:rPr>
        <w:rFonts w:hint="default"/>
      </w:rPr>
    </w:lvl>
    <w:lvl w:ilvl="4" w:tplc="AFE0963A">
      <w:numFmt w:val="bullet"/>
      <w:lvlText w:val="•"/>
      <w:lvlJc w:val="left"/>
      <w:pPr>
        <w:ind w:left="4026" w:hanging="281"/>
      </w:pPr>
      <w:rPr>
        <w:rFonts w:hint="default"/>
      </w:rPr>
    </w:lvl>
    <w:lvl w:ilvl="5" w:tplc="D32A69AA">
      <w:numFmt w:val="bullet"/>
      <w:lvlText w:val="•"/>
      <w:lvlJc w:val="left"/>
      <w:pPr>
        <w:ind w:left="4983" w:hanging="281"/>
      </w:pPr>
      <w:rPr>
        <w:rFonts w:hint="default"/>
      </w:rPr>
    </w:lvl>
    <w:lvl w:ilvl="6" w:tplc="29AE79DE">
      <w:numFmt w:val="bullet"/>
      <w:lvlText w:val="•"/>
      <w:lvlJc w:val="left"/>
      <w:pPr>
        <w:ind w:left="5939" w:hanging="281"/>
      </w:pPr>
      <w:rPr>
        <w:rFonts w:hint="default"/>
      </w:rPr>
    </w:lvl>
    <w:lvl w:ilvl="7" w:tplc="ABBE0A8C">
      <w:numFmt w:val="bullet"/>
      <w:lvlText w:val="•"/>
      <w:lvlJc w:val="left"/>
      <w:pPr>
        <w:ind w:left="6896" w:hanging="281"/>
      </w:pPr>
      <w:rPr>
        <w:rFonts w:hint="default"/>
      </w:rPr>
    </w:lvl>
    <w:lvl w:ilvl="8" w:tplc="D9866BEA">
      <w:numFmt w:val="bullet"/>
      <w:lvlText w:val="•"/>
      <w:lvlJc w:val="left"/>
      <w:pPr>
        <w:ind w:left="7853" w:hanging="281"/>
      </w:pPr>
      <w:rPr>
        <w:rFonts w:hint="default"/>
      </w:rPr>
    </w:lvl>
  </w:abstractNum>
  <w:abstractNum w:abstractNumId="11">
    <w:nsid w:val="5FBA2621"/>
    <w:multiLevelType w:val="hybridMultilevel"/>
    <w:tmpl w:val="D5A4AD94"/>
    <w:lvl w:ilvl="0" w:tplc="94DE7502">
      <w:start w:val="1"/>
      <w:numFmt w:val="decimal"/>
      <w:lvlText w:val="%1."/>
      <w:lvlJc w:val="left"/>
      <w:pPr>
        <w:ind w:left="202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FBED386">
      <w:numFmt w:val="bullet"/>
      <w:lvlText w:val="•"/>
      <w:lvlJc w:val="left"/>
      <w:pPr>
        <w:ind w:left="1156" w:hanging="293"/>
      </w:pPr>
      <w:rPr>
        <w:rFonts w:hint="default"/>
      </w:rPr>
    </w:lvl>
    <w:lvl w:ilvl="2" w:tplc="506A52F8">
      <w:numFmt w:val="bullet"/>
      <w:lvlText w:val="•"/>
      <w:lvlJc w:val="left"/>
      <w:pPr>
        <w:ind w:left="2113" w:hanging="293"/>
      </w:pPr>
      <w:rPr>
        <w:rFonts w:hint="default"/>
      </w:rPr>
    </w:lvl>
    <w:lvl w:ilvl="3" w:tplc="849CF2E4">
      <w:numFmt w:val="bullet"/>
      <w:lvlText w:val="•"/>
      <w:lvlJc w:val="left"/>
      <w:pPr>
        <w:ind w:left="3069" w:hanging="293"/>
      </w:pPr>
      <w:rPr>
        <w:rFonts w:hint="default"/>
      </w:rPr>
    </w:lvl>
    <w:lvl w:ilvl="4" w:tplc="C3E4A568">
      <w:numFmt w:val="bullet"/>
      <w:lvlText w:val="•"/>
      <w:lvlJc w:val="left"/>
      <w:pPr>
        <w:ind w:left="4026" w:hanging="293"/>
      </w:pPr>
      <w:rPr>
        <w:rFonts w:hint="default"/>
      </w:rPr>
    </w:lvl>
    <w:lvl w:ilvl="5" w:tplc="34EE1458">
      <w:numFmt w:val="bullet"/>
      <w:lvlText w:val="•"/>
      <w:lvlJc w:val="left"/>
      <w:pPr>
        <w:ind w:left="4983" w:hanging="293"/>
      </w:pPr>
      <w:rPr>
        <w:rFonts w:hint="default"/>
      </w:rPr>
    </w:lvl>
    <w:lvl w:ilvl="6" w:tplc="C1021192">
      <w:numFmt w:val="bullet"/>
      <w:lvlText w:val="•"/>
      <w:lvlJc w:val="left"/>
      <w:pPr>
        <w:ind w:left="5939" w:hanging="293"/>
      </w:pPr>
      <w:rPr>
        <w:rFonts w:hint="default"/>
      </w:rPr>
    </w:lvl>
    <w:lvl w:ilvl="7" w:tplc="635A01A0">
      <w:numFmt w:val="bullet"/>
      <w:lvlText w:val="•"/>
      <w:lvlJc w:val="left"/>
      <w:pPr>
        <w:ind w:left="6896" w:hanging="293"/>
      </w:pPr>
      <w:rPr>
        <w:rFonts w:hint="default"/>
      </w:rPr>
    </w:lvl>
    <w:lvl w:ilvl="8" w:tplc="D318CE2C">
      <w:numFmt w:val="bullet"/>
      <w:lvlText w:val="•"/>
      <w:lvlJc w:val="left"/>
      <w:pPr>
        <w:ind w:left="7853" w:hanging="293"/>
      </w:pPr>
      <w:rPr>
        <w:rFonts w:hint="default"/>
      </w:rPr>
    </w:lvl>
  </w:abstractNum>
  <w:abstractNum w:abstractNumId="12">
    <w:nsid w:val="73747CCC"/>
    <w:multiLevelType w:val="hybridMultilevel"/>
    <w:tmpl w:val="EE3AD44C"/>
    <w:lvl w:ilvl="0" w:tplc="1C1CAAC2">
      <w:start w:val="1"/>
      <w:numFmt w:val="decimal"/>
      <w:lvlText w:val="%1."/>
      <w:lvlJc w:val="left"/>
      <w:pPr>
        <w:ind w:left="202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8D8927A">
      <w:numFmt w:val="bullet"/>
      <w:lvlText w:val="•"/>
      <w:lvlJc w:val="left"/>
      <w:pPr>
        <w:ind w:left="1156" w:hanging="293"/>
      </w:pPr>
      <w:rPr>
        <w:rFonts w:hint="default"/>
      </w:rPr>
    </w:lvl>
    <w:lvl w:ilvl="2" w:tplc="EB6E7BEA">
      <w:numFmt w:val="bullet"/>
      <w:lvlText w:val="•"/>
      <w:lvlJc w:val="left"/>
      <w:pPr>
        <w:ind w:left="2113" w:hanging="293"/>
      </w:pPr>
      <w:rPr>
        <w:rFonts w:hint="default"/>
      </w:rPr>
    </w:lvl>
    <w:lvl w:ilvl="3" w:tplc="4FE6C2E4">
      <w:numFmt w:val="bullet"/>
      <w:lvlText w:val="•"/>
      <w:lvlJc w:val="left"/>
      <w:pPr>
        <w:ind w:left="3069" w:hanging="293"/>
      </w:pPr>
      <w:rPr>
        <w:rFonts w:hint="default"/>
      </w:rPr>
    </w:lvl>
    <w:lvl w:ilvl="4" w:tplc="50FA0348">
      <w:numFmt w:val="bullet"/>
      <w:lvlText w:val="•"/>
      <w:lvlJc w:val="left"/>
      <w:pPr>
        <w:ind w:left="4026" w:hanging="293"/>
      </w:pPr>
      <w:rPr>
        <w:rFonts w:hint="default"/>
      </w:rPr>
    </w:lvl>
    <w:lvl w:ilvl="5" w:tplc="6344A7C4">
      <w:numFmt w:val="bullet"/>
      <w:lvlText w:val="•"/>
      <w:lvlJc w:val="left"/>
      <w:pPr>
        <w:ind w:left="4983" w:hanging="293"/>
      </w:pPr>
      <w:rPr>
        <w:rFonts w:hint="default"/>
      </w:rPr>
    </w:lvl>
    <w:lvl w:ilvl="6" w:tplc="9F7A72D6">
      <w:numFmt w:val="bullet"/>
      <w:lvlText w:val="•"/>
      <w:lvlJc w:val="left"/>
      <w:pPr>
        <w:ind w:left="5939" w:hanging="293"/>
      </w:pPr>
      <w:rPr>
        <w:rFonts w:hint="default"/>
      </w:rPr>
    </w:lvl>
    <w:lvl w:ilvl="7" w:tplc="FDB480E4">
      <w:numFmt w:val="bullet"/>
      <w:lvlText w:val="•"/>
      <w:lvlJc w:val="left"/>
      <w:pPr>
        <w:ind w:left="6896" w:hanging="293"/>
      </w:pPr>
      <w:rPr>
        <w:rFonts w:hint="default"/>
      </w:rPr>
    </w:lvl>
    <w:lvl w:ilvl="8" w:tplc="487AEE0A">
      <w:numFmt w:val="bullet"/>
      <w:lvlText w:val="•"/>
      <w:lvlJc w:val="left"/>
      <w:pPr>
        <w:ind w:left="7853" w:hanging="293"/>
      </w:pPr>
      <w:rPr>
        <w:rFonts w:hint="default"/>
      </w:rPr>
    </w:lvl>
  </w:abstractNum>
  <w:abstractNum w:abstractNumId="13">
    <w:nsid w:val="765D12BB"/>
    <w:multiLevelType w:val="hybridMultilevel"/>
    <w:tmpl w:val="6A9ECCF8"/>
    <w:lvl w:ilvl="0" w:tplc="EDB276B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414C620">
      <w:numFmt w:val="bullet"/>
      <w:lvlText w:val="•"/>
      <w:lvlJc w:val="left"/>
      <w:pPr>
        <w:ind w:left="1027" w:hanging="164"/>
      </w:pPr>
      <w:rPr>
        <w:rFonts w:hint="default"/>
      </w:rPr>
    </w:lvl>
    <w:lvl w:ilvl="2" w:tplc="6C22F2A8">
      <w:numFmt w:val="bullet"/>
      <w:lvlText w:val="•"/>
      <w:lvlJc w:val="left"/>
      <w:pPr>
        <w:ind w:left="1896" w:hanging="164"/>
      </w:pPr>
      <w:rPr>
        <w:rFonts w:hint="default"/>
      </w:rPr>
    </w:lvl>
    <w:lvl w:ilvl="3" w:tplc="D4DC871A">
      <w:numFmt w:val="bullet"/>
      <w:lvlText w:val="•"/>
      <w:lvlJc w:val="left"/>
      <w:pPr>
        <w:ind w:left="2764" w:hanging="164"/>
      </w:pPr>
      <w:rPr>
        <w:rFonts w:hint="default"/>
      </w:rPr>
    </w:lvl>
    <w:lvl w:ilvl="4" w:tplc="71EC06BC">
      <w:numFmt w:val="bullet"/>
      <w:lvlText w:val="•"/>
      <w:lvlJc w:val="left"/>
      <w:pPr>
        <w:ind w:left="3633" w:hanging="164"/>
      </w:pPr>
      <w:rPr>
        <w:rFonts w:hint="default"/>
      </w:rPr>
    </w:lvl>
    <w:lvl w:ilvl="5" w:tplc="93AEE0CC">
      <w:numFmt w:val="bullet"/>
      <w:lvlText w:val="•"/>
      <w:lvlJc w:val="left"/>
      <w:pPr>
        <w:ind w:left="4502" w:hanging="164"/>
      </w:pPr>
      <w:rPr>
        <w:rFonts w:hint="default"/>
      </w:rPr>
    </w:lvl>
    <w:lvl w:ilvl="6" w:tplc="99AC073A">
      <w:numFmt w:val="bullet"/>
      <w:lvlText w:val="•"/>
      <w:lvlJc w:val="left"/>
      <w:pPr>
        <w:ind w:left="5370" w:hanging="164"/>
      </w:pPr>
      <w:rPr>
        <w:rFonts w:hint="default"/>
      </w:rPr>
    </w:lvl>
    <w:lvl w:ilvl="7" w:tplc="BBF8BBC2">
      <w:numFmt w:val="bullet"/>
      <w:lvlText w:val="•"/>
      <w:lvlJc w:val="left"/>
      <w:pPr>
        <w:ind w:left="6239" w:hanging="164"/>
      </w:pPr>
      <w:rPr>
        <w:rFonts w:hint="default"/>
      </w:rPr>
    </w:lvl>
    <w:lvl w:ilvl="8" w:tplc="AE044070">
      <w:numFmt w:val="bullet"/>
      <w:lvlText w:val="•"/>
      <w:lvlJc w:val="left"/>
      <w:pPr>
        <w:ind w:left="7108" w:hanging="164"/>
      </w:pPr>
      <w:rPr>
        <w:rFonts w:hint="default"/>
      </w:rPr>
    </w:lvl>
  </w:abstractNum>
  <w:abstractNum w:abstractNumId="14">
    <w:nsid w:val="7802491C"/>
    <w:multiLevelType w:val="hybridMultilevel"/>
    <w:tmpl w:val="0FFE02E6"/>
    <w:lvl w:ilvl="0" w:tplc="AD42591E">
      <w:start w:val="1"/>
      <w:numFmt w:val="decimal"/>
      <w:lvlText w:val="%1."/>
      <w:lvlJc w:val="left"/>
      <w:pPr>
        <w:ind w:left="2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42677BA">
      <w:numFmt w:val="bullet"/>
      <w:lvlText w:val="•"/>
      <w:lvlJc w:val="left"/>
      <w:pPr>
        <w:ind w:left="1156" w:hanging="281"/>
      </w:pPr>
      <w:rPr>
        <w:rFonts w:hint="default"/>
      </w:rPr>
    </w:lvl>
    <w:lvl w:ilvl="2" w:tplc="BAB4FD70">
      <w:numFmt w:val="bullet"/>
      <w:lvlText w:val="•"/>
      <w:lvlJc w:val="left"/>
      <w:pPr>
        <w:ind w:left="2113" w:hanging="281"/>
      </w:pPr>
      <w:rPr>
        <w:rFonts w:hint="default"/>
      </w:rPr>
    </w:lvl>
    <w:lvl w:ilvl="3" w:tplc="4262F3DC">
      <w:numFmt w:val="bullet"/>
      <w:lvlText w:val="•"/>
      <w:lvlJc w:val="left"/>
      <w:pPr>
        <w:ind w:left="3069" w:hanging="281"/>
      </w:pPr>
      <w:rPr>
        <w:rFonts w:hint="default"/>
      </w:rPr>
    </w:lvl>
    <w:lvl w:ilvl="4" w:tplc="DFDC8898">
      <w:numFmt w:val="bullet"/>
      <w:lvlText w:val="•"/>
      <w:lvlJc w:val="left"/>
      <w:pPr>
        <w:ind w:left="4026" w:hanging="281"/>
      </w:pPr>
      <w:rPr>
        <w:rFonts w:hint="default"/>
      </w:rPr>
    </w:lvl>
    <w:lvl w:ilvl="5" w:tplc="C7B4D7F6">
      <w:numFmt w:val="bullet"/>
      <w:lvlText w:val="•"/>
      <w:lvlJc w:val="left"/>
      <w:pPr>
        <w:ind w:left="4983" w:hanging="281"/>
      </w:pPr>
      <w:rPr>
        <w:rFonts w:hint="default"/>
      </w:rPr>
    </w:lvl>
    <w:lvl w:ilvl="6" w:tplc="7F1CBA82">
      <w:numFmt w:val="bullet"/>
      <w:lvlText w:val="•"/>
      <w:lvlJc w:val="left"/>
      <w:pPr>
        <w:ind w:left="5939" w:hanging="281"/>
      </w:pPr>
      <w:rPr>
        <w:rFonts w:hint="default"/>
      </w:rPr>
    </w:lvl>
    <w:lvl w:ilvl="7" w:tplc="BC4C2114">
      <w:numFmt w:val="bullet"/>
      <w:lvlText w:val="•"/>
      <w:lvlJc w:val="left"/>
      <w:pPr>
        <w:ind w:left="6896" w:hanging="281"/>
      </w:pPr>
      <w:rPr>
        <w:rFonts w:hint="default"/>
      </w:rPr>
    </w:lvl>
    <w:lvl w:ilvl="8" w:tplc="72DE4A46">
      <w:numFmt w:val="bullet"/>
      <w:lvlText w:val="•"/>
      <w:lvlJc w:val="left"/>
      <w:pPr>
        <w:ind w:left="7853" w:hanging="281"/>
      </w:pPr>
      <w:rPr>
        <w:rFonts w:hint="default"/>
      </w:rPr>
    </w:lvl>
  </w:abstractNum>
  <w:abstractNum w:abstractNumId="15">
    <w:nsid w:val="78A9500B"/>
    <w:multiLevelType w:val="hybridMultilevel"/>
    <w:tmpl w:val="D3EED55E"/>
    <w:lvl w:ilvl="0" w:tplc="0C4295C6">
      <w:start w:val="1"/>
      <w:numFmt w:val="decimal"/>
      <w:lvlText w:val="%1."/>
      <w:lvlJc w:val="left"/>
      <w:pPr>
        <w:ind w:left="20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85ABBA8">
      <w:numFmt w:val="bullet"/>
      <w:lvlText w:val="•"/>
      <w:lvlJc w:val="left"/>
      <w:pPr>
        <w:ind w:left="1156" w:hanging="298"/>
      </w:pPr>
      <w:rPr>
        <w:rFonts w:hint="default"/>
      </w:rPr>
    </w:lvl>
    <w:lvl w:ilvl="2" w:tplc="D61EC3FA">
      <w:numFmt w:val="bullet"/>
      <w:lvlText w:val="•"/>
      <w:lvlJc w:val="left"/>
      <w:pPr>
        <w:ind w:left="2113" w:hanging="298"/>
      </w:pPr>
      <w:rPr>
        <w:rFonts w:hint="default"/>
      </w:rPr>
    </w:lvl>
    <w:lvl w:ilvl="3" w:tplc="FCD8864E">
      <w:numFmt w:val="bullet"/>
      <w:lvlText w:val="•"/>
      <w:lvlJc w:val="left"/>
      <w:pPr>
        <w:ind w:left="3069" w:hanging="298"/>
      </w:pPr>
      <w:rPr>
        <w:rFonts w:hint="default"/>
      </w:rPr>
    </w:lvl>
    <w:lvl w:ilvl="4" w:tplc="D714B642">
      <w:numFmt w:val="bullet"/>
      <w:lvlText w:val="•"/>
      <w:lvlJc w:val="left"/>
      <w:pPr>
        <w:ind w:left="4026" w:hanging="298"/>
      </w:pPr>
      <w:rPr>
        <w:rFonts w:hint="default"/>
      </w:rPr>
    </w:lvl>
    <w:lvl w:ilvl="5" w:tplc="B156B92C">
      <w:numFmt w:val="bullet"/>
      <w:lvlText w:val="•"/>
      <w:lvlJc w:val="left"/>
      <w:pPr>
        <w:ind w:left="4983" w:hanging="298"/>
      </w:pPr>
      <w:rPr>
        <w:rFonts w:hint="default"/>
      </w:rPr>
    </w:lvl>
    <w:lvl w:ilvl="6" w:tplc="55A63AC6">
      <w:numFmt w:val="bullet"/>
      <w:lvlText w:val="•"/>
      <w:lvlJc w:val="left"/>
      <w:pPr>
        <w:ind w:left="5939" w:hanging="298"/>
      </w:pPr>
      <w:rPr>
        <w:rFonts w:hint="default"/>
      </w:rPr>
    </w:lvl>
    <w:lvl w:ilvl="7" w:tplc="42F63058">
      <w:numFmt w:val="bullet"/>
      <w:lvlText w:val="•"/>
      <w:lvlJc w:val="left"/>
      <w:pPr>
        <w:ind w:left="6896" w:hanging="298"/>
      </w:pPr>
      <w:rPr>
        <w:rFonts w:hint="default"/>
      </w:rPr>
    </w:lvl>
    <w:lvl w:ilvl="8" w:tplc="2A461BEE">
      <w:numFmt w:val="bullet"/>
      <w:lvlText w:val="•"/>
      <w:lvlJc w:val="left"/>
      <w:pPr>
        <w:ind w:left="7853" w:hanging="298"/>
      </w:pPr>
      <w:rPr>
        <w:rFonts w:hint="default"/>
      </w:rPr>
    </w:lvl>
  </w:abstractNum>
  <w:abstractNum w:abstractNumId="16">
    <w:nsid w:val="7DA441D0"/>
    <w:multiLevelType w:val="hybridMultilevel"/>
    <w:tmpl w:val="0268C010"/>
    <w:lvl w:ilvl="0" w:tplc="A026652C">
      <w:start w:val="1"/>
      <w:numFmt w:val="decimal"/>
      <w:lvlText w:val="%1."/>
      <w:lvlJc w:val="left"/>
      <w:pPr>
        <w:ind w:left="2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2DEAB1C">
      <w:numFmt w:val="bullet"/>
      <w:lvlText w:val="•"/>
      <w:lvlJc w:val="left"/>
      <w:pPr>
        <w:ind w:left="1156" w:hanging="290"/>
      </w:pPr>
      <w:rPr>
        <w:rFonts w:hint="default"/>
      </w:rPr>
    </w:lvl>
    <w:lvl w:ilvl="2" w:tplc="F94EECD6">
      <w:numFmt w:val="bullet"/>
      <w:lvlText w:val="•"/>
      <w:lvlJc w:val="left"/>
      <w:pPr>
        <w:ind w:left="2113" w:hanging="290"/>
      </w:pPr>
      <w:rPr>
        <w:rFonts w:hint="default"/>
      </w:rPr>
    </w:lvl>
    <w:lvl w:ilvl="3" w:tplc="6A98A9BA">
      <w:numFmt w:val="bullet"/>
      <w:lvlText w:val="•"/>
      <w:lvlJc w:val="left"/>
      <w:pPr>
        <w:ind w:left="3069" w:hanging="290"/>
      </w:pPr>
      <w:rPr>
        <w:rFonts w:hint="default"/>
      </w:rPr>
    </w:lvl>
    <w:lvl w:ilvl="4" w:tplc="F6D881CA">
      <w:numFmt w:val="bullet"/>
      <w:lvlText w:val="•"/>
      <w:lvlJc w:val="left"/>
      <w:pPr>
        <w:ind w:left="4026" w:hanging="290"/>
      </w:pPr>
      <w:rPr>
        <w:rFonts w:hint="default"/>
      </w:rPr>
    </w:lvl>
    <w:lvl w:ilvl="5" w:tplc="95960E64">
      <w:numFmt w:val="bullet"/>
      <w:lvlText w:val="•"/>
      <w:lvlJc w:val="left"/>
      <w:pPr>
        <w:ind w:left="4983" w:hanging="290"/>
      </w:pPr>
      <w:rPr>
        <w:rFonts w:hint="default"/>
      </w:rPr>
    </w:lvl>
    <w:lvl w:ilvl="6" w:tplc="5A840728">
      <w:numFmt w:val="bullet"/>
      <w:lvlText w:val="•"/>
      <w:lvlJc w:val="left"/>
      <w:pPr>
        <w:ind w:left="5939" w:hanging="290"/>
      </w:pPr>
      <w:rPr>
        <w:rFonts w:hint="default"/>
      </w:rPr>
    </w:lvl>
    <w:lvl w:ilvl="7" w:tplc="F7309E88">
      <w:numFmt w:val="bullet"/>
      <w:lvlText w:val="•"/>
      <w:lvlJc w:val="left"/>
      <w:pPr>
        <w:ind w:left="6896" w:hanging="290"/>
      </w:pPr>
      <w:rPr>
        <w:rFonts w:hint="default"/>
      </w:rPr>
    </w:lvl>
    <w:lvl w:ilvl="8" w:tplc="38A478DE">
      <w:numFmt w:val="bullet"/>
      <w:lvlText w:val="•"/>
      <w:lvlJc w:val="left"/>
      <w:pPr>
        <w:ind w:left="7853" w:hanging="29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12"/>
  </w:num>
  <w:num w:numId="9">
    <w:abstractNumId w:val="8"/>
  </w:num>
  <w:num w:numId="10">
    <w:abstractNumId w:val="9"/>
  </w:num>
  <w:num w:numId="11">
    <w:abstractNumId w:val="14"/>
  </w:num>
  <w:num w:numId="12">
    <w:abstractNumId w:val="13"/>
  </w:num>
  <w:num w:numId="13">
    <w:abstractNumId w:val="7"/>
  </w:num>
  <w:num w:numId="14">
    <w:abstractNumId w:val="4"/>
  </w:num>
  <w:num w:numId="15">
    <w:abstractNumId w:val="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211B2"/>
    <w:rsid w:val="00127885"/>
    <w:rsid w:val="002211B2"/>
    <w:rsid w:val="002278FF"/>
    <w:rsid w:val="002279CE"/>
    <w:rsid w:val="004048B5"/>
    <w:rsid w:val="00412AE6"/>
    <w:rsid w:val="00510913"/>
    <w:rsid w:val="00576ADD"/>
    <w:rsid w:val="00682C5D"/>
    <w:rsid w:val="007077E1"/>
    <w:rsid w:val="00904F42"/>
    <w:rsid w:val="009376BA"/>
    <w:rsid w:val="009B13A3"/>
    <w:rsid w:val="00B46B84"/>
    <w:rsid w:val="00BE46C6"/>
    <w:rsid w:val="00C55E11"/>
    <w:rsid w:val="00DB38A2"/>
    <w:rsid w:val="00F8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11B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211B2"/>
    <w:pPr>
      <w:ind w:left="9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11B2"/>
    <w:pPr>
      <w:ind w:left="20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2211B2"/>
    <w:pPr>
      <w:ind w:left="202" w:hanging="422"/>
    </w:pPr>
  </w:style>
  <w:style w:type="paragraph" w:customStyle="1" w:styleId="TableParagraph">
    <w:name w:val="Table Paragraph"/>
    <w:basedOn w:val="Normal"/>
    <w:uiPriority w:val="1"/>
    <w:qFormat/>
    <w:rsid w:val="002211B2"/>
    <w:pPr>
      <w:spacing w:line="252" w:lineRule="exact"/>
      <w:ind w:left="3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76B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10913"/>
    <w:pPr>
      <w:widowControl/>
      <w:tabs>
        <w:tab w:val="right" w:pos="9360"/>
      </w:tabs>
      <w:autoSpaceDE/>
      <w:autoSpaceDN/>
      <w:jc w:val="center"/>
    </w:pPr>
    <w:rPr>
      <w:rFonts w:ascii=".VnTimeH" w:hAnsi=".VnTimeH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10913"/>
    <w:rPr>
      <w:rFonts w:ascii=".VnTimeH" w:eastAsia="Times New Roman" w:hAnsi=".VnTimeH" w:cs="Times New Roman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51091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E4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6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E4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6C6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278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Grizli777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A</dc:creator>
  <cp:lastModifiedBy>Admin</cp:lastModifiedBy>
  <cp:revision>6</cp:revision>
  <cp:lastPrinted>2020-10-22T13:49:00Z</cp:lastPrinted>
  <dcterms:created xsi:type="dcterms:W3CDTF">2019-10-31T01:36:00Z</dcterms:created>
  <dcterms:modified xsi:type="dcterms:W3CDTF">2020-10-22T13:51:00Z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2019-10-31T00:00:00Z</vt:filetime>
  </property>
</Properties>
</file>