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2" w:type="dxa"/>
        <w:tblInd w:w="-743" w:type="dxa"/>
        <w:tblLook w:val="0000"/>
      </w:tblPr>
      <w:tblGrid>
        <w:gridCol w:w="5379"/>
        <w:gridCol w:w="255"/>
        <w:gridCol w:w="5388"/>
      </w:tblGrid>
      <w:tr w:rsidR="00E05F72" w:rsidRPr="00BD3DBA" w:rsidTr="005E7FAF">
        <w:trPr>
          <w:trHeight w:val="1401"/>
        </w:trPr>
        <w:tc>
          <w:tcPr>
            <w:tcW w:w="5379" w:type="dxa"/>
          </w:tcPr>
          <w:p w:rsidR="001B1CD6" w:rsidRDefault="00E05F72" w:rsidP="005E7FAF">
            <w:pPr>
              <w:spacing w:line="200" w:lineRule="atLeast"/>
              <w:ind w:left="-130"/>
              <w:jc w:val="center"/>
              <w:rPr>
                <w:sz w:val="26"/>
              </w:rPr>
            </w:pPr>
            <w:r w:rsidRPr="00E43B77">
              <w:rPr>
                <w:rFonts w:ascii=".VnTimeH" w:hAnsi=".VnTimeH"/>
                <w:sz w:val="26"/>
              </w:rPr>
              <w:t>UBND</w:t>
            </w:r>
            <w:r w:rsidRPr="00E43B77">
              <w:rPr>
                <w:sz w:val="26"/>
              </w:rPr>
              <w:t xml:space="preserve"> HUYỆN </w:t>
            </w:r>
            <w:r w:rsidR="00141502">
              <w:rPr>
                <w:sz w:val="26"/>
              </w:rPr>
              <w:t>QUỲ CHÂU</w:t>
            </w:r>
          </w:p>
          <w:p w:rsidR="00E05F72" w:rsidRPr="00643FAC" w:rsidRDefault="00E05F72" w:rsidP="005E7FAF">
            <w:pPr>
              <w:spacing w:line="200" w:lineRule="atLeast"/>
              <w:ind w:left="-272"/>
              <w:jc w:val="center"/>
              <w:rPr>
                <w:sz w:val="26"/>
              </w:rPr>
            </w:pPr>
            <w:r w:rsidRPr="00E43B77">
              <w:rPr>
                <w:b/>
                <w:sz w:val="26"/>
              </w:rPr>
              <w:t>B</w:t>
            </w:r>
            <w:r w:rsidR="001B1CD6">
              <w:rPr>
                <w:b/>
                <w:sz w:val="26"/>
              </w:rPr>
              <w:t>B</w:t>
            </w:r>
            <w:r w:rsidRPr="00E43B77">
              <w:rPr>
                <w:b/>
                <w:sz w:val="26"/>
              </w:rPr>
              <w:t xml:space="preserve">CĐ CÔNG TÁC DÂN SỐ </w:t>
            </w:r>
            <w:r w:rsidR="00643FAC">
              <w:rPr>
                <w:b/>
                <w:sz w:val="26"/>
              </w:rPr>
              <w:t>&amp; PHÁT TRIỂN</w:t>
            </w:r>
          </w:p>
          <w:p w:rsidR="00E05F72" w:rsidRDefault="005B45A9" w:rsidP="00C778C6">
            <w:pPr>
              <w:spacing w:line="200" w:lineRule="atLeast"/>
              <w:rPr>
                <w:rFonts w:ascii=".VnTimeH" w:hAnsi=".VnTimeH"/>
                <w:bCs/>
                <w:i/>
              </w:rPr>
            </w:pPr>
            <w:r w:rsidRPr="005B45A9">
              <w:rPr>
                <w:rFonts w:ascii=".VnTime" w:hAnsi=".VnTime"/>
                <w:b/>
                <w:bCs/>
                <w:noProof/>
                <w:sz w:val="20"/>
              </w:rPr>
              <w:pict>
                <v:line id="_x0000_s1026" style="position:absolute;z-index:251660288" from="62.75pt,2.05pt" to="177.4pt,2.05pt"/>
              </w:pict>
            </w:r>
            <w:r w:rsidR="00E05F72" w:rsidRPr="000E2A35">
              <w:rPr>
                <w:rFonts w:ascii=".VnTimeH" w:hAnsi=".VnTimeH"/>
                <w:bCs/>
                <w:i/>
              </w:rPr>
              <w:t xml:space="preserve">             </w:t>
            </w:r>
            <w:r w:rsidR="00E05F72">
              <w:rPr>
                <w:rFonts w:ascii=".VnTimeH" w:hAnsi=".VnTimeH"/>
                <w:bCs/>
                <w:i/>
              </w:rPr>
              <w:t xml:space="preserve">    </w:t>
            </w:r>
          </w:p>
          <w:p w:rsidR="00E05F72" w:rsidRPr="00C21D51" w:rsidRDefault="00E05F72" w:rsidP="00C778C6">
            <w:pPr>
              <w:spacing w:line="200" w:lineRule="atLeast"/>
            </w:pPr>
            <w:r>
              <w:rPr>
                <w:rFonts w:ascii=".VnTimeH" w:hAnsi=".VnTimeH"/>
                <w:bCs/>
                <w:i/>
              </w:rPr>
              <w:t xml:space="preserve">                 </w:t>
            </w:r>
            <w:r w:rsidRPr="00BE57AD">
              <w:rPr>
                <w:rFonts w:ascii=".VnTime" w:hAnsi=".VnTime"/>
                <w:bCs/>
              </w:rPr>
              <w:t>Sè</w:t>
            </w:r>
            <w:r>
              <w:rPr>
                <w:rFonts w:ascii=".VnTimeH" w:hAnsi=".VnTimeH"/>
                <w:bCs/>
              </w:rPr>
              <w:t xml:space="preserve">:    </w:t>
            </w:r>
            <w:r w:rsidR="005E7FAF">
              <w:rPr>
                <w:rFonts w:ascii=".VnTimeH" w:hAnsi=".VnTimeH"/>
                <w:bCs/>
              </w:rPr>
              <w:t xml:space="preserve">01 </w:t>
            </w:r>
            <w:r>
              <w:rPr>
                <w:rFonts w:ascii=".VnTimeH" w:hAnsi=".VnTimeH"/>
                <w:bCs/>
              </w:rPr>
              <w:t xml:space="preserve">  /</w:t>
            </w:r>
            <w:r>
              <w:rPr>
                <w:bCs/>
              </w:rPr>
              <w:t>BCĐ.CTDS</w:t>
            </w:r>
          </w:p>
        </w:tc>
        <w:tc>
          <w:tcPr>
            <w:tcW w:w="255" w:type="dxa"/>
          </w:tcPr>
          <w:p w:rsidR="00E05F72" w:rsidRPr="00BD3DBA" w:rsidRDefault="00E05F72" w:rsidP="00C778C6">
            <w:pPr>
              <w:spacing w:line="200" w:lineRule="atLeast"/>
              <w:rPr>
                <w:rFonts w:ascii=".VnTime" w:hAnsi=".VnTime"/>
              </w:rPr>
            </w:pPr>
          </w:p>
        </w:tc>
        <w:tc>
          <w:tcPr>
            <w:tcW w:w="5388" w:type="dxa"/>
          </w:tcPr>
          <w:p w:rsidR="00E05F72" w:rsidRPr="00E43B77" w:rsidRDefault="00E05F72" w:rsidP="00540CF4">
            <w:pPr>
              <w:pStyle w:val="BodyText"/>
              <w:spacing w:line="200" w:lineRule="atLeast"/>
              <w:ind w:left="-79"/>
              <w:rPr>
                <w:rFonts w:ascii="Times New Roman" w:hAnsi="Times New Roman"/>
                <w:b w:val="0"/>
              </w:rPr>
            </w:pPr>
            <w:r>
              <w:rPr>
                <w:rFonts w:ascii="Times New Roman" w:hAnsi="Times New Roman"/>
              </w:rPr>
              <w:t>CỘNG HÒA XÃ HỘI CHỦ NGHĨA VIỆT NAM</w:t>
            </w:r>
          </w:p>
          <w:p w:rsidR="00E05F72" w:rsidRPr="00BD3DBA" w:rsidRDefault="00E05F72" w:rsidP="00C778C6">
            <w:pPr>
              <w:spacing w:line="200" w:lineRule="atLeast"/>
              <w:rPr>
                <w:rFonts w:ascii=".VnTime" w:hAnsi=".VnTime"/>
                <w:b/>
                <w:bCs/>
              </w:rPr>
            </w:pPr>
            <w:r>
              <w:rPr>
                <w:rFonts w:ascii=".VnTime" w:hAnsi=".VnTime"/>
                <w:b/>
                <w:bCs/>
              </w:rPr>
              <w:t xml:space="preserve">             </w:t>
            </w:r>
            <w:r w:rsidRPr="00BD3DBA">
              <w:rPr>
                <w:rFonts w:ascii=".VnTime" w:hAnsi=".VnTime"/>
                <w:b/>
                <w:bCs/>
              </w:rPr>
              <w:t>§éc lËp - Tù do - H¹nh phóc</w:t>
            </w:r>
          </w:p>
          <w:p w:rsidR="00E05F72" w:rsidRPr="0015657B" w:rsidRDefault="005B45A9" w:rsidP="00C778C6">
            <w:pPr>
              <w:pStyle w:val="Heading1"/>
              <w:spacing w:line="200" w:lineRule="atLeast"/>
              <w:rPr>
                <w:sz w:val="28"/>
                <w:szCs w:val="28"/>
              </w:rPr>
            </w:pPr>
            <w:r w:rsidRPr="005B45A9">
              <w:rPr>
                <w:noProof/>
              </w:rPr>
              <w:pict>
                <v:line id="_x0000_s1027" style="position:absolute;z-index:251661312" from="50.5pt,0" to="212.5pt,0"/>
              </w:pict>
            </w:r>
          </w:p>
          <w:p w:rsidR="00E05F72" w:rsidRPr="000C3D14" w:rsidRDefault="00E05F72" w:rsidP="00141502">
            <w:pPr>
              <w:pStyle w:val="Heading1"/>
              <w:spacing w:line="200" w:lineRule="atLeast"/>
              <w:rPr>
                <w:sz w:val="28"/>
                <w:szCs w:val="28"/>
              </w:rPr>
            </w:pPr>
            <w:r>
              <w:rPr>
                <w:sz w:val="28"/>
                <w:szCs w:val="28"/>
              </w:rPr>
              <w:t xml:space="preserve">  </w:t>
            </w:r>
            <w:r w:rsidR="00477933">
              <w:rPr>
                <w:sz w:val="28"/>
                <w:szCs w:val="28"/>
              </w:rPr>
              <w:t xml:space="preserve">        </w:t>
            </w:r>
            <w:r w:rsidR="00141502" w:rsidRPr="00141502">
              <w:rPr>
                <w:rFonts w:ascii="Times New Roman" w:hAnsi="Times New Roman"/>
                <w:sz w:val="28"/>
                <w:szCs w:val="28"/>
              </w:rPr>
              <w:t>Quỳ Châu</w:t>
            </w:r>
            <w:r w:rsidRPr="0015657B">
              <w:rPr>
                <w:sz w:val="28"/>
                <w:szCs w:val="28"/>
              </w:rPr>
              <w:t xml:space="preserve">, ngµy </w:t>
            </w:r>
            <w:r w:rsidR="005E7FAF">
              <w:rPr>
                <w:sz w:val="28"/>
                <w:szCs w:val="28"/>
              </w:rPr>
              <w:t xml:space="preserve"> 04 </w:t>
            </w:r>
            <w:r w:rsidRPr="0015657B">
              <w:rPr>
                <w:sz w:val="28"/>
                <w:szCs w:val="28"/>
              </w:rPr>
              <w:t xml:space="preserve">th¸ng </w:t>
            </w:r>
            <w:r w:rsidR="00953637">
              <w:rPr>
                <w:sz w:val="28"/>
                <w:szCs w:val="28"/>
              </w:rPr>
              <w:t xml:space="preserve">9 </w:t>
            </w:r>
            <w:r w:rsidRPr="0015657B">
              <w:rPr>
                <w:sz w:val="28"/>
                <w:szCs w:val="28"/>
              </w:rPr>
              <w:t>n¨m 20</w:t>
            </w:r>
            <w:r w:rsidR="00141502">
              <w:rPr>
                <w:sz w:val="28"/>
                <w:szCs w:val="28"/>
              </w:rPr>
              <w:t>20</w:t>
            </w:r>
          </w:p>
        </w:tc>
      </w:tr>
    </w:tbl>
    <w:p w:rsidR="00E05F72" w:rsidRPr="00BD3DBA" w:rsidRDefault="00E05F72" w:rsidP="00E05F72">
      <w:pPr>
        <w:spacing w:line="360" w:lineRule="atLeast"/>
        <w:rPr>
          <w:rFonts w:ascii=".VnTime" w:hAnsi=".VnTime"/>
          <w:b/>
        </w:rPr>
      </w:pPr>
    </w:p>
    <w:p w:rsidR="00E05F72" w:rsidRPr="00C14EB3" w:rsidRDefault="00E05F72" w:rsidP="00E05F72">
      <w:pPr>
        <w:spacing w:line="350" w:lineRule="atLeast"/>
        <w:jc w:val="center"/>
        <w:rPr>
          <w:rFonts w:ascii=".VnTimeH" w:hAnsi=".VnTimeH"/>
          <w:b/>
          <w:sz w:val="32"/>
          <w:szCs w:val="32"/>
        </w:rPr>
      </w:pPr>
      <w:r w:rsidRPr="00C14EB3">
        <w:rPr>
          <w:b/>
          <w:sz w:val="32"/>
          <w:szCs w:val="32"/>
        </w:rPr>
        <w:t>KẾ HOẠCH</w:t>
      </w:r>
      <w:r w:rsidRPr="00C14EB3">
        <w:rPr>
          <w:rFonts w:ascii=".VnTimeH" w:hAnsi=".VnTimeH"/>
          <w:b/>
          <w:sz w:val="32"/>
          <w:szCs w:val="32"/>
        </w:rPr>
        <w:t xml:space="preserve"> </w:t>
      </w:r>
    </w:p>
    <w:p w:rsidR="00E05F72" w:rsidRPr="00C14EB3" w:rsidRDefault="00E05F72" w:rsidP="00E05F72">
      <w:pPr>
        <w:spacing w:line="288" w:lineRule="auto"/>
        <w:jc w:val="center"/>
        <w:rPr>
          <w:b/>
        </w:rPr>
      </w:pPr>
      <w:r w:rsidRPr="00C14EB3">
        <w:rPr>
          <w:rFonts w:ascii=".VnTime" w:hAnsi=".VnTime" w:cs=".VnTime"/>
          <w:b/>
        </w:rPr>
        <w:t xml:space="preserve">Tæ chøc </w:t>
      </w:r>
      <w:r w:rsidRPr="00C14EB3">
        <w:rPr>
          <w:b/>
        </w:rPr>
        <w:t xml:space="preserve">chương trình truyền thông </w:t>
      </w:r>
    </w:p>
    <w:p w:rsidR="00E05F72" w:rsidRPr="00C14EB3" w:rsidRDefault="005B45A9" w:rsidP="00E05F72">
      <w:pPr>
        <w:spacing w:line="288" w:lineRule="auto"/>
        <w:jc w:val="center"/>
        <w:rPr>
          <w:b/>
        </w:rPr>
      </w:pPr>
      <w:r w:rsidRPr="005B45A9">
        <w:rPr>
          <w:noProof/>
        </w:rPr>
        <w:pict>
          <v:line id="_x0000_s1028" style="position:absolute;left:0;text-align:left;z-index:251662336" from="167.95pt,18.5pt" to="309.65pt,18.5pt"/>
        </w:pict>
      </w:r>
      <w:r w:rsidR="00E05F72" w:rsidRPr="00C14EB3">
        <w:rPr>
          <w:b/>
        </w:rPr>
        <w:t>“Ngày Quốc tế trẻ em gái"</w:t>
      </w:r>
      <w:r w:rsidR="00E05F72" w:rsidRPr="00C14EB3">
        <w:t xml:space="preserve"> (</w:t>
      </w:r>
      <w:r w:rsidR="00E05F72" w:rsidRPr="00C14EB3">
        <w:rPr>
          <w:b/>
        </w:rPr>
        <w:t>11/10</w:t>
      </w:r>
      <w:r w:rsidR="00E05F72">
        <w:rPr>
          <w:b/>
        </w:rPr>
        <w:t xml:space="preserve">) năm </w:t>
      </w:r>
      <w:r w:rsidR="00E05F72" w:rsidRPr="00C14EB3">
        <w:rPr>
          <w:b/>
        </w:rPr>
        <w:t>20</w:t>
      </w:r>
      <w:r w:rsidR="007A1D73">
        <w:rPr>
          <w:b/>
        </w:rPr>
        <w:t>20</w:t>
      </w:r>
    </w:p>
    <w:p w:rsidR="00E05F72" w:rsidRPr="00B82E70" w:rsidRDefault="00E05F72" w:rsidP="00E05F72">
      <w:pPr>
        <w:spacing w:line="340" w:lineRule="atLeast"/>
        <w:jc w:val="center"/>
        <w:rPr>
          <w:rFonts w:ascii=".VnTime" w:hAnsi=".VnTime"/>
          <w:b/>
        </w:rPr>
      </w:pPr>
    </w:p>
    <w:p w:rsidR="00E05F72" w:rsidRPr="00605A4C" w:rsidRDefault="00A27BBB" w:rsidP="00E05F72">
      <w:pPr>
        <w:spacing w:line="340" w:lineRule="atLeast"/>
        <w:ind w:firstLine="654"/>
        <w:jc w:val="both"/>
        <w:rPr>
          <w:rFonts w:cs="Arial"/>
        </w:rPr>
      </w:pPr>
      <w:r>
        <w:rPr>
          <w:color w:val="000000"/>
        </w:rPr>
        <w:t xml:space="preserve">Thực hiện Công văn số 478/TCDS-TTGD ngày 01/9/2020 của Tổng cục Dân số về việc hướng dẫn </w:t>
      </w:r>
      <w:r w:rsidRPr="000A723C">
        <w:t xml:space="preserve">hoạt động truyền thông hưởng ứng Ngày tránh thai thế giới 26/9, </w:t>
      </w:r>
      <w:r w:rsidRPr="000A723C">
        <w:rPr>
          <w:lang w:val="vi-VN"/>
        </w:rPr>
        <w:t>Ngày quốc tế</w:t>
      </w:r>
      <w:r w:rsidR="001B1CD6">
        <w:t xml:space="preserve"> </w:t>
      </w:r>
      <w:r w:rsidRPr="000A723C">
        <w:t>người cao tuổi 01/10 và Ngày quốc tế trẻ em gái 11/10</w:t>
      </w:r>
      <w:r>
        <w:t>;</w:t>
      </w:r>
      <w:r w:rsidR="00E05F72" w:rsidRPr="00605A4C">
        <w:t xml:space="preserve">Thực hiên </w:t>
      </w:r>
      <w:r>
        <w:t>Kế hoạch</w:t>
      </w:r>
      <w:r w:rsidR="00E05F72" w:rsidRPr="00605A4C">
        <w:t xml:space="preserve"> số </w:t>
      </w:r>
      <w:r>
        <w:t>233</w:t>
      </w:r>
      <w:r w:rsidR="00E05F72" w:rsidRPr="00605A4C">
        <w:t>/</w:t>
      </w:r>
      <w:r>
        <w:t>KH-</w:t>
      </w:r>
      <w:r w:rsidRPr="00605A4C">
        <w:t xml:space="preserve"> </w:t>
      </w:r>
      <w:r w:rsidR="00E05F72" w:rsidRPr="00605A4C">
        <w:t xml:space="preserve">CCDS, ngày </w:t>
      </w:r>
      <w:r>
        <w:t>01</w:t>
      </w:r>
      <w:r w:rsidR="00E05F72" w:rsidRPr="00605A4C">
        <w:t xml:space="preserve"> tháng </w:t>
      </w:r>
      <w:r>
        <w:t>9</w:t>
      </w:r>
      <w:r w:rsidR="00E05F72" w:rsidRPr="00605A4C">
        <w:t xml:space="preserve"> năm 20</w:t>
      </w:r>
      <w:r>
        <w:t>20</w:t>
      </w:r>
      <w:r w:rsidR="00E05F72" w:rsidRPr="00605A4C">
        <w:t xml:space="preserve"> của </w:t>
      </w:r>
      <w:r w:rsidR="00A66CF3">
        <w:t>Chi cục dân số-KHHGĐ t</w:t>
      </w:r>
      <w:r w:rsidR="001B1CD6">
        <w:t xml:space="preserve">ỉnh </w:t>
      </w:r>
      <w:r w:rsidR="00A66CF3">
        <w:t>Ngh</w:t>
      </w:r>
      <w:r w:rsidR="001B1CD6">
        <w:t>ệ</w:t>
      </w:r>
      <w:r w:rsidR="00A66CF3">
        <w:t xml:space="preserve"> An</w:t>
      </w:r>
      <w:r w:rsidR="00E05F72" w:rsidRPr="00605A4C">
        <w:t xml:space="preserve"> </w:t>
      </w:r>
      <w:r w:rsidR="00A66CF3">
        <w:t xml:space="preserve"> về </w:t>
      </w:r>
      <w:r w:rsidR="00E05F72" w:rsidRPr="00605A4C">
        <w:t xml:space="preserve"> </w:t>
      </w:r>
      <w:r>
        <w:t>Kế hoạch tổ chức chương trình</w:t>
      </w:r>
      <w:r w:rsidR="00E05F72">
        <w:t xml:space="preserve"> "</w:t>
      </w:r>
      <w:r w:rsidR="00E05F72" w:rsidRPr="00605A4C">
        <w:t>Ngà</w:t>
      </w:r>
      <w:r w:rsidR="00E05F72">
        <w:t>y Quốc tế trẻ em gái" (11/10) năm 20</w:t>
      </w:r>
      <w:r>
        <w:t>20</w:t>
      </w:r>
      <w:r w:rsidR="00E05F72">
        <w:t xml:space="preserve">; </w:t>
      </w:r>
      <w:r w:rsidR="00D1308B">
        <w:t>N</w:t>
      </w:r>
      <w:r w:rsidR="00E05F72" w:rsidRPr="00605A4C">
        <w:t>hằm góp phần đẩy mạnh công tác truyền thôn</w:t>
      </w:r>
      <w:r w:rsidR="00A66CF3">
        <w:t>g</w:t>
      </w:r>
      <w:r w:rsidR="00643FAC">
        <w:t xml:space="preserve"> </w:t>
      </w:r>
      <w:r w:rsidR="00E05F72" w:rsidRPr="00605A4C">
        <w:t>c</w:t>
      </w:r>
      <w:r w:rsidR="00E05F72">
        <w:t xml:space="preserve">hủ trương, chính sách của Đảng, </w:t>
      </w:r>
      <w:r w:rsidR="00E05F72" w:rsidRPr="00605A4C">
        <w:t xml:space="preserve">Nhà nước về lĩnh vực Dân số và Phát triển, chăm sóc SKSS/KHHGĐ; Ban chỉ đạo công tác Dân số </w:t>
      </w:r>
      <w:r w:rsidR="00540D30">
        <w:t>&amp; Phát triển</w:t>
      </w:r>
      <w:r w:rsidR="00E05F72" w:rsidRPr="00605A4C">
        <w:t xml:space="preserve"> </w:t>
      </w:r>
      <w:r w:rsidR="00E05F72">
        <w:t>huyện</w:t>
      </w:r>
      <w:r w:rsidR="00A66CF3">
        <w:t xml:space="preserve"> Quỳ Châu</w:t>
      </w:r>
      <w:r w:rsidR="00E05F72" w:rsidRPr="00605A4C">
        <w:t xml:space="preserve"> </w:t>
      </w:r>
      <w:r w:rsidR="00B33468">
        <w:t>xây dựng Kế hoạch</w:t>
      </w:r>
      <w:r w:rsidR="00E05F72">
        <w:t xml:space="preserve"> hoạt động truyền thông hưởng ứng Ngày Quốc tế trẻ em gái với các nội dung cụ thể</w:t>
      </w:r>
      <w:r w:rsidR="00A66CF3">
        <w:t xml:space="preserve"> như sau</w:t>
      </w:r>
    </w:p>
    <w:p w:rsidR="00E05F72" w:rsidRPr="00AA2D24" w:rsidRDefault="00E05F72" w:rsidP="00E05F72">
      <w:pPr>
        <w:spacing w:line="340" w:lineRule="atLeast"/>
        <w:ind w:firstLine="654"/>
        <w:jc w:val="both"/>
        <w:rPr>
          <w:b/>
        </w:rPr>
      </w:pPr>
      <w:r>
        <w:rPr>
          <w:b/>
        </w:rPr>
        <w:t xml:space="preserve">I. </w:t>
      </w:r>
      <w:r w:rsidR="00C00977">
        <w:rPr>
          <w:b/>
        </w:rPr>
        <w:t>Mục đích, yêu cầu</w:t>
      </w:r>
    </w:p>
    <w:p w:rsidR="00E05F72" w:rsidRPr="00534EFF" w:rsidRDefault="00C00977" w:rsidP="00E05F72">
      <w:pPr>
        <w:spacing w:line="340" w:lineRule="atLeast"/>
        <w:ind w:firstLine="654"/>
        <w:jc w:val="both"/>
        <w:rPr>
          <w:b/>
        </w:rPr>
      </w:pPr>
      <w:r>
        <w:rPr>
          <w:b/>
        </w:rPr>
        <w:t>1. Mục đích</w:t>
      </w:r>
    </w:p>
    <w:p w:rsidR="00E05F72" w:rsidRDefault="00E05F72" w:rsidP="00E05F72">
      <w:pPr>
        <w:spacing w:line="340" w:lineRule="atLeast"/>
        <w:ind w:firstLine="652"/>
        <w:jc w:val="both"/>
      </w:pPr>
      <w:r w:rsidRPr="00AA2D24">
        <w:t>Nâng cao nhận thứ</w:t>
      </w:r>
      <w:r>
        <w:t>c, trách nhiệm của các cấp ủy, Đảng, c</w:t>
      </w:r>
      <w:r w:rsidRPr="00AA2D24">
        <w:t>hính quyền, các phòng, ban ngành, tổ chức chính trị - xã hội, cùng gia đình và toàn xã hội về ý nghĩa và tầm quan trọng trong công tác dân số và phát triển; góp phần thúc đẩy việc thực hiện quyền tham gia của trẻ em gái, tạo điều kiện cho trẻ em được tham gia đóng góp ý kiến, trình bày quan điểm, đề bạt nguyện vọng của mình về các vấn đề liên quan đến trẻ em</w:t>
      </w:r>
      <w:r w:rsidR="00C43ABA">
        <w:t>, bình đẳng giới</w:t>
      </w:r>
      <w:r w:rsidRPr="00AA2D24">
        <w:t xml:space="preserve"> thông qua các hoạt động truyền thông hưởng ứng Ngày Quốc tế trẻ em gái (11/10) năm </w:t>
      </w:r>
      <w:r w:rsidR="00B945AA">
        <w:t>2020</w:t>
      </w:r>
      <w:r w:rsidR="00C43ABA">
        <w:t>.</w:t>
      </w:r>
    </w:p>
    <w:p w:rsidR="00BE2D74" w:rsidRDefault="00BE2D74" w:rsidP="00BE2D74">
      <w:pPr>
        <w:spacing w:before="40" w:after="40" w:line="300" w:lineRule="exact"/>
        <w:ind w:firstLine="561"/>
        <w:jc w:val="both"/>
        <w:rPr>
          <w:color w:val="000000"/>
        </w:rPr>
      </w:pPr>
      <w:r>
        <w:rPr>
          <w:color w:val="000000"/>
        </w:rPr>
        <w:t>Thông qua hoạt động góp phần nâng cao nhận thức, thay đổi quan niệm và hành vi của người dân về vấn đề giới tính, góp phần giảm thiểu mất cân bằng giới tính khi sinh; động viên, khuyến khích trẻ em gái tự tin, vươn lên thực hiện quyền bình đẳng trong tương lai; xây dựng và nhân rộng mô hình gia đình “</w:t>
      </w:r>
      <w:r>
        <w:rPr>
          <w:i/>
          <w:color w:val="000000"/>
        </w:rPr>
        <w:t>No ấm, bình đẳng, tiến bộ, hạnh phúc và phát triển bền vững"</w:t>
      </w:r>
      <w:r>
        <w:rPr>
          <w:color w:val="000000"/>
        </w:rPr>
        <w:t>.</w:t>
      </w:r>
    </w:p>
    <w:p w:rsidR="00E05F72" w:rsidRPr="00534EFF" w:rsidRDefault="00C00977" w:rsidP="00E05F72">
      <w:pPr>
        <w:spacing w:line="340" w:lineRule="atLeast"/>
        <w:ind w:firstLine="652"/>
        <w:jc w:val="both"/>
        <w:rPr>
          <w:b/>
        </w:rPr>
      </w:pPr>
      <w:r>
        <w:rPr>
          <w:b/>
        </w:rPr>
        <w:t>2. Yêu cầu</w:t>
      </w:r>
    </w:p>
    <w:p w:rsidR="00E05F72" w:rsidRPr="00AA2D24" w:rsidRDefault="00E05F72" w:rsidP="00E05F72">
      <w:pPr>
        <w:spacing w:line="340" w:lineRule="atLeast"/>
        <w:ind w:firstLine="652"/>
        <w:jc w:val="both"/>
      </w:pPr>
      <w:r w:rsidRPr="00AA2D24">
        <w:t>- Buổi truyền thông hưởng ứng Ngày Quốc tế trẻ em gái được tổ chức đảm bảo, an toàn, vui tươi, thân thiện, thiết thực và hiệu quả; đảm bảo sự tham gia tích cực, chủ động của trẻ em gái, tất cả các hoạt động vui chơi, giải trí, khuyến nghị của trẻ em đều được lãnh đạo các cấp, các ngành, các đoàn thể và các cơ quan liên quan trả lời, tiếp thu và giải quyết;</w:t>
      </w:r>
    </w:p>
    <w:p w:rsidR="00E05F72" w:rsidRPr="00AA2D24" w:rsidRDefault="00E05F72" w:rsidP="00E05F72">
      <w:pPr>
        <w:spacing w:line="340" w:lineRule="atLeast"/>
        <w:ind w:firstLine="652"/>
        <w:jc w:val="both"/>
      </w:pPr>
      <w:r w:rsidRPr="00AA2D24">
        <w:t xml:space="preserve">- Trung tâm </w:t>
      </w:r>
      <w:r w:rsidR="00795287">
        <w:t>Y tế</w:t>
      </w:r>
      <w:r w:rsidRPr="00AA2D24">
        <w:t xml:space="preserve"> tham mưu cho BCĐ </w:t>
      </w:r>
      <w:r>
        <w:t xml:space="preserve">công tác </w:t>
      </w:r>
      <w:r w:rsidR="001B1CD6">
        <w:t>D</w:t>
      </w:r>
      <w:r>
        <w:t>ân số</w:t>
      </w:r>
      <w:r w:rsidR="00795287">
        <w:t xml:space="preserve"> &amp; phát triển</w:t>
      </w:r>
      <w:r>
        <w:t xml:space="preserve"> </w:t>
      </w:r>
      <w:r w:rsidRPr="00AA2D24">
        <w:t>huyện ban hành kế hoạch tổ chức buổi truyền thông cấp huyện;</w:t>
      </w:r>
    </w:p>
    <w:p w:rsidR="00E05F72" w:rsidRDefault="00E05F72" w:rsidP="00E05F72">
      <w:pPr>
        <w:spacing w:line="340" w:lineRule="atLeast"/>
        <w:ind w:firstLine="652"/>
        <w:jc w:val="both"/>
      </w:pPr>
      <w:r w:rsidRPr="00AA2D24">
        <w:lastRenderedPageBreak/>
        <w:t xml:space="preserve">- BCĐ </w:t>
      </w:r>
      <w:r>
        <w:t xml:space="preserve">công tác </w:t>
      </w:r>
      <w:r w:rsidR="001B1CD6">
        <w:t>D</w:t>
      </w:r>
      <w:r>
        <w:t xml:space="preserve">ân số </w:t>
      </w:r>
      <w:r w:rsidR="00795287">
        <w:t xml:space="preserve">&amp; phát triển </w:t>
      </w:r>
      <w:r w:rsidRPr="00AA2D24">
        <w:t>các xã thị trấn phối hợp tổ chức các hoạt động truyền thông với quy mô cấp xã phù hợp.</w:t>
      </w:r>
    </w:p>
    <w:p w:rsidR="00BE2D74" w:rsidRDefault="00BE2D74" w:rsidP="00BE2D74">
      <w:pPr>
        <w:spacing w:before="40" w:after="40" w:line="300" w:lineRule="exact"/>
        <w:ind w:firstLine="540"/>
        <w:jc w:val="both"/>
        <w:rPr>
          <w:color w:val="000000"/>
        </w:rPr>
      </w:pPr>
      <w:r>
        <w:t xml:space="preserve">- </w:t>
      </w:r>
      <w:r>
        <w:rPr>
          <w:color w:val="000000"/>
        </w:rPr>
        <w:t>Chương trình phải được tổ chức đảm bảo thiết thực, hiệu quả và tiết kiệm.</w:t>
      </w:r>
    </w:p>
    <w:p w:rsidR="00E05F72" w:rsidRPr="00534EFF" w:rsidRDefault="00E05F72" w:rsidP="00E05F72">
      <w:pPr>
        <w:spacing w:line="340" w:lineRule="atLeast"/>
        <w:ind w:firstLine="652"/>
        <w:jc w:val="both"/>
        <w:rPr>
          <w:b/>
        </w:rPr>
      </w:pPr>
      <w:r>
        <w:rPr>
          <w:b/>
        </w:rPr>
        <w:t>II. Chủ đề,</w:t>
      </w:r>
      <w:r w:rsidR="00C00977">
        <w:rPr>
          <w:b/>
        </w:rPr>
        <w:t xml:space="preserve"> thời gian</w:t>
      </w:r>
      <w:r w:rsidR="001B1CD6">
        <w:rPr>
          <w:b/>
        </w:rPr>
        <w:t xml:space="preserve"> và địa điểm</w:t>
      </w:r>
      <w:r w:rsidR="00C00977">
        <w:rPr>
          <w:b/>
        </w:rPr>
        <w:t xml:space="preserve"> thực hiện</w:t>
      </w:r>
    </w:p>
    <w:p w:rsidR="00A57E95" w:rsidRDefault="00E05F72" w:rsidP="00A57E95">
      <w:pPr>
        <w:pStyle w:val="Heading1"/>
        <w:numPr>
          <w:ilvl w:val="0"/>
          <w:numId w:val="2"/>
        </w:numPr>
        <w:shd w:val="clear" w:color="auto" w:fill="FFFFFF"/>
        <w:spacing w:line="340" w:lineRule="atLeast"/>
        <w:textAlignment w:val="baseline"/>
        <w:rPr>
          <w:rFonts w:ascii="Times New Roman" w:hAnsi="Times New Roman"/>
          <w:i w:val="0"/>
          <w:sz w:val="28"/>
          <w:szCs w:val="28"/>
          <w:shd w:val="clear" w:color="auto" w:fill="FFFFFF"/>
        </w:rPr>
      </w:pPr>
      <w:r w:rsidRPr="00F91B43">
        <w:rPr>
          <w:rFonts w:ascii="Times New Roman" w:hAnsi="Times New Roman"/>
          <w:b/>
          <w:i w:val="0"/>
          <w:sz w:val="28"/>
          <w:szCs w:val="28"/>
        </w:rPr>
        <w:t>Chủ đề</w:t>
      </w:r>
    </w:p>
    <w:p w:rsidR="00E05F72" w:rsidRPr="00F91B43" w:rsidRDefault="00A57E95" w:rsidP="00A57E95">
      <w:pPr>
        <w:pStyle w:val="Heading1"/>
        <w:shd w:val="clear" w:color="auto" w:fill="FFFFFF"/>
        <w:spacing w:line="340" w:lineRule="atLeast"/>
        <w:ind w:left="615"/>
        <w:textAlignment w:val="baseline"/>
        <w:rPr>
          <w:rFonts w:ascii="Times New Roman" w:hAnsi="Times New Roman"/>
          <w:sz w:val="28"/>
          <w:szCs w:val="28"/>
          <w:shd w:val="clear" w:color="auto" w:fill="FFFFFF"/>
        </w:rPr>
      </w:pPr>
      <w:r w:rsidRPr="00A57E95">
        <w:rPr>
          <w:rFonts w:ascii="Times New Roman" w:hAnsi="Times New Roman"/>
          <w:i w:val="0"/>
          <w:sz w:val="28"/>
          <w:szCs w:val="28"/>
          <w:shd w:val="clear" w:color="auto" w:fill="FFFFFF"/>
        </w:rPr>
        <w:t>-</w:t>
      </w:r>
      <w:r w:rsidR="00E05F72" w:rsidRPr="00F91B43">
        <w:rPr>
          <w:rFonts w:ascii="Times New Roman" w:hAnsi="Times New Roman"/>
          <w:i w:val="0"/>
          <w:sz w:val="28"/>
          <w:szCs w:val="28"/>
          <w:shd w:val="clear" w:color="auto" w:fill="FFFFFF"/>
        </w:rPr>
        <w:t xml:space="preserve"> </w:t>
      </w:r>
      <w:r w:rsidR="00E05F72" w:rsidRPr="00F91B43">
        <w:rPr>
          <w:rFonts w:ascii="Times New Roman" w:hAnsi="Times New Roman"/>
          <w:sz w:val="28"/>
          <w:szCs w:val="28"/>
          <w:shd w:val="clear" w:color="auto" w:fill="FFFFFF"/>
        </w:rPr>
        <w:t>"</w:t>
      </w:r>
      <w:r w:rsidR="00A66CF3">
        <w:rPr>
          <w:rFonts w:ascii="Times New Roman" w:hAnsi="Times New Roman"/>
          <w:sz w:val="28"/>
          <w:szCs w:val="28"/>
          <w:shd w:val="clear" w:color="auto" w:fill="FFFFFF"/>
        </w:rPr>
        <w:t>Giảm tỷ lệ mất cân bằng giới tính khi sinh, Thực hiện bình đẳng giới</w:t>
      </w:r>
      <w:r w:rsidR="00A66CF3" w:rsidRPr="00F91B43">
        <w:rPr>
          <w:rFonts w:ascii="Times New Roman" w:hAnsi="Times New Roman"/>
          <w:sz w:val="28"/>
          <w:szCs w:val="28"/>
          <w:shd w:val="clear" w:color="auto" w:fill="FFFFFF"/>
        </w:rPr>
        <w:t xml:space="preserve"> </w:t>
      </w:r>
      <w:r w:rsidR="00E05F72" w:rsidRPr="00F91B43">
        <w:rPr>
          <w:rFonts w:ascii="Times New Roman" w:hAnsi="Times New Roman"/>
          <w:sz w:val="28"/>
          <w:szCs w:val="28"/>
          <w:shd w:val="clear" w:color="auto" w:fill="FFFFFF"/>
        </w:rPr>
        <w:t>".</w:t>
      </w:r>
    </w:p>
    <w:p w:rsidR="00A57E95" w:rsidRDefault="00E05F72" w:rsidP="00E05F72">
      <w:pPr>
        <w:spacing w:line="340" w:lineRule="atLeast"/>
        <w:ind w:firstLine="654"/>
        <w:jc w:val="both"/>
      </w:pPr>
      <w:r w:rsidRPr="00534EFF">
        <w:rPr>
          <w:b/>
        </w:rPr>
        <w:t>2. Thời gian tổ chức</w:t>
      </w:r>
    </w:p>
    <w:p w:rsidR="00E05F72" w:rsidRDefault="00A57E95" w:rsidP="00E05F72">
      <w:pPr>
        <w:spacing w:line="340" w:lineRule="atLeast"/>
        <w:ind w:firstLine="654"/>
        <w:jc w:val="both"/>
      </w:pPr>
      <w:r>
        <w:t xml:space="preserve">- </w:t>
      </w:r>
      <w:r w:rsidR="00E05F72" w:rsidRPr="00534EFF">
        <w:t xml:space="preserve">Buổi truyền thông </w:t>
      </w:r>
      <w:r w:rsidR="00E05F72">
        <w:t>"</w:t>
      </w:r>
      <w:r w:rsidR="00E05F72" w:rsidRPr="00534EFF">
        <w:t>Ngày Quốc tế trẻ em gái</w:t>
      </w:r>
      <w:r w:rsidR="00E05F72">
        <w:t>" (11/10)</w:t>
      </w:r>
      <w:r w:rsidR="00E05F72" w:rsidRPr="00534EFF">
        <w:t xml:space="preserve"> cấp huyện dự kiến từ ngày </w:t>
      </w:r>
      <w:r w:rsidR="00660FDC">
        <w:t>0</w:t>
      </w:r>
      <w:r w:rsidR="00E05F72" w:rsidRPr="00534EFF">
        <w:t>5</w:t>
      </w:r>
      <w:r w:rsidR="00E05F72">
        <w:t xml:space="preserve"> đến ngày</w:t>
      </w:r>
      <w:r w:rsidR="00E05F72" w:rsidRPr="00534EFF">
        <w:t xml:space="preserve"> </w:t>
      </w:r>
      <w:r w:rsidR="00660FDC">
        <w:t>0</w:t>
      </w:r>
      <w:r w:rsidR="00B945AA">
        <w:t>9</w:t>
      </w:r>
      <w:r w:rsidR="00E05F72" w:rsidRPr="00534EFF">
        <w:t xml:space="preserve"> tháng 10 năm 20</w:t>
      </w:r>
      <w:r w:rsidR="00B945AA">
        <w:t>20</w:t>
      </w:r>
      <w:r w:rsidR="00E05F72" w:rsidRPr="00534EFF">
        <w:t>.</w:t>
      </w:r>
    </w:p>
    <w:p w:rsidR="001B1CD6" w:rsidRPr="001B1CD6" w:rsidRDefault="001B1CD6" w:rsidP="00E05F72">
      <w:pPr>
        <w:spacing w:line="340" w:lineRule="atLeast"/>
        <w:ind w:firstLine="654"/>
        <w:jc w:val="both"/>
        <w:rPr>
          <w:b/>
        </w:rPr>
      </w:pPr>
      <w:r w:rsidRPr="001B1CD6">
        <w:rPr>
          <w:b/>
        </w:rPr>
        <w:t>3. Địa điểm</w:t>
      </w:r>
    </w:p>
    <w:p w:rsidR="001B1CD6" w:rsidRDefault="001B1CD6" w:rsidP="00E05F72">
      <w:pPr>
        <w:spacing w:line="340" w:lineRule="atLeast"/>
        <w:ind w:firstLine="654"/>
        <w:jc w:val="both"/>
      </w:pPr>
      <w:r>
        <w:t>- Trường THCS Hạnh thiết.</w:t>
      </w:r>
    </w:p>
    <w:p w:rsidR="00E05F72" w:rsidRDefault="00E05F72" w:rsidP="00E05F72">
      <w:pPr>
        <w:spacing w:line="344" w:lineRule="atLeast"/>
        <w:ind w:firstLine="654"/>
        <w:jc w:val="both"/>
      </w:pPr>
      <w:r w:rsidRPr="00534EFF">
        <w:rPr>
          <w:b/>
        </w:rPr>
        <w:t>III. Tổ chức thực hiện</w:t>
      </w:r>
    </w:p>
    <w:p w:rsidR="00E05F72" w:rsidRPr="00CF2A23" w:rsidRDefault="00E05F72" w:rsidP="00E05F72">
      <w:pPr>
        <w:spacing w:line="344" w:lineRule="atLeast"/>
        <w:ind w:firstLine="654"/>
        <w:jc w:val="both"/>
      </w:pPr>
      <w:r w:rsidRPr="00534EFF">
        <w:rPr>
          <w:b/>
        </w:rPr>
        <w:t>1. Cấp huyện</w:t>
      </w:r>
    </w:p>
    <w:p w:rsidR="00E05F72" w:rsidRPr="002D2F54" w:rsidRDefault="00E05F72" w:rsidP="00E05F72">
      <w:pPr>
        <w:spacing w:line="344" w:lineRule="atLeast"/>
        <w:ind w:firstLine="601"/>
        <w:jc w:val="both"/>
        <w:rPr>
          <w:b/>
        </w:rPr>
      </w:pPr>
      <w:r w:rsidRPr="002D2F54">
        <w:rPr>
          <w:b/>
        </w:rPr>
        <w:t xml:space="preserve">1.1. Trung tâm </w:t>
      </w:r>
      <w:r w:rsidR="00643FAC">
        <w:rPr>
          <w:b/>
        </w:rPr>
        <w:t>Y tế Huyện Quỳ Châu</w:t>
      </w:r>
      <w:r w:rsidRPr="002D2F54">
        <w:rPr>
          <w:b/>
        </w:rPr>
        <w:t xml:space="preserve"> </w:t>
      </w:r>
    </w:p>
    <w:p w:rsidR="00E05F72" w:rsidRPr="00534EFF" w:rsidRDefault="00E05F72" w:rsidP="00E05F72">
      <w:pPr>
        <w:spacing w:line="344" w:lineRule="atLeast"/>
        <w:ind w:firstLine="601"/>
        <w:jc w:val="both"/>
        <w:rPr>
          <w:lang w:val="nl-NL"/>
        </w:rPr>
      </w:pPr>
      <w:r w:rsidRPr="00534EFF">
        <w:t>- Xây dựng kế hoạch tham mưu cho UBND</w:t>
      </w:r>
      <w:r w:rsidR="00795287">
        <w:t xml:space="preserve"> -</w:t>
      </w:r>
      <w:r w:rsidRPr="00534EFF">
        <w:t xml:space="preserve"> Ban chỉ đạo công tác dân số</w:t>
      </w:r>
      <w:r w:rsidR="00795287">
        <w:t xml:space="preserve"> &amp; phát triển</w:t>
      </w:r>
      <w:r w:rsidRPr="00534EFF">
        <w:t xml:space="preserve"> huyện chỉ đạo tổ chức các hoạt động truyền thông hưởng ứng </w:t>
      </w:r>
      <w:r>
        <w:t>"</w:t>
      </w:r>
      <w:r w:rsidRPr="0086224E">
        <w:t>Ngày Quốc tế trẻ em gái</w:t>
      </w:r>
      <w:r>
        <w:t>" (11/10)</w:t>
      </w:r>
      <w:r w:rsidRPr="00534EFF">
        <w:t xml:space="preserve"> năm 20</w:t>
      </w:r>
      <w:r w:rsidR="00B945AA">
        <w:t>20</w:t>
      </w:r>
      <w:r w:rsidRPr="00534EFF">
        <w:t xml:space="preserve"> </w:t>
      </w:r>
      <w:r w:rsidRPr="00534EFF">
        <w:rPr>
          <w:lang w:val="nl-NL"/>
        </w:rPr>
        <w:t xml:space="preserve">trên địa bàn huyện; </w:t>
      </w:r>
    </w:p>
    <w:p w:rsidR="00E05F72" w:rsidRPr="00534EFF" w:rsidRDefault="00E05F72" w:rsidP="00E05F72">
      <w:pPr>
        <w:spacing w:line="344" w:lineRule="atLeast"/>
        <w:ind w:firstLine="601"/>
        <w:jc w:val="both"/>
        <w:rPr>
          <w:lang w:val="nl-NL"/>
        </w:rPr>
      </w:pPr>
      <w:r w:rsidRPr="00534EFF">
        <w:rPr>
          <w:lang w:val="nl-NL"/>
        </w:rPr>
        <w:t xml:space="preserve"> - Phối hợp với các ban, ngành, đoàn thể, các ngành liên quan, </w:t>
      </w:r>
      <w:r w:rsidR="009C4214">
        <w:rPr>
          <w:lang w:val="nl-NL"/>
        </w:rPr>
        <w:t>Trung tâm VHTT &amp; TT</w:t>
      </w:r>
      <w:r w:rsidRPr="00534EFF">
        <w:rPr>
          <w:lang w:val="nl-NL"/>
        </w:rPr>
        <w:t xml:space="preserve"> huyện tổ chức các hoạt động truyền thông, tuyên truyền trên các phương tiện thông tin đại chúng về mục đích, ý nghĩa của </w:t>
      </w:r>
      <w:r w:rsidRPr="0030786A">
        <w:t xml:space="preserve">Ngày Quốc tế trẻ em gái </w:t>
      </w:r>
      <w:r>
        <w:t>(11/10)</w:t>
      </w:r>
      <w:r w:rsidRPr="00534EFF">
        <w:rPr>
          <w:lang w:val="nl-NL"/>
        </w:rPr>
        <w:t>năm 20</w:t>
      </w:r>
      <w:r w:rsidR="00B945AA">
        <w:rPr>
          <w:lang w:val="nl-NL"/>
        </w:rPr>
        <w:t>20</w:t>
      </w:r>
      <w:r w:rsidRPr="00534EFF">
        <w:rPr>
          <w:lang w:val="nl-NL"/>
        </w:rPr>
        <w:t xml:space="preserve"> và chính sách Dân số - Phát triển giai đoạn (2017 - 2021); </w:t>
      </w:r>
    </w:p>
    <w:p w:rsidR="00E05F72" w:rsidRDefault="00E05F72" w:rsidP="00E05F72">
      <w:pPr>
        <w:spacing w:line="344" w:lineRule="atLeast"/>
        <w:ind w:firstLine="436"/>
        <w:jc w:val="both"/>
      </w:pPr>
      <w:r w:rsidRPr="00534EFF">
        <w:rPr>
          <w:lang w:val="nl-NL"/>
        </w:rPr>
        <w:t xml:space="preserve">  .</w:t>
      </w:r>
      <w:r w:rsidRPr="00534EFF">
        <w:t>- Chỉ đạo tổ chức các hoạt động truyền thông lồng ghép bằng nhiều hình thức, với nhiều đối tượng tham gia về luật trẻ em, các quyền của trẻ em nói chung và quyền của trẻ em gái nói riêng tại các xã, thị trấn.</w:t>
      </w:r>
    </w:p>
    <w:p w:rsidR="00E05F72" w:rsidRPr="000B4F2F" w:rsidRDefault="00E05F72" w:rsidP="00E05F72">
      <w:pPr>
        <w:spacing w:line="344" w:lineRule="atLeast"/>
        <w:ind w:firstLine="601"/>
        <w:jc w:val="both"/>
        <w:rPr>
          <w:lang w:val="nl-NL"/>
        </w:rPr>
      </w:pPr>
      <w:r w:rsidRPr="00534EFF">
        <w:rPr>
          <w:lang w:val="nl-NL"/>
        </w:rPr>
        <w:t>- Chủ động phối hợp với</w:t>
      </w:r>
      <w:r w:rsidR="00A66CF3">
        <w:rPr>
          <w:lang w:val="nl-NL"/>
        </w:rPr>
        <w:t xml:space="preserve"> </w:t>
      </w:r>
      <w:r w:rsidR="00614559">
        <w:rPr>
          <w:lang w:val="nl-NL"/>
        </w:rPr>
        <w:t xml:space="preserve">Phòng Truyền thông- Chi cục Dân số-KHHGĐ tỉnh, </w:t>
      </w:r>
      <w:r w:rsidR="00A66CF3">
        <w:rPr>
          <w:lang w:val="nl-NL"/>
        </w:rPr>
        <w:t>Phòng giáo dục và đào tạo,</w:t>
      </w:r>
      <w:r w:rsidRPr="00534EFF">
        <w:rPr>
          <w:lang w:val="nl-NL"/>
        </w:rPr>
        <w:t xml:space="preserve"> Huyện đoàn, Hội LHPN</w:t>
      </w:r>
      <w:r w:rsidR="00614559">
        <w:rPr>
          <w:lang w:val="nl-NL"/>
        </w:rPr>
        <w:t xml:space="preserve">, Phòng Lao động TB &amp; XH </w:t>
      </w:r>
      <w:r w:rsidRPr="00534EFF">
        <w:rPr>
          <w:lang w:val="nl-NL"/>
        </w:rPr>
        <w:t xml:space="preserve"> huyện xây dựng chương trình nội dung, kịch bản </w:t>
      </w:r>
      <w:r>
        <w:rPr>
          <w:lang w:val="nl-NL"/>
        </w:rPr>
        <w:t xml:space="preserve">để </w:t>
      </w:r>
      <w:r w:rsidRPr="00534EFF">
        <w:rPr>
          <w:lang w:val="nl-NL"/>
        </w:rPr>
        <w:t xml:space="preserve">tổ </w:t>
      </w:r>
      <w:r w:rsidRPr="0086224E">
        <w:rPr>
          <w:lang w:val="nl-NL"/>
        </w:rPr>
        <w:t>chức b</w:t>
      </w:r>
      <w:r w:rsidRPr="0086224E">
        <w:t xml:space="preserve">uổi truyền thông hưởng ứng </w:t>
      </w:r>
      <w:r>
        <w:t>"</w:t>
      </w:r>
      <w:r w:rsidRPr="0086224E">
        <w:t>Ngày Quốc tế trẻ em gái</w:t>
      </w:r>
      <w:r>
        <w:t>" (11/10)</w:t>
      </w:r>
      <w:r w:rsidRPr="0086224E">
        <w:t xml:space="preserve">; </w:t>
      </w:r>
    </w:p>
    <w:p w:rsidR="00E05F72" w:rsidRPr="00534EFF" w:rsidRDefault="00E05F72" w:rsidP="00E05F72">
      <w:pPr>
        <w:spacing w:line="344" w:lineRule="atLeast"/>
        <w:ind w:firstLine="654"/>
        <w:jc w:val="both"/>
        <w:rPr>
          <w:lang w:val="nl-NL"/>
        </w:rPr>
      </w:pPr>
      <w:r w:rsidRPr="00534EFF">
        <w:rPr>
          <w:lang w:val="nl-NL"/>
        </w:rPr>
        <w:t>- Lựa chọn tập luyện văn nghệ chào mừng đặc sắc theo chỉ đạo c</w:t>
      </w:r>
      <w:r>
        <w:rPr>
          <w:lang w:val="nl-NL"/>
        </w:rPr>
        <w:t>ủa tỉnh để tham gia buổi truyền thông</w:t>
      </w:r>
      <w:r w:rsidRPr="00534EFF">
        <w:rPr>
          <w:lang w:val="nl-NL"/>
        </w:rPr>
        <w:t xml:space="preserve">; </w:t>
      </w:r>
    </w:p>
    <w:p w:rsidR="00643FAC" w:rsidRDefault="00643FAC" w:rsidP="00643FAC">
      <w:pPr>
        <w:spacing w:before="40" w:after="40" w:line="300" w:lineRule="exact"/>
        <w:ind w:firstLine="539"/>
        <w:jc w:val="both"/>
        <w:rPr>
          <w:color w:val="000000"/>
        </w:rPr>
      </w:pPr>
      <w:r>
        <w:rPr>
          <w:color w:val="000000"/>
        </w:rPr>
        <w:t>- Phối hợp với Phòng Truyền thông Giáo dục để chuẩn bị các điều kiện cần thiết tổ chức tốt các hoạt động: tiến hành khảo sát, lựa chọn địa điểm; chuẩn bị maket, âm thanh, ánh sáng, nhạc công, MC; treo băng rôn khẩu hiệu; chủ đề, câu hỏi giao lưu...</w:t>
      </w:r>
    </w:p>
    <w:p w:rsidR="00E05F72" w:rsidRPr="00534EFF" w:rsidRDefault="00E05F72" w:rsidP="00E05F72">
      <w:pPr>
        <w:spacing w:line="344" w:lineRule="atLeast"/>
        <w:ind w:firstLine="654"/>
        <w:jc w:val="both"/>
        <w:rPr>
          <w:lang w:val="nl-NL"/>
        </w:rPr>
      </w:pPr>
      <w:r w:rsidRPr="00534EFF">
        <w:rPr>
          <w:lang w:val="nl-NL"/>
        </w:rPr>
        <w:t xml:space="preserve">- </w:t>
      </w:r>
      <w:r w:rsidRPr="00534EFF">
        <w:t>Tham mưu cho Sở Y tế, Chi cục Dân số - KHHGĐ tỉnh Nghệ An</w:t>
      </w:r>
      <w:r w:rsidR="00F17237">
        <w:t>, UBND h</w:t>
      </w:r>
      <w:r w:rsidR="001B1CD6">
        <w:t>uyện</w:t>
      </w:r>
      <w:r w:rsidR="00F17237">
        <w:t xml:space="preserve"> Quỳ Châu, các tổ chức cá nhân , các nhà hảo tâm…</w:t>
      </w:r>
      <w:r w:rsidRPr="00534EFF">
        <w:t xml:space="preserve"> quan tâm hỗ trợ kinh phí để tổ chức buổi truyền thông được thuận lợi và đạt kết quả cao.</w:t>
      </w:r>
    </w:p>
    <w:p w:rsidR="00E05F72" w:rsidRPr="002D2F54" w:rsidRDefault="00E05F72" w:rsidP="00E05F72">
      <w:pPr>
        <w:spacing w:line="344" w:lineRule="atLeast"/>
        <w:ind w:firstLine="654"/>
        <w:jc w:val="both"/>
        <w:rPr>
          <w:b/>
        </w:rPr>
      </w:pPr>
      <w:r w:rsidRPr="002D2F54">
        <w:rPr>
          <w:b/>
          <w:lang w:val="nl-NL"/>
        </w:rPr>
        <w:t xml:space="preserve">1.2. </w:t>
      </w:r>
      <w:r w:rsidR="001F1659">
        <w:rPr>
          <w:b/>
        </w:rPr>
        <w:t>Phòng Giáo dục</w:t>
      </w:r>
      <w:r w:rsidR="00643FAC">
        <w:rPr>
          <w:b/>
        </w:rPr>
        <w:t xml:space="preserve"> đào tạo</w:t>
      </w:r>
      <w:r w:rsidR="001F1659">
        <w:rPr>
          <w:b/>
        </w:rPr>
        <w:t xml:space="preserve"> huyện</w:t>
      </w:r>
      <w:r w:rsidR="00643FAC">
        <w:rPr>
          <w:b/>
        </w:rPr>
        <w:t xml:space="preserve"> Quỳ Châu</w:t>
      </w:r>
      <w:r w:rsidRPr="002D2F54">
        <w:rPr>
          <w:b/>
        </w:rPr>
        <w:t xml:space="preserve"> - Ngành thành viên BCĐ</w:t>
      </w:r>
      <w:r w:rsidR="00643FAC">
        <w:rPr>
          <w:b/>
        </w:rPr>
        <w:t xml:space="preserve"> thực hiện Công tác Dân số</w:t>
      </w:r>
      <w:r w:rsidR="007119D0">
        <w:rPr>
          <w:b/>
        </w:rPr>
        <w:t xml:space="preserve"> &amp; Phát triển</w:t>
      </w:r>
    </w:p>
    <w:p w:rsidR="00E05F72" w:rsidRPr="00534EFF" w:rsidRDefault="00E05F72" w:rsidP="00E05F72">
      <w:pPr>
        <w:spacing w:line="344" w:lineRule="atLeast"/>
        <w:ind w:firstLine="654"/>
        <w:jc w:val="both"/>
      </w:pPr>
      <w:r w:rsidRPr="00534EFF">
        <w:t>- Chủ động lựa chọn 0</w:t>
      </w:r>
      <w:r w:rsidR="00F94175">
        <w:t>2</w:t>
      </w:r>
      <w:r w:rsidRPr="00534EFF">
        <w:t xml:space="preserve"> trường TH</w:t>
      </w:r>
      <w:r w:rsidR="001F1659">
        <w:t>CS</w:t>
      </w:r>
      <w:r w:rsidRPr="00534EFF">
        <w:t xml:space="preserve"> đại diện cho các </w:t>
      </w:r>
      <w:r w:rsidR="001F1659">
        <w:t>em học sinh</w:t>
      </w:r>
      <w:r w:rsidRPr="00534EFF">
        <w:t xml:space="preserve"> trên địa bàn huyện, mỗi trường điều động </w:t>
      </w:r>
      <w:r w:rsidR="00643FAC">
        <w:t xml:space="preserve">các </w:t>
      </w:r>
      <w:r w:rsidRPr="00534EFF">
        <w:t xml:space="preserve">em học sinh khối </w:t>
      </w:r>
      <w:r w:rsidR="001F1659">
        <w:t>8-9</w:t>
      </w:r>
      <w:r w:rsidRPr="00534EFF">
        <w:t xml:space="preserve"> tham gia </w:t>
      </w:r>
      <w:r>
        <w:t xml:space="preserve">buổi truyền </w:t>
      </w:r>
      <w:r>
        <w:lastRenderedPageBreak/>
        <w:t>thông</w:t>
      </w:r>
      <w:r w:rsidRPr="00534EFF">
        <w:t xml:space="preserve"> </w:t>
      </w:r>
      <w:r w:rsidRPr="00534EFF">
        <w:rPr>
          <w:i/>
        </w:rPr>
        <w:t>(Có khẩu hiệu cổ động viên, có ruy băng trên đầu, quần áo theo trang phục của mỗi trường);</w:t>
      </w:r>
    </w:p>
    <w:p w:rsidR="00E05F72" w:rsidRPr="00534EFF" w:rsidRDefault="00E05F72" w:rsidP="00E05F72">
      <w:pPr>
        <w:spacing w:line="344" w:lineRule="atLeast"/>
        <w:ind w:firstLine="654"/>
        <w:jc w:val="both"/>
      </w:pPr>
      <w:r w:rsidRPr="00534EFF">
        <w:t>- Chỉ đạo nhà trường lựa chọn mỗi trường 03 em học sinh</w:t>
      </w:r>
      <w:r>
        <w:t xml:space="preserve"> </w:t>
      </w:r>
      <w:r w:rsidR="001B1CD6">
        <w:t>(</w:t>
      </w:r>
      <w:r>
        <w:t>01 nam, 02</w:t>
      </w:r>
      <w:r w:rsidRPr="00534EFF">
        <w:t xml:space="preserve"> nữ</w:t>
      </w:r>
      <w:r w:rsidR="001B1CD6">
        <w:t>)</w:t>
      </w:r>
      <w:r w:rsidRPr="00534EFF">
        <w:t xml:space="preserve"> có năng khiếu </w:t>
      </w:r>
      <w:r>
        <w:t>vẽ</w:t>
      </w:r>
      <w:r w:rsidRPr="00534EFF">
        <w:t xml:space="preserve"> và kỹ năng thuyết trình tham gia </w:t>
      </w:r>
      <w:r>
        <w:t xml:space="preserve">thi vẽ tranh </w:t>
      </w:r>
      <w:r w:rsidR="001B1CD6">
        <w:t xml:space="preserve">và thuyết trình </w:t>
      </w:r>
      <w:r>
        <w:t xml:space="preserve">với chủ đề liên quan đến trẻ em gái tại </w:t>
      </w:r>
      <w:r w:rsidRPr="00534EFF">
        <w:t xml:space="preserve">buổi truyền thông;   </w:t>
      </w:r>
      <w:r w:rsidRPr="00534EFF">
        <w:rPr>
          <w:lang w:val="nl-NL"/>
        </w:rPr>
        <w:t xml:space="preserve"> </w:t>
      </w:r>
    </w:p>
    <w:p w:rsidR="00E05F72" w:rsidRDefault="00E05F72" w:rsidP="00E05F72">
      <w:pPr>
        <w:spacing w:line="344" w:lineRule="atLeast"/>
        <w:ind w:firstLine="654"/>
        <w:jc w:val="both"/>
        <w:rPr>
          <w:i/>
        </w:rPr>
      </w:pPr>
      <w:r w:rsidRPr="00534EFF">
        <w:t xml:space="preserve">- Tổ chức hướng dẫn tập luyện cho các </w:t>
      </w:r>
      <w:r>
        <w:t>em thành viên của 0</w:t>
      </w:r>
      <w:r w:rsidR="001B1CD6">
        <w:t>2</w:t>
      </w:r>
      <w:r>
        <w:t xml:space="preserve"> đội thi các kỹ năng thuyết trình</w:t>
      </w:r>
      <w:r w:rsidRPr="00534EFF">
        <w:t xml:space="preserve">, </w:t>
      </w:r>
      <w:r>
        <w:t xml:space="preserve">các hoạt động vẽ tranh, </w:t>
      </w:r>
      <w:r w:rsidRPr="00534EFF">
        <w:t>các câu hỏi, kiến ngh</w:t>
      </w:r>
      <w:r w:rsidR="001F1659">
        <w:t>ị</w:t>
      </w:r>
      <w:r w:rsidRPr="00534EFF">
        <w:t xml:space="preserve"> để tham gia buổi truyền thông </w:t>
      </w:r>
      <w:r w:rsidRPr="00534EFF">
        <w:rPr>
          <w:i/>
        </w:rPr>
        <w:t>(thi vẽ tranh, thuyết trình....);</w:t>
      </w:r>
    </w:p>
    <w:p w:rsidR="00E05F72" w:rsidRPr="00042DFE" w:rsidRDefault="00E05F72" w:rsidP="00E05F72">
      <w:pPr>
        <w:spacing w:line="344" w:lineRule="atLeast"/>
        <w:ind w:firstLine="654"/>
        <w:jc w:val="both"/>
      </w:pPr>
      <w:r w:rsidRPr="00534EFF">
        <w:t>- Chuẩn bị đủ các điều</w:t>
      </w:r>
      <w:r>
        <w:t xml:space="preserve"> kiện cần thiết cho 0</w:t>
      </w:r>
      <w:r w:rsidR="001B1CD6">
        <w:t>2</w:t>
      </w:r>
      <w:r>
        <w:t xml:space="preserve"> đội thi vẽ gồm: Giá vẽ, Giấy, Bút, M</w:t>
      </w:r>
      <w:r w:rsidRPr="00534EFF">
        <w:t>àu...</w:t>
      </w:r>
      <w:r>
        <w:t xml:space="preserve">; </w:t>
      </w:r>
    </w:p>
    <w:p w:rsidR="00E05F72" w:rsidRPr="00534EFF" w:rsidRDefault="00E05F72" w:rsidP="00E05F72">
      <w:pPr>
        <w:spacing w:line="344" w:lineRule="atLeast"/>
        <w:ind w:firstLine="654"/>
        <w:jc w:val="both"/>
      </w:pPr>
      <w:r w:rsidRPr="00534EFF">
        <w:t>- Lựa chọ</w:t>
      </w:r>
      <w:r>
        <w:t>n</w:t>
      </w:r>
      <w:r w:rsidRPr="00534EFF">
        <w:t xml:space="preserve"> trường mỗi trường 0</w:t>
      </w:r>
      <w:r w:rsidR="00643FAC">
        <w:t>2- 03</w:t>
      </w:r>
      <w:r w:rsidRPr="00534EFF">
        <w:t xml:space="preserve"> tiết mục văn nghệ tham gia buổi truyền thông </w:t>
      </w:r>
      <w:r w:rsidRPr="00534EFF">
        <w:rPr>
          <w:i/>
        </w:rPr>
        <w:t>(</w:t>
      </w:r>
      <w:r w:rsidRPr="00534EFF">
        <w:rPr>
          <w:bCs/>
          <w:i/>
        </w:rPr>
        <w:t>các tiết mục hát, múa</w:t>
      </w:r>
      <w:r w:rsidR="00C93269">
        <w:rPr>
          <w:bCs/>
          <w:i/>
        </w:rPr>
        <w:t>, tiểu phẩm</w:t>
      </w:r>
      <w:r w:rsidRPr="00534EFF">
        <w:rPr>
          <w:bCs/>
          <w:i/>
        </w:rPr>
        <w:t>... về tình yêu quê hương, đất nước, về Bác Hồ, về tuổi học trò và gia đình – do các em lứa tuổi học sinh biểu diễn)</w:t>
      </w:r>
      <w:r w:rsidRPr="00534EFF">
        <w:rPr>
          <w:bCs/>
        </w:rPr>
        <w:t>.</w:t>
      </w:r>
      <w:r w:rsidRPr="00534EFF">
        <w:t xml:space="preserve"> </w:t>
      </w:r>
    </w:p>
    <w:p w:rsidR="00E05F72" w:rsidRPr="00534EFF" w:rsidRDefault="00E05F72" w:rsidP="00E05F72">
      <w:pPr>
        <w:spacing w:line="344" w:lineRule="atLeast"/>
        <w:ind w:firstLine="654"/>
        <w:jc w:val="both"/>
      </w:pPr>
      <w:r w:rsidRPr="00534EFF">
        <w:t>- Lựa chọ</w:t>
      </w:r>
      <w:r>
        <w:t>n</w:t>
      </w:r>
      <w:r w:rsidR="005D75AC">
        <w:t>, lập danh sách</w:t>
      </w:r>
      <w:r w:rsidRPr="00534EFF">
        <w:t xml:space="preserve"> mỗi trường 0</w:t>
      </w:r>
      <w:r w:rsidR="00C93269">
        <w:t>3</w:t>
      </w:r>
      <w:r w:rsidRPr="00534EFF">
        <w:t xml:space="preserve"> em học sinh</w:t>
      </w:r>
      <w:r w:rsidR="001F1659">
        <w:t xml:space="preserve"> gái</w:t>
      </w:r>
      <w:r w:rsidRPr="00534EFF">
        <w:t xml:space="preserve"> có hoàn cảnh đặc biệt khó khăn</w:t>
      </w:r>
      <w:r>
        <w:t>,</w:t>
      </w:r>
      <w:r w:rsidRPr="00534EFF">
        <w:t xml:space="preserve"> vượt khó trong học tập </w:t>
      </w:r>
      <w:r>
        <w:t xml:space="preserve">tham gia buổi </w:t>
      </w:r>
      <w:r w:rsidRPr="00534EFF">
        <w:t>truyền thông và nhận quà của BTC.</w:t>
      </w:r>
    </w:p>
    <w:p w:rsidR="00E05F72" w:rsidRPr="00534EFF" w:rsidRDefault="00E05F72" w:rsidP="00E05F72">
      <w:pPr>
        <w:spacing w:line="362" w:lineRule="atLeast"/>
        <w:ind w:firstLine="654"/>
        <w:jc w:val="both"/>
      </w:pPr>
      <w:r w:rsidRPr="00534EFF">
        <w:t xml:space="preserve">- Phối hợp với </w:t>
      </w:r>
      <w:r w:rsidR="001F1659">
        <w:t>Phòng dân số- Trung tâm y tế</w:t>
      </w:r>
      <w:r w:rsidRPr="00534EFF">
        <w:t xml:space="preserve"> bố trí nhân lực </w:t>
      </w:r>
      <w:r>
        <w:t>hỗ trợ cho công tác chuẩn bi như: H</w:t>
      </w:r>
      <w:r w:rsidRPr="00534EFF">
        <w:t>ội trường</w:t>
      </w:r>
      <w:r>
        <w:t xml:space="preserve">, </w:t>
      </w:r>
      <w:r w:rsidRPr="00534EFF">
        <w:t>loa máy</w:t>
      </w:r>
      <w:r>
        <w:t>, Ma két, băng cờ, khẩu hiệu, văn nghệ chào mừng</w:t>
      </w:r>
      <w:r w:rsidRPr="00534EFF">
        <w:t xml:space="preserve"> và các điều kiện cần thiết </w:t>
      </w:r>
      <w:r>
        <w:t>khác để</w:t>
      </w:r>
      <w:r w:rsidRPr="00534EFF">
        <w:t xml:space="preserve"> tổ chức buổi truyền thông.</w:t>
      </w:r>
    </w:p>
    <w:p w:rsidR="00E05F72" w:rsidRPr="002D2F54" w:rsidRDefault="00376F22" w:rsidP="00E05F72">
      <w:pPr>
        <w:spacing w:line="362" w:lineRule="atLeast"/>
        <w:ind w:firstLine="654"/>
        <w:jc w:val="both"/>
        <w:rPr>
          <w:b/>
        </w:rPr>
      </w:pPr>
      <w:r>
        <w:rPr>
          <w:b/>
        </w:rPr>
        <w:t xml:space="preserve">1.3.Huyện đoàn, </w:t>
      </w:r>
      <w:r w:rsidR="00E05F72" w:rsidRPr="002D2F54">
        <w:rPr>
          <w:b/>
        </w:rPr>
        <w:t>Hội LHPN</w:t>
      </w:r>
      <w:r w:rsidR="00CC56A3">
        <w:rPr>
          <w:b/>
        </w:rPr>
        <w:t>, Phòng Lao động TBXH huyện</w:t>
      </w:r>
      <w:r w:rsidR="00E05F72" w:rsidRPr="002D2F54">
        <w:rPr>
          <w:b/>
        </w:rPr>
        <w:t xml:space="preserve"> - Ngành thành viên BCĐ</w:t>
      </w:r>
      <w:r w:rsidR="00643FAC">
        <w:rPr>
          <w:b/>
        </w:rPr>
        <w:t>-thực hiện Công tác Dân số &amp; phát triển</w:t>
      </w:r>
    </w:p>
    <w:p w:rsidR="00E05F72" w:rsidRPr="00534EFF" w:rsidRDefault="00E05F72" w:rsidP="00E05F72">
      <w:pPr>
        <w:spacing w:line="362" w:lineRule="atLeast"/>
        <w:ind w:firstLine="436"/>
        <w:jc w:val="both"/>
      </w:pPr>
      <w:r w:rsidRPr="00534EFF">
        <w:t xml:space="preserve">   - Phối hợp </w:t>
      </w:r>
      <w:r>
        <w:t xml:space="preserve">chỉ đạo các đơn vị cơ sở </w:t>
      </w:r>
      <w:r w:rsidRPr="00534EFF">
        <w:t xml:space="preserve">tổ chức các hoạt động truyền thông, tuyên truyền hưởng ứng </w:t>
      </w:r>
      <w:r w:rsidRPr="0028031F">
        <w:t xml:space="preserve">Ngày Quốc tế trẻ em gái </w:t>
      </w:r>
      <w:r>
        <w:t xml:space="preserve">(11/10) </w:t>
      </w:r>
      <w:r w:rsidRPr="0028031F">
        <w:rPr>
          <w:lang w:val="nl-NL"/>
        </w:rPr>
        <w:t>năm 20</w:t>
      </w:r>
      <w:r w:rsidR="00764208">
        <w:rPr>
          <w:lang w:val="nl-NL"/>
        </w:rPr>
        <w:t>20</w:t>
      </w:r>
      <w:r w:rsidRPr="00534EFF">
        <w:rPr>
          <w:lang w:val="nl-NL"/>
        </w:rPr>
        <w:t>; huy động lực lượng</w:t>
      </w:r>
      <w:r w:rsidR="00376F22">
        <w:rPr>
          <w:lang w:val="nl-NL"/>
        </w:rPr>
        <w:t xml:space="preserve"> đoàn viên thanh niên,</w:t>
      </w:r>
      <w:r w:rsidRPr="00534EFF">
        <w:rPr>
          <w:lang w:val="nl-NL"/>
        </w:rPr>
        <w:t xml:space="preserve"> hội viên </w:t>
      </w:r>
      <w:r>
        <w:rPr>
          <w:lang w:val="nl-NL"/>
        </w:rPr>
        <w:t xml:space="preserve">Hội </w:t>
      </w:r>
      <w:r w:rsidRPr="00534EFF">
        <w:rPr>
          <w:lang w:val="nl-NL"/>
        </w:rPr>
        <w:t xml:space="preserve">phụ nữ tại cơ sở </w:t>
      </w:r>
      <w:r w:rsidRPr="00534EFF">
        <w:t xml:space="preserve">tham gia các hoạt động truyền thông </w:t>
      </w:r>
      <w:r>
        <w:t xml:space="preserve">lồng ghép </w:t>
      </w:r>
      <w:r w:rsidRPr="00534EFF">
        <w:t>về luật trẻ em, các quyền của trẻ em nói chung và quyền của trẻ em gái nói riêng trên địa bàn huyện;</w:t>
      </w:r>
    </w:p>
    <w:p w:rsidR="00E05F72" w:rsidRPr="00534EFF" w:rsidRDefault="00E05F72" w:rsidP="00E05F72">
      <w:pPr>
        <w:spacing w:line="362" w:lineRule="atLeast"/>
        <w:ind w:firstLine="436"/>
        <w:jc w:val="both"/>
      </w:pPr>
      <w:r w:rsidRPr="00534EFF">
        <w:t xml:space="preserve">   - Phối hợp với </w:t>
      </w:r>
      <w:r w:rsidR="001F1659">
        <w:t>Phòng Dân số- Trung tâm y tế</w:t>
      </w:r>
      <w:r w:rsidRPr="00534EFF">
        <w:t xml:space="preserve"> tham gia các hoạt động trang trí, bố trí địa điểm tổ chức, </w:t>
      </w:r>
      <w:r>
        <w:t xml:space="preserve">các hoạt động văn nghệ chào mừng, </w:t>
      </w:r>
      <w:r w:rsidRPr="00534EFF">
        <w:t>công tác hậu cần và các hoạt động liên quan</w:t>
      </w:r>
      <w:r>
        <w:t xml:space="preserve"> đến buổi truyền thông</w:t>
      </w:r>
      <w:r w:rsidRPr="00534EFF">
        <w:t xml:space="preserve">. </w:t>
      </w:r>
    </w:p>
    <w:p w:rsidR="00E05F72" w:rsidRPr="002D2F54" w:rsidRDefault="00E05F72" w:rsidP="00E05F72">
      <w:pPr>
        <w:spacing w:line="362" w:lineRule="atLeast"/>
        <w:ind w:firstLine="545"/>
        <w:jc w:val="both"/>
        <w:rPr>
          <w:b/>
        </w:rPr>
      </w:pPr>
      <w:r w:rsidRPr="00534EFF">
        <w:t xml:space="preserve"> </w:t>
      </w:r>
      <w:r w:rsidRPr="00534EFF">
        <w:rPr>
          <w:b/>
        </w:rPr>
        <w:t xml:space="preserve">2. </w:t>
      </w:r>
      <w:r w:rsidRPr="002D2F54">
        <w:rPr>
          <w:b/>
        </w:rPr>
        <w:t>Ban chỉ đạo công tác dân số</w:t>
      </w:r>
      <w:r w:rsidR="00376F22">
        <w:rPr>
          <w:b/>
        </w:rPr>
        <w:t xml:space="preserve"> &amp; phát triển</w:t>
      </w:r>
      <w:r w:rsidRPr="002D2F54">
        <w:rPr>
          <w:b/>
        </w:rPr>
        <w:t xml:space="preserve"> các xã, </w:t>
      </w:r>
      <w:r w:rsidR="00A57E95">
        <w:rPr>
          <w:b/>
        </w:rPr>
        <w:t>thị trấn</w:t>
      </w:r>
    </w:p>
    <w:p w:rsidR="00E05F72" w:rsidRPr="00534EFF" w:rsidRDefault="00E05F72" w:rsidP="00E05F72">
      <w:pPr>
        <w:tabs>
          <w:tab w:val="left" w:pos="0"/>
        </w:tabs>
        <w:spacing w:line="362" w:lineRule="atLeast"/>
        <w:ind w:firstLine="652"/>
        <w:jc w:val="both"/>
      </w:pPr>
      <w:r w:rsidRPr="00534EFF">
        <w:t xml:space="preserve">- </w:t>
      </w:r>
      <w:r>
        <w:t>Chủ động p</w:t>
      </w:r>
      <w:r w:rsidRPr="00534EFF">
        <w:t xml:space="preserve">hối hợp các ban, ngành, đoàn thể tổ chức các hoạt động truyền thông hưởng ứng Ngày Quốc tế trẻ em gái </w:t>
      </w:r>
      <w:r>
        <w:t>(</w:t>
      </w:r>
      <w:r w:rsidRPr="00534EFF">
        <w:t>11/10</w:t>
      </w:r>
      <w:r>
        <w:t xml:space="preserve">) năm </w:t>
      </w:r>
      <w:r w:rsidRPr="00534EFF">
        <w:t>20</w:t>
      </w:r>
      <w:r w:rsidR="00623739">
        <w:t>20</w:t>
      </w:r>
      <w:r w:rsidRPr="00534EFF">
        <w:t>;</w:t>
      </w:r>
    </w:p>
    <w:p w:rsidR="00E05F72" w:rsidRPr="00534EFF" w:rsidRDefault="00E05F72" w:rsidP="00E05F72">
      <w:pPr>
        <w:spacing w:line="362" w:lineRule="atLeast"/>
        <w:ind w:firstLine="601"/>
        <w:jc w:val="both"/>
        <w:rPr>
          <w:lang w:val="nl-NL"/>
        </w:rPr>
      </w:pPr>
      <w:r w:rsidRPr="00534EFF">
        <w:t>- Giao cho</w:t>
      </w:r>
      <w:r w:rsidR="00376F22">
        <w:t xml:space="preserve"> Trạm y tế,</w:t>
      </w:r>
      <w:r w:rsidRPr="00534EFF">
        <w:t xml:space="preserve"> cán bộ viên chức Dân số phối hợp với cán bộ Văn hoá, Đài truyền thanh cơ sở biên tập tài liệu truyền thông, truyên truyền trên hệ thống phát thanh xã, thôn, xóm, bản về </w:t>
      </w:r>
      <w:r w:rsidRPr="00534EFF">
        <w:rPr>
          <w:lang w:val="nl-NL"/>
        </w:rPr>
        <w:t xml:space="preserve">mục đích, ý nghĩa của </w:t>
      </w:r>
      <w:r>
        <w:t>Ngày Quốc tế trẻ em gái (</w:t>
      </w:r>
      <w:r w:rsidRPr="00534EFF">
        <w:t>11/10</w:t>
      </w:r>
      <w:r>
        <w:t>);</w:t>
      </w:r>
      <w:r w:rsidRPr="00534EFF">
        <w:rPr>
          <w:lang w:val="nl-NL"/>
        </w:rPr>
        <w:t xml:space="preserve"> </w:t>
      </w:r>
      <w:r w:rsidRPr="00534EFF">
        <w:t xml:space="preserve">luật trẻ em, các quyền của trẻ em </w:t>
      </w:r>
      <w:r>
        <w:rPr>
          <w:lang w:val="nl-NL"/>
        </w:rPr>
        <w:t xml:space="preserve">và chính sách </w:t>
      </w:r>
      <w:r w:rsidR="001B1CD6">
        <w:rPr>
          <w:lang w:val="nl-NL"/>
        </w:rPr>
        <w:t>Dân số</w:t>
      </w:r>
      <w:r>
        <w:rPr>
          <w:lang w:val="nl-NL"/>
        </w:rPr>
        <w:t>- p</w:t>
      </w:r>
      <w:r w:rsidRPr="00534EFF">
        <w:rPr>
          <w:lang w:val="nl-NL"/>
        </w:rPr>
        <w:t xml:space="preserve">hát triển giai đoạn (2017 - 2021); </w:t>
      </w:r>
    </w:p>
    <w:p w:rsidR="00E05F72" w:rsidRPr="00534EFF" w:rsidRDefault="00E05F72" w:rsidP="00E05F72">
      <w:pPr>
        <w:spacing w:line="362" w:lineRule="atLeast"/>
        <w:ind w:firstLine="601"/>
        <w:jc w:val="both"/>
        <w:rPr>
          <w:b/>
        </w:rPr>
      </w:pPr>
      <w:r w:rsidRPr="00534EFF">
        <w:rPr>
          <w:lang w:val="nl-NL"/>
        </w:rPr>
        <w:t xml:space="preserve">- </w:t>
      </w:r>
      <w:r w:rsidRPr="00534EFF">
        <w:rPr>
          <w:szCs w:val="24"/>
        </w:rPr>
        <w:t xml:space="preserve">Phối hợp với các ban, ngành đoàn thể liên quan tổ chức các hoạt động truyền thông lồng ghép như: </w:t>
      </w:r>
      <w:r w:rsidRPr="00534EFF">
        <w:rPr>
          <w:i/>
          <w:szCs w:val="24"/>
        </w:rPr>
        <w:t xml:space="preserve">Hội nghị toạ đàm, </w:t>
      </w:r>
      <w:r w:rsidRPr="00534EFF">
        <w:rPr>
          <w:i/>
        </w:rPr>
        <w:t xml:space="preserve">sinh hoạt các mô hình câu lạc bộ, </w:t>
      </w:r>
      <w:r w:rsidRPr="00534EFF">
        <w:rPr>
          <w:i/>
          <w:szCs w:val="24"/>
        </w:rPr>
        <w:t xml:space="preserve">giao lưu </w:t>
      </w:r>
      <w:r w:rsidRPr="00534EFF">
        <w:rPr>
          <w:i/>
          <w:szCs w:val="24"/>
        </w:rPr>
        <w:lastRenderedPageBreak/>
        <w:t>VHVN, buổi tư vấn cộng đồng</w:t>
      </w:r>
      <w:r w:rsidR="00376F22">
        <w:rPr>
          <w:i/>
          <w:szCs w:val="24"/>
        </w:rPr>
        <w:t>, tư vấn hộ gia đình…</w:t>
      </w:r>
      <w:r w:rsidRPr="00534EFF">
        <w:rPr>
          <w:i/>
          <w:szCs w:val="24"/>
        </w:rPr>
        <w:t xml:space="preserve"> về Luật trẻ em, các quyền của trẻ em, Luật hôn nhân gia đình, bình đẳng giới</w:t>
      </w:r>
      <w:r w:rsidR="00376F22">
        <w:rPr>
          <w:i/>
          <w:szCs w:val="24"/>
        </w:rPr>
        <w:t>, mất cân bằng giới tính khi sinh</w:t>
      </w:r>
      <w:r w:rsidRPr="00534EFF">
        <w:rPr>
          <w:i/>
        </w:rPr>
        <w:t>...</w:t>
      </w:r>
      <w:r w:rsidRPr="00534EFF">
        <w:t>;</w:t>
      </w:r>
    </w:p>
    <w:p w:rsidR="00E05F72" w:rsidRPr="00534EFF" w:rsidRDefault="00E05F72" w:rsidP="00E05F72">
      <w:pPr>
        <w:spacing w:line="362" w:lineRule="atLeast"/>
        <w:ind w:firstLine="601"/>
        <w:jc w:val="both"/>
        <w:rPr>
          <w:lang w:val="nl-NL"/>
        </w:rPr>
      </w:pPr>
      <w:r w:rsidRPr="00534EFF">
        <w:t>- Treo băng rôn, khẩu hiệu tại trung tâm xã, các trục đường chính trên địa bàn xã, thôn, xóm, bản với nội dung liên quan tớ</w:t>
      </w:r>
      <w:r>
        <w:t xml:space="preserve">i Ngày Quốc tế trẻ em gái (11/10) năm </w:t>
      </w:r>
      <w:r w:rsidRPr="00534EFF">
        <w:t>20</w:t>
      </w:r>
      <w:r w:rsidR="00376F22">
        <w:t>20</w:t>
      </w:r>
      <w:r w:rsidRPr="00534EFF">
        <w:t xml:space="preserve"> và </w:t>
      </w:r>
      <w:r>
        <w:rPr>
          <w:lang w:val="nl-NL"/>
        </w:rPr>
        <w:t>chính sách dân số - p</w:t>
      </w:r>
      <w:r w:rsidRPr="00534EFF">
        <w:rPr>
          <w:lang w:val="nl-NL"/>
        </w:rPr>
        <w:t>hát triển giai đoạn (2017 - 2021).</w:t>
      </w:r>
    </w:p>
    <w:p w:rsidR="00E05F72" w:rsidRPr="00A66D9D" w:rsidRDefault="00E05F72" w:rsidP="00E05F72">
      <w:pPr>
        <w:spacing w:line="362" w:lineRule="atLeast"/>
        <w:ind w:firstLine="601"/>
        <w:jc w:val="both"/>
        <w:rPr>
          <w:i/>
          <w:lang w:val="nl-NL"/>
        </w:rPr>
      </w:pPr>
      <w:r w:rsidRPr="00A66D9D">
        <w:rPr>
          <w:i/>
          <w:lang w:val="nl-NL"/>
        </w:rPr>
        <w:t xml:space="preserve">- Riêng đối với Ban chỉ đạo công tác </w:t>
      </w:r>
      <w:r>
        <w:rPr>
          <w:i/>
          <w:lang w:val="nl-NL"/>
        </w:rPr>
        <w:t>dân số Thị trấn huy động các</w:t>
      </w:r>
      <w:r w:rsidRPr="00A66D9D">
        <w:rPr>
          <w:i/>
          <w:lang w:val="nl-NL"/>
        </w:rPr>
        <w:t xml:space="preserve"> thành viên BCĐ và c</w:t>
      </w:r>
      <w:r w:rsidR="003D24FC">
        <w:rPr>
          <w:i/>
          <w:lang w:val="nl-NL"/>
        </w:rPr>
        <w:t>ộ</w:t>
      </w:r>
      <w:r w:rsidRPr="00A66D9D">
        <w:rPr>
          <w:i/>
          <w:lang w:val="nl-NL"/>
        </w:rPr>
        <w:t xml:space="preserve">ng tác viên dân số </w:t>
      </w:r>
      <w:r w:rsidR="003D24FC">
        <w:rPr>
          <w:i/>
          <w:lang w:val="nl-NL"/>
        </w:rPr>
        <w:t>các</w:t>
      </w:r>
      <w:r w:rsidRPr="00A66D9D">
        <w:rPr>
          <w:i/>
          <w:lang w:val="nl-NL"/>
        </w:rPr>
        <w:t xml:space="preserve"> khối tham gia buổi truyền thông</w:t>
      </w:r>
      <w:r>
        <w:rPr>
          <w:i/>
          <w:lang w:val="nl-NL"/>
        </w:rPr>
        <w:t xml:space="preserve"> hưởng ứng Ngày Quốc tế trẻ em gái do huyện</w:t>
      </w:r>
      <w:r w:rsidRPr="00A66D9D">
        <w:rPr>
          <w:i/>
          <w:lang w:val="nl-NL"/>
        </w:rPr>
        <w:t xml:space="preserve"> tổ chức tại </w:t>
      </w:r>
      <w:r w:rsidR="00376F22">
        <w:rPr>
          <w:i/>
          <w:lang w:val="nl-NL"/>
        </w:rPr>
        <w:t xml:space="preserve">điểm trường THCS Hanh </w:t>
      </w:r>
      <w:r w:rsidR="001B1CD6">
        <w:rPr>
          <w:i/>
          <w:lang w:val="nl-NL"/>
        </w:rPr>
        <w:t>T</w:t>
      </w:r>
      <w:r w:rsidR="00376F22">
        <w:rPr>
          <w:i/>
          <w:lang w:val="nl-NL"/>
        </w:rPr>
        <w:t>hiết</w:t>
      </w:r>
      <w:r w:rsidRPr="00A66D9D">
        <w:rPr>
          <w:i/>
          <w:lang w:val="nl-NL"/>
        </w:rPr>
        <w:t xml:space="preserve"> theo lịch của </w:t>
      </w:r>
      <w:r w:rsidR="00376F22">
        <w:rPr>
          <w:i/>
          <w:lang w:val="nl-NL"/>
        </w:rPr>
        <w:t>Ban chỉ đạo công tác Dân số &amp; phát triển huyện Quỳ Châu.</w:t>
      </w:r>
      <w:r w:rsidRPr="00A66D9D">
        <w:rPr>
          <w:i/>
          <w:lang w:val="nl-NL"/>
        </w:rPr>
        <w:t xml:space="preserve"> </w:t>
      </w:r>
    </w:p>
    <w:p w:rsidR="00E05F72" w:rsidRPr="00534EFF" w:rsidRDefault="00A57E95" w:rsidP="00E05F72">
      <w:pPr>
        <w:tabs>
          <w:tab w:val="left" w:pos="0"/>
        </w:tabs>
        <w:spacing w:line="362" w:lineRule="atLeast"/>
        <w:ind w:firstLine="545"/>
        <w:jc w:val="both"/>
        <w:rPr>
          <w:b/>
        </w:rPr>
      </w:pPr>
      <w:r>
        <w:rPr>
          <w:b/>
        </w:rPr>
        <w:t>IV. Kinh phí</w:t>
      </w:r>
    </w:p>
    <w:p w:rsidR="00E05F72" w:rsidRDefault="00E05F72" w:rsidP="00E05F72">
      <w:pPr>
        <w:tabs>
          <w:tab w:val="left" w:pos="0"/>
        </w:tabs>
        <w:spacing w:line="362" w:lineRule="atLeast"/>
        <w:ind w:firstLine="545"/>
        <w:jc w:val="both"/>
      </w:pPr>
      <w:r w:rsidRPr="00534EFF">
        <w:t xml:space="preserve">1. Kinh phí từ chương trình Mục tiêu Quốc gia YTDS </w:t>
      </w:r>
      <w:r>
        <w:t xml:space="preserve">được </w:t>
      </w:r>
      <w:r w:rsidR="004457B7">
        <w:t>phân b</w:t>
      </w:r>
      <w:r w:rsidR="00C31FEA">
        <w:t>ổ</w:t>
      </w:r>
      <w:r w:rsidR="004457B7">
        <w:t xml:space="preserve"> từ cấp trên (Chi Cục Dân số-KHHGĐ tỉnh).</w:t>
      </w:r>
    </w:p>
    <w:p w:rsidR="00AE6F0E" w:rsidRPr="00534EFF" w:rsidRDefault="00AE6F0E" w:rsidP="00E05F72">
      <w:pPr>
        <w:tabs>
          <w:tab w:val="left" w:pos="0"/>
        </w:tabs>
        <w:spacing w:line="362" w:lineRule="atLeast"/>
        <w:ind w:firstLine="545"/>
        <w:jc w:val="both"/>
      </w:pPr>
      <w:r>
        <w:t xml:space="preserve">2. </w:t>
      </w:r>
      <w:r w:rsidR="001B1CD6">
        <w:t xml:space="preserve">Trung tâm y tế Trình UBND huyện </w:t>
      </w:r>
      <w:r>
        <w:t xml:space="preserve"> h</w:t>
      </w:r>
      <w:r w:rsidR="001B1CD6">
        <w:t>ỗ</w:t>
      </w:r>
      <w:r>
        <w:t xml:space="preserve"> trợ kinh phí cho các hoạt động truyền thông và tổ chức chương trình truyền thông điểm tại Huyện.</w:t>
      </w:r>
    </w:p>
    <w:p w:rsidR="00E05F72" w:rsidRPr="00534EFF" w:rsidRDefault="00AE6F0E" w:rsidP="00E05F72">
      <w:pPr>
        <w:tabs>
          <w:tab w:val="left" w:pos="0"/>
        </w:tabs>
        <w:spacing w:line="362" w:lineRule="atLeast"/>
        <w:ind w:firstLine="545"/>
        <w:jc w:val="both"/>
      </w:pPr>
      <w:r>
        <w:t>3</w:t>
      </w:r>
      <w:r w:rsidR="00E05F72" w:rsidRPr="00534EFF">
        <w:t xml:space="preserve">. Vận động các tổ chức cá nhân, các nhà hảo tâm </w:t>
      </w:r>
      <w:r w:rsidR="00E05F72">
        <w:t xml:space="preserve">quan tâm </w:t>
      </w:r>
      <w:r w:rsidR="00E05F72" w:rsidRPr="00534EFF">
        <w:t>hỗ trợ cho các hoạt động truyên truyền</w:t>
      </w:r>
      <w:r w:rsidR="00E05F72">
        <w:t xml:space="preserve"> và</w:t>
      </w:r>
      <w:r w:rsidR="00E05F72" w:rsidRPr="00534EFF">
        <w:t xml:space="preserve"> thăm hỏi động viên </w:t>
      </w:r>
      <w:r w:rsidR="00E05F72">
        <w:t xml:space="preserve">các </w:t>
      </w:r>
      <w:r w:rsidR="00E05F72" w:rsidRPr="00534EFF">
        <w:t xml:space="preserve">trẻ em có hoàn </w:t>
      </w:r>
      <w:r w:rsidR="00E05F72">
        <w:t>cảnh đặc biệt khó khăn trên điạ</w:t>
      </w:r>
      <w:r w:rsidR="00E05F72" w:rsidRPr="00534EFF">
        <w:t xml:space="preserve"> bàn huyện.</w:t>
      </w:r>
    </w:p>
    <w:p w:rsidR="00E05F72" w:rsidRPr="00534EFF" w:rsidRDefault="00E05F72" w:rsidP="00E05F72">
      <w:pPr>
        <w:tabs>
          <w:tab w:val="left" w:pos="0"/>
        </w:tabs>
        <w:spacing w:line="380" w:lineRule="atLeast"/>
        <w:ind w:firstLine="544"/>
        <w:jc w:val="both"/>
        <w:rPr>
          <w:b/>
        </w:rPr>
      </w:pPr>
      <w:r w:rsidRPr="00534EFF">
        <w:rPr>
          <w:b/>
        </w:rPr>
        <w:t>VI. CHẾ ĐỘ BÁO CÁO</w:t>
      </w:r>
    </w:p>
    <w:p w:rsidR="00E05F72" w:rsidRPr="00534EFF" w:rsidRDefault="003D24FC" w:rsidP="00E05F72">
      <w:pPr>
        <w:tabs>
          <w:tab w:val="left" w:pos="0"/>
        </w:tabs>
        <w:spacing w:line="380" w:lineRule="atLeast"/>
        <w:ind w:firstLine="544"/>
        <w:jc w:val="both"/>
      </w:pPr>
      <w:r>
        <w:t>Phòng Dân số-Trung tâm y tế huyện</w:t>
      </w:r>
      <w:r w:rsidR="00E05F72" w:rsidRPr="00534EFF">
        <w:t xml:space="preserve"> có trách nhiệm tổng hợp báo cáo tiến độ thực hiện và kết quả thực hiện về Ban chỉ đạo công tác Dân số huyện</w:t>
      </w:r>
      <w:r w:rsidR="00C31FEA">
        <w:t>, Trung tâm y tế</w:t>
      </w:r>
      <w:r w:rsidR="00E05F72" w:rsidRPr="00534EFF">
        <w:t xml:space="preserve"> để báo cáo </w:t>
      </w:r>
      <w:r w:rsidR="00E05F72">
        <w:t>Ủy</w:t>
      </w:r>
      <w:r w:rsidR="00E05F72" w:rsidRPr="00534EFF">
        <w:t xml:space="preserve"> ban nhân dân huyện,</w:t>
      </w:r>
      <w:r w:rsidR="004457B7">
        <w:t xml:space="preserve"> Chi cục Dân số tỉnh, </w:t>
      </w:r>
      <w:r w:rsidR="00E05F72" w:rsidRPr="00534EFF">
        <w:t>Sở Y tế</w:t>
      </w:r>
      <w:r w:rsidR="004457B7">
        <w:t xml:space="preserve"> Nghệ An</w:t>
      </w:r>
      <w:r>
        <w:t>.</w:t>
      </w:r>
      <w:r w:rsidR="00E05F72" w:rsidRPr="00534EFF">
        <w:t xml:space="preserve"> </w:t>
      </w:r>
    </w:p>
    <w:p w:rsidR="00E05F72" w:rsidRPr="00534EFF" w:rsidRDefault="00E05F72" w:rsidP="00E05F72">
      <w:pPr>
        <w:spacing w:line="380" w:lineRule="atLeast"/>
        <w:ind w:firstLine="652"/>
        <w:jc w:val="both"/>
      </w:pPr>
      <w:r>
        <w:t>Để tổ chức các</w:t>
      </w:r>
      <w:r w:rsidRPr="00534EFF">
        <w:t xml:space="preserve"> hoạt động truyền thông</w:t>
      </w:r>
      <w:r>
        <w:t xml:space="preserve"> và buổi truyền thông hưởng ứng</w:t>
      </w:r>
      <w:r w:rsidRPr="00534EFF">
        <w:t xml:space="preserve"> "Ngày Quốc tế trẻ em gái" (11/10) năm 20</w:t>
      </w:r>
      <w:r w:rsidR="003D24FC">
        <w:t>20</w:t>
      </w:r>
      <w:r w:rsidRPr="00534EFF">
        <w:t xml:space="preserve"> được thành công, Ban chỉ đạo cô</w:t>
      </w:r>
      <w:r>
        <w:t>ng tác dân số</w:t>
      </w:r>
      <w:r w:rsidR="004457B7">
        <w:t xml:space="preserve"> &amp; phát triển</w:t>
      </w:r>
      <w:r>
        <w:t xml:space="preserve"> huyện đề nghị Thủ trưởng các </w:t>
      </w:r>
      <w:r w:rsidRPr="00534EFF">
        <w:t xml:space="preserve">ngành thành viên BCĐ công tác dân số huyện, các đơn vị liên quan và </w:t>
      </w:r>
      <w:r>
        <w:t xml:space="preserve">Trưởng </w:t>
      </w:r>
      <w:r w:rsidRPr="00534EFF">
        <w:t xml:space="preserve">BCĐ công tác dân số các xã, thị trấn </w:t>
      </w:r>
      <w:r>
        <w:t xml:space="preserve">quan tâm </w:t>
      </w:r>
      <w:r w:rsidRPr="00534EFF">
        <w:t xml:space="preserve">phối hợp chỉ đạo tổ chức triển khai thực hiện nghiêm túc </w:t>
      </w:r>
      <w:r>
        <w:t xml:space="preserve">và đạt kết quả </w:t>
      </w:r>
      <w:r w:rsidRPr="00534EFF">
        <w:t>cao./.</w:t>
      </w:r>
    </w:p>
    <w:p w:rsidR="00E05F72" w:rsidRDefault="00E05F72" w:rsidP="00E05F72">
      <w:pPr>
        <w:spacing w:line="360" w:lineRule="atLeast"/>
        <w:jc w:val="both"/>
        <w:rPr>
          <w:rFonts w:ascii=".VnTime" w:hAnsi=".VnTime"/>
          <w:b/>
          <w:i/>
          <w:sz w:val="26"/>
          <w:szCs w:val="26"/>
        </w:rPr>
      </w:pPr>
    </w:p>
    <w:p w:rsidR="00E05F72" w:rsidRPr="00E02084" w:rsidRDefault="00E05F72" w:rsidP="00E05F72">
      <w:pPr>
        <w:spacing w:line="380" w:lineRule="atLeast"/>
        <w:jc w:val="both"/>
        <w:rPr>
          <w:rFonts w:ascii="Arial" w:hAnsi="Arial" w:cs="Arial"/>
          <w:sz w:val="24"/>
        </w:rPr>
      </w:pPr>
      <w:r w:rsidRPr="001A6E5C">
        <w:rPr>
          <w:rFonts w:ascii=".VnTime" w:hAnsi=".VnTime"/>
          <w:b/>
          <w:i/>
          <w:sz w:val="26"/>
          <w:szCs w:val="26"/>
        </w:rPr>
        <w:t xml:space="preserve">N¬i nhËn:  </w:t>
      </w:r>
      <w:r w:rsidRPr="001A6E5C">
        <w:rPr>
          <w:rFonts w:ascii=".VnTime" w:hAnsi=".VnTime"/>
          <w:b/>
          <w:sz w:val="26"/>
          <w:szCs w:val="26"/>
        </w:rPr>
        <w:t xml:space="preserve">                                                                    </w:t>
      </w:r>
      <w:r>
        <w:rPr>
          <w:rFonts w:ascii=".VnTime" w:hAnsi=".VnTime"/>
          <w:b/>
          <w:sz w:val="26"/>
          <w:szCs w:val="26"/>
        </w:rPr>
        <w:t xml:space="preserve"> </w:t>
      </w:r>
      <w:r w:rsidRPr="001A6E5C">
        <w:rPr>
          <w:rFonts w:ascii=".VnTime" w:hAnsi=".VnTime"/>
          <w:b/>
          <w:sz w:val="26"/>
          <w:szCs w:val="26"/>
        </w:rPr>
        <w:t xml:space="preserve">  </w:t>
      </w:r>
      <w:r>
        <w:rPr>
          <w:rFonts w:ascii=".VnTime" w:hAnsi=".VnTime"/>
          <w:b/>
          <w:sz w:val="26"/>
          <w:szCs w:val="26"/>
        </w:rPr>
        <w:t xml:space="preserve">     </w:t>
      </w:r>
      <w:r w:rsidRPr="001A6E5C">
        <w:rPr>
          <w:rFonts w:ascii=".VnTime" w:hAnsi=".VnTime"/>
          <w:b/>
          <w:sz w:val="26"/>
          <w:szCs w:val="26"/>
        </w:rPr>
        <w:t xml:space="preserve"> </w:t>
      </w:r>
    </w:p>
    <w:p w:rsidR="00E05F72" w:rsidRDefault="005B45A9" w:rsidP="00E05F72">
      <w:pPr>
        <w:spacing w:line="180" w:lineRule="atLeast"/>
        <w:jc w:val="both"/>
        <w:rPr>
          <w:b/>
          <w:sz w:val="26"/>
        </w:rPr>
      </w:pPr>
      <w:r w:rsidRPr="005B45A9">
        <w:rPr>
          <w:noProof/>
          <w:sz w:val="24"/>
        </w:rPr>
        <w:pict>
          <v:line id="_x0000_s1029" style="position:absolute;left:0;text-align:left;z-index:251663360" from="178.5pt,7.05pt" to="178.5pt,54.5pt"/>
        </w:pict>
      </w:r>
      <w:r w:rsidR="00E05F72" w:rsidRPr="00FF5CE6">
        <w:rPr>
          <w:sz w:val="24"/>
        </w:rPr>
        <w:t>- S</w:t>
      </w:r>
      <w:r w:rsidR="00E05F72" w:rsidRPr="00FF5CE6">
        <w:rPr>
          <w:rFonts w:cs="Arial"/>
          <w:sz w:val="24"/>
        </w:rPr>
        <w:t>ở</w:t>
      </w:r>
      <w:r w:rsidR="00E05F72" w:rsidRPr="00FF5CE6">
        <w:rPr>
          <w:sz w:val="24"/>
        </w:rPr>
        <w:t xml:space="preserve"> Y t</w:t>
      </w:r>
      <w:r w:rsidR="00E05F72" w:rsidRPr="00FF5CE6">
        <w:rPr>
          <w:rFonts w:cs="Arial"/>
          <w:sz w:val="24"/>
        </w:rPr>
        <w:t>ế Nghệ An</w:t>
      </w:r>
      <w:r w:rsidR="00E05F72" w:rsidRPr="00FF5CE6">
        <w:rPr>
          <w:sz w:val="24"/>
        </w:rPr>
        <w:t xml:space="preserve">; </w:t>
      </w:r>
      <w:r w:rsidR="00E05F72" w:rsidRPr="00FF5CE6">
        <w:rPr>
          <w:b/>
          <w:sz w:val="30"/>
        </w:rPr>
        <w:t xml:space="preserve">    </w:t>
      </w:r>
      <w:r w:rsidR="00E05F72">
        <w:rPr>
          <w:b/>
        </w:rPr>
        <w:t xml:space="preserve">                                                           </w:t>
      </w:r>
      <w:r w:rsidR="00E05F72" w:rsidRPr="00E02084">
        <w:rPr>
          <w:b/>
          <w:sz w:val="26"/>
        </w:rPr>
        <w:t>TRƯỞNG BAN</w:t>
      </w:r>
    </w:p>
    <w:p w:rsidR="00E05F72" w:rsidRPr="00FF5CE6" w:rsidRDefault="00E05F72" w:rsidP="00E05F72">
      <w:pPr>
        <w:spacing w:line="180" w:lineRule="atLeast"/>
        <w:jc w:val="both"/>
        <w:rPr>
          <w:b/>
          <w:sz w:val="26"/>
        </w:rPr>
      </w:pPr>
      <w:r w:rsidRPr="000178F0">
        <w:rPr>
          <w:sz w:val="24"/>
          <w:szCs w:val="24"/>
        </w:rPr>
        <w:t xml:space="preserve">- Chi cục DS-KHHGĐ tỉnh;               </w:t>
      </w:r>
      <w:r w:rsidR="001909D8">
        <w:rPr>
          <w:sz w:val="24"/>
        </w:rPr>
        <w:t>(để b/c)</w:t>
      </w:r>
      <w:r w:rsidR="001909D8" w:rsidRPr="00FF5CE6">
        <w:rPr>
          <w:sz w:val="24"/>
        </w:rPr>
        <w:t xml:space="preserve">  </w:t>
      </w:r>
      <w:r w:rsidR="001909D8" w:rsidRPr="00FF5CE6">
        <w:rPr>
          <w:b/>
          <w:sz w:val="26"/>
        </w:rPr>
        <w:t xml:space="preserve"> </w:t>
      </w:r>
      <w:r w:rsidR="001909D8" w:rsidRPr="00FF5CE6">
        <w:rPr>
          <w:sz w:val="26"/>
        </w:rPr>
        <w:t xml:space="preserve">  </w:t>
      </w:r>
      <w:r w:rsidR="001909D8" w:rsidRPr="00FF5CE6">
        <w:rPr>
          <w:sz w:val="24"/>
        </w:rPr>
        <w:t xml:space="preserve">        </w:t>
      </w:r>
      <w:r w:rsidR="006C7607">
        <w:rPr>
          <w:sz w:val="24"/>
          <w:szCs w:val="24"/>
        </w:rPr>
        <w:t xml:space="preserve">        </w:t>
      </w:r>
    </w:p>
    <w:p w:rsidR="009D4872" w:rsidRDefault="00E05F72" w:rsidP="00E05F72">
      <w:pPr>
        <w:spacing w:line="180" w:lineRule="atLeast"/>
        <w:jc w:val="both"/>
        <w:rPr>
          <w:rFonts w:cs=".VnTime"/>
          <w:sz w:val="24"/>
        </w:rPr>
      </w:pPr>
      <w:r w:rsidRPr="00FF5CE6">
        <w:rPr>
          <w:sz w:val="24"/>
        </w:rPr>
        <w:t>- Ch</w:t>
      </w:r>
      <w:r w:rsidRPr="00FF5CE6">
        <w:rPr>
          <w:rFonts w:cs="Arial"/>
          <w:sz w:val="24"/>
        </w:rPr>
        <w:t>ủ</w:t>
      </w:r>
      <w:r w:rsidRPr="00FF5CE6">
        <w:rPr>
          <w:sz w:val="24"/>
        </w:rPr>
        <w:t xml:space="preserve"> t</w:t>
      </w:r>
      <w:r w:rsidRPr="00FF5CE6">
        <w:rPr>
          <w:rFonts w:cs="Arial"/>
          <w:sz w:val="24"/>
        </w:rPr>
        <w:t>ị</w:t>
      </w:r>
      <w:r w:rsidRPr="00FF5CE6">
        <w:rPr>
          <w:rFonts w:cs=".VnTime"/>
          <w:sz w:val="24"/>
        </w:rPr>
        <w:t>ch</w:t>
      </w:r>
      <w:r w:rsidR="009D4872">
        <w:rPr>
          <w:rFonts w:cs=".VnTime"/>
          <w:sz w:val="24"/>
        </w:rPr>
        <w:t>UBND huyện;</w:t>
      </w:r>
    </w:p>
    <w:p w:rsidR="00E05F72" w:rsidRPr="00FF5CE6" w:rsidRDefault="009D4872" w:rsidP="00E05F72">
      <w:pPr>
        <w:spacing w:line="180" w:lineRule="atLeast"/>
        <w:jc w:val="both"/>
        <w:rPr>
          <w:sz w:val="30"/>
        </w:rPr>
      </w:pPr>
      <w:r>
        <w:rPr>
          <w:rFonts w:cs=".VnTime"/>
          <w:sz w:val="24"/>
        </w:rPr>
        <w:t>-</w:t>
      </w:r>
      <w:r w:rsidR="00E05F72" w:rsidRPr="00FF5CE6">
        <w:rPr>
          <w:rFonts w:cs=".VnTime"/>
          <w:sz w:val="24"/>
        </w:rPr>
        <w:t xml:space="preserve"> </w:t>
      </w:r>
      <w:r>
        <w:rPr>
          <w:rFonts w:cs=".VnTime"/>
          <w:sz w:val="24"/>
        </w:rPr>
        <w:t>C</w:t>
      </w:r>
      <w:r w:rsidR="00E05F72" w:rsidRPr="00FF5CE6">
        <w:rPr>
          <w:rFonts w:cs=".VnTime"/>
          <w:sz w:val="24"/>
        </w:rPr>
        <w:t>ác</w:t>
      </w:r>
      <w:r w:rsidR="00E05F72" w:rsidRPr="00FF5CE6">
        <w:rPr>
          <w:sz w:val="24"/>
        </w:rPr>
        <w:t xml:space="preserve"> PCT UBND huy</w:t>
      </w:r>
      <w:r w:rsidR="00E05F72" w:rsidRPr="00FF5CE6">
        <w:rPr>
          <w:rFonts w:cs="Arial"/>
          <w:sz w:val="24"/>
        </w:rPr>
        <w:t>ệ</w:t>
      </w:r>
      <w:r w:rsidR="00E05F72" w:rsidRPr="00FF5CE6">
        <w:rPr>
          <w:rFonts w:cs=".VnTime"/>
          <w:sz w:val="24"/>
        </w:rPr>
        <w:t>n</w:t>
      </w:r>
      <w:r w:rsidR="00E05F72" w:rsidRPr="00FF5CE6">
        <w:rPr>
          <w:sz w:val="24"/>
        </w:rPr>
        <w:t xml:space="preserve">;    </w:t>
      </w:r>
      <w:r w:rsidR="00B756D5">
        <w:rPr>
          <w:sz w:val="24"/>
        </w:rPr>
        <w:t xml:space="preserve">             </w:t>
      </w:r>
      <w:r w:rsidR="00E05F72" w:rsidRPr="00FF5CE6">
        <w:rPr>
          <w:sz w:val="24"/>
        </w:rPr>
        <w:tab/>
      </w:r>
      <w:r w:rsidR="00E05F72">
        <w:rPr>
          <w:sz w:val="24"/>
        </w:rPr>
        <w:t xml:space="preserve">                      </w:t>
      </w:r>
    </w:p>
    <w:p w:rsidR="00E05F72" w:rsidRPr="00FF5CE6" w:rsidRDefault="00E05F72" w:rsidP="00E05F72">
      <w:pPr>
        <w:spacing w:line="180" w:lineRule="atLeast"/>
        <w:jc w:val="both"/>
        <w:rPr>
          <w:i/>
          <w:sz w:val="24"/>
        </w:rPr>
      </w:pPr>
      <w:r w:rsidRPr="00FF5CE6">
        <w:rPr>
          <w:sz w:val="24"/>
        </w:rPr>
        <w:t xml:space="preserve">- Thành viên BCĐ - CTDS huyện;                                                          </w:t>
      </w:r>
    </w:p>
    <w:p w:rsidR="00E05F72" w:rsidRDefault="005B45A9" w:rsidP="00E05F72">
      <w:pPr>
        <w:spacing w:line="180" w:lineRule="atLeast"/>
        <w:jc w:val="both"/>
        <w:rPr>
          <w:sz w:val="24"/>
        </w:rPr>
      </w:pPr>
      <w:r>
        <w:rPr>
          <w:noProof/>
          <w:sz w:val="24"/>
        </w:rPr>
        <w:pict>
          <v:line id="_x0000_s1030" style="position:absolute;left:0;text-align:left;z-index:251664384" from="178.5pt,6.15pt" to="178.5pt,74.95pt"/>
        </w:pict>
      </w:r>
      <w:r w:rsidR="00E05F72" w:rsidRPr="00FF5CE6">
        <w:rPr>
          <w:sz w:val="24"/>
        </w:rPr>
        <w:t xml:space="preserve">- </w:t>
      </w:r>
      <w:r w:rsidR="00E05F72">
        <w:rPr>
          <w:sz w:val="24"/>
        </w:rPr>
        <w:t xml:space="preserve">TT </w:t>
      </w:r>
      <w:r w:rsidR="009D4872">
        <w:rPr>
          <w:sz w:val="24"/>
        </w:rPr>
        <w:t xml:space="preserve">y tế </w:t>
      </w:r>
      <w:r w:rsidR="00E05F72">
        <w:rPr>
          <w:sz w:val="24"/>
        </w:rPr>
        <w:t xml:space="preserve"> huyện;</w:t>
      </w:r>
      <w:r w:rsidR="001909D8" w:rsidRPr="001909D8">
        <w:rPr>
          <w:sz w:val="24"/>
        </w:rPr>
        <w:t xml:space="preserve"> </w:t>
      </w:r>
      <w:r w:rsidR="001909D8">
        <w:rPr>
          <w:sz w:val="24"/>
        </w:rPr>
        <w:t xml:space="preserve">                              (để t/h)                       </w:t>
      </w:r>
    </w:p>
    <w:p w:rsidR="00B756D5" w:rsidRDefault="00E05F72" w:rsidP="00E05F72">
      <w:pPr>
        <w:spacing w:line="180" w:lineRule="atLeast"/>
        <w:jc w:val="both"/>
        <w:rPr>
          <w:sz w:val="24"/>
        </w:rPr>
      </w:pPr>
      <w:r>
        <w:rPr>
          <w:sz w:val="24"/>
        </w:rPr>
        <w:t xml:space="preserve">- </w:t>
      </w:r>
      <w:r w:rsidR="009D4872">
        <w:rPr>
          <w:sz w:val="24"/>
        </w:rPr>
        <w:t>Phòng GD&amp; ĐT,</w:t>
      </w:r>
      <w:r w:rsidRPr="00FF5CE6">
        <w:rPr>
          <w:sz w:val="24"/>
        </w:rPr>
        <w:t xml:space="preserve"> </w:t>
      </w:r>
      <w:r>
        <w:rPr>
          <w:sz w:val="24"/>
        </w:rPr>
        <w:t>Hội LHPN,</w:t>
      </w:r>
    </w:p>
    <w:p w:rsidR="00E05F72" w:rsidRPr="00FF5CE6" w:rsidRDefault="00E05F72" w:rsidP="00E05F72">
      <w:pPr>
        <w:spacing w:line="180" w:lineRule="atLeast"/>
        <w:jc w:val="both"/>
        <w:rPr>
          <w:sz w:val="24"/>
        </w:rPr>
      </w:pPr>
      <w:r>
        <w:rPr>
          <w:sz w:val="24"/>
        </w:rPr>
        <w:t xml:space="preserve"> Huyện đoàn</w:t>
      </w:r>
      <w:r w:rsidRPr="00FF5CE6">
        <w:rPr>
          <w:sz w:val="24"/>
        </w:rPr>
        <w:t>;</w:t>
      </w:r>
    </w:p>
    <w:p w:rsidR="00E05F72" w:rsidRDefault="00E05F72" w:rsidP="00E05F72">
      <w:pPr>
        <w:spacing w:line="180" w:lineRule="atLeast"/>
        <w:jc w:val="both"/>
        <w:rPr>
          <w:sz w:val="24"/>
        </w:rPr>
      </w:pPr>
      <w:r>
        <w:rPr>
          <w:sz w:val="24"/>
        </w:rPr>
        <w:t>- BCĐ.CTDS</w:t>
      </w:r>
      <w:r w:rsidRPr="00FF5CE6">
        <w:rPr>
          <w:sz w:val="24"/>
        </w:rPr>
        <w:t xml:space="preserve"> các xã, thị trấn;</w:t>
      </w:r>
      <w:r>
        <w:rPr>
          <w:sz w:val="24"/>
        </w:rPr>
        <w:t xml:space="preserve">            </w:t>
      </w:r>
      <w:r w:rsidR="001909D8">
        <w:rPr>
          <w:sz w:val="24"/>
        </w:rPr>
        <w:t xml:space="preserve">                             </w:t>
      </w:r>
      <w:r w:rsidRPr="00E02084">
        <w:rPr>
          <w:b/>
          <w:sz w:val="26"/>
        </w:rPr>
        <w:t>PHÓ CHỦ TỊCH UBND HUYỆN</w:t>
      </w:r>
    </w:p>
    <w:p w:rsidR="00E05F72" w:rsidRPr="0075732C" w:rsidRDefault="00E05F72" w:rsidP="00E05F72">
      <w:pPr>
        <w:spacing w:line="180" w:lineRule="atLeast"/>
        <w:jc w:val="both"/>
        <w:rPr>
          <w:sz w:val="24"/>
        </w:rPr>
      </w:pPr>
      <w:r>
        <w:rPr>
          <w:sz w:val="24"/>
        </w:rPr>
        <w:t>- Vi</w:t>
      </w:r>
      <w:r w:rsidRPr="0075732C">
        <w:rPr>
          <w:sz w:val="24"/>
        </w:rPr>
        <w:t>ê</w:t>
      </w:r>
      <w:r>
        <w:rPr>
          <w:sz w:val="24"/>
        </w:rPr>
        <w:t>n ch</w:t>
      </w:r>
      <w:r w:rsidRPr="0075732C">
        <w:rPr>
          <w:sz w:val="24"/>
        </w:rPr>
        <w:t>ức</w:t>
      </w:r>
      <w:r>
        <w:rPr>
          <w:sz w:val="24"/>
        </w:rPr>
        <w:t xml:space="preserve"> D</w:t>
      </w:r>
      <w:r w:rsidRPr="0075732C">
        <w:rPr>
          <w:sz w:val="24"/>
        </w:rPr>
        <w:t>â</w:t>
      </w:r>
      <w:r>
        <w:rPr>
          <w:sz w:val="24"/>
        </w:rPr>
        <w:t>n s</w:t>
      </w:r>
      <w:r w:rsidRPr="0075732C">
        <w:rPr>
          <w:sz w:val="24"/>
        </w:rPr>
        <w:t>ố</w:t>
      </w:r>
      <w:r>
        <w:rPr>
          <w:sz w:val="24"/>
        </w:rPr>
        <w:t xml:space="preserve"> c</w:t>
      </w:r>
      <w:r w:rsidRPr="0075732C">
        <w:rPr>
          <w:sz w:val="24"/>
        </w:rPr>
        <w:t>ác</w:t>
      </w:r>
      <w:r>
        <w:rPr>
          <w:sz w:val="24"/>
        </w:rPr>
        <w:t xml:space="preserve"> x</w:t>
      </w:r>
      <w:r w:rsidRPr="0075732C">
        <w:rPr>
          <w:sz w:val="24"/>
        </w:rPr>
        <w:t>ã</w:t>
      </w:r>
      <w:r>
        <w:rPr>
          <w:sz w:val="24"/>
        </w:rPr>
        <w:t>, th</w:t>
      </w:r>
      <w:r w:rsidRPr="0075732C">
        <w:rPr>
          <w:sz w:val="24"/>
        </w:rPr>
        <w:t>ị</w:t>
      </w:r>
      <w:r>
        <w:rPr>
          <w:sz w:val="24"/>
        </w:rPr>
        <w:t xml:space="preserve"> tr</w:t>
      </w:r>
      <w:r w:rsidRPr="0075732C">
        <w:rPr>
          <w:sz w:val="24"/>
        </w:rPr>
        <w:t>ấn</w:t>
      </w:r>
      <w:r>
        <w:rPr>
          <w:sz w:val="24"/>
        </w:rPr>
        <w:t xml:space="preserve">;                                                  </w:t>
      </w:r>
      <w:r w:rsidR="003D24FC">
        <w:rPr>
          <w:b/>
        </w:rPr>
        <w:t>Lê Thanh Hà</w:t>
      </w:r>
      <w:r>
        <w:rPr>
          <w:sz w:val="24"/>
        </w:rPr>
        <w:t xml:space="preserve">                              </w:t>
      </w:r>
      <w:r w:rsidRPr="00E02084">
        <w:rPr>
          <w:b/>
          <w:sz w:val="26"/>
        </w:rPr>
        <w:t xml:space="preserve"> </w:t>
      </w:r>
      <w:r w:rsidRPr="00E02084">
        <w:rPr>
          <w:b/>
        </w:rPr>
        <w:t xml:space="preserve">  </w:t>
      </w:r>
      <w:r>
        <w:rPr>
          <w:sz w:val="24"/>
        </w:rPr>
        <w:t xml:space="preserve">                            </w:t>
      </w:r>
    </w:p>
    <w:p w:rsidR="00E05F72" w:rsidRPr="005570E8" w:rsidRDefault="00E05F72" w:rsidP="00E05F72">
      <w:pPr>
        <w:spacing w:line="180" w:lineRule="atLeast"/>
        <w:jc w:val="both"/>
        <w:rPr>
          <w:rFonts w:ascii=".VnTime" w:hAnsi=".VnTime"/>
        </w:rPr>
      </w:pPr>
      <w:r>
        <w:rPr>
          <w:sz w:val="24"/>
        </w:rPr>
        <w:t>- Lưu VT, TT</w:t>
      </w:r>
      <w:r w:rsidRPr="00FF5CE6">
        <w:rPr>
          <w:sz w:val="24"/>
        </w:rPr>
        <w:t xml:space="preserve">DS.     </w:t>
      </w:r>
      <w:r w:rsidRPr="00FF5CE6">
        <w:rPr>
          <w:sz w:val="30"/>
        </w:rPr>
        <w:t xml:space="preserve">  </w:t>
      </w:r>
      <w:r w:rsidRPr="00FF5CE6">
        <w:rPr>
          <w:sz w:val="24"/>
        </w:rPr>
        <w:t xml:space="preserve">                                         </w:t>
      </w:r>
      <w:r>
        <w:rPr>
          <w:sz w:val="24"/>
        </w:rPr>
        <w:t xml:space="preserve">                    </w:t>
      </w:r>
    </w:p>
    <w:p w:rsidR="00E05F72" w:rsidRDefault="00E05F72" w:rsidP="00780B2E">
      <w:pPr>
        <w:spacing w:line="400" w:lineRule="atLeast"/>
        <w:jc w:val="both"/>
        <w:rPr>
          <w:rFonts w:ascii=".VnTime" w:hAnsi=".VnTime"/>
        </w:rPr>
      </w:pPr>
    </w:p>
    <w:p w:rsidR="00E05F72" w:rsidRDefault="00E05F72" w:rsidP="00E05F72">
      <w:pPr>
        <w:spacing w:line="400" w:lineRule="atLeast"/>
        <w:ind w:firstLine="654"/>
        <w:jc w:val="both"/>
        <w:rPr>
          <w:rFonts w:ascii=".VnTime" w:hAnsi=".VnTime"/>
        </w:rPr>
      </w:pPr>
    </w:p>
    <w:p w:rsidR="00E05F72" w:rsidRDefault="00E05F72" w:rsidP="00E05F72">
      <w:pPr>
        <w:spacing w:line="400" w:lineRule="atLeast"/>
        <w:ind w:firstLine="654"/>
        <w:jc w:val="both"/>
        <w:rPr>
          <w:rFonts w:ascii=".VnTime" w:hAnsi=".VnTime"/>
        </w:rPr>
      </w:pPr>
    </w:p>
    <w:p w:rsidR="00E05F72" w:rsidRPr="000F5B32" w:rsidRDefault="00E05F72" w:rsidP="00E05F72">
      <w:pPr>
        <w:contextualSpacing/>
        <w:jc w:val="center"/>
        <w:rPr>
          <w:b/>
          <w:color w:val="000000"/>
        </w:rPr>
      </w:pPr>
      <w:bookmarkStart w:id="0" w:name="_GoBack"/>
      <w:r w:rsidRPr="000F5B32">
        <w:rPr>
          <w:b/>
          <w:color w:val="000000"/>
        </w:rPr>
        <w:t>KHẨU HIỆU TUYÊN TRUYỀN</w:t>
      </w:r>
    </w:p>
    <w:p w:rsidR="00E05F72" w:rsidRPr="000F5B32" w:rsidRDefault="005B45A9" w:rsidP="00E05F72">
      <w:pPr>
        <w:contextualSpacing/>
        <w:jc w:val="center"/>
        <w:rPr>
          <w:color w:val="000000"/>
        </w:rPr>
      </w:pPr>
      <w:r w:rsidRPr="005B45A9">
        <w:rPr>
          <w:noProof/>
        </w:rPr>
        <w:pict>
          <v:shapetype id="_x0000_t32" coordsize="21600,21600" o:spt="32" o:oned="t" path="m,l21600,21600e" filled="f">
            <v:path arrowok="t" fillok="f" o:connecttype="none"/>
            <o:lock v:ext="edit" shapetype="t"/>
          </v:shapetype>
          <v:shape id="Straight Arrow Connector 9" o:spid="_x0000_s1031" type="#_x0000_t32" style="position:absolute;left:0;text-align:left;margin-left:169.05pt;margin-top:18.75pt;width:150.35pt;height:0;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olIwIAAEo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">
            <w10:wrap anchorx="margin"/>
          </v:shape>
        </w:pict>
      </w:r>
      <w:r w:rsidR="00E05F72" w:rsidRPr="000F5B32">
        <w:rPr>
          <w:i/>
          <w:color w:val="000000"/>
        </w:rPr>
        <w:t>(Kèm theo Kế hoạch số</w:t>
      </w:r>
      <w:r w:rsidR="00E05F72">
        <w:rPr>
          <w:i/>
          <w:color w:val="000000"/>
        </w:rPr>
        <w:t xml:space="preserve">          /BCĐ.CT</w:t>
      </w:r>
      <w:r w:rsidR="00E05F72" w:rsidRPr="000F5B32">
        <w:rPr>
          <w:i/>
          <w:color w:val="000000"/>
        </w:rPr>
        <w:t>DS ngày      tháng 9 năm 2019)</w:t>
      </w:r>
    </w:p>
    <w:p w:rsidR="00E05F72" w:rsidRPr="000F5B32" w:rsidRDefault="00E05F72" w:rsidP="00E05F72">
      <w:pPr>
        <w:pStyle w:val="ListParagraph"/>
        <w:spacing w:before="40" w:after="40" w:line="340" w:lineRule="exact"/>
        <w:ind w:left="0"/>
        <w:jc w:val="both"/>
        <w:rPr>
          <w:rFonts w:ascii="Times New Roman" w:hAnsi="Times New Roman"/>
          <w:b/>
          <w:color w:val="000000"/>
          <w:sz w:val="28"/>
          <w:szCs w:val="24"/>
          <w:lang w:val="es-ES"/>
        </w:rPr>
      </w:pPr>
      <w:r w:rsidRPr="000F5B32">
        <w:rPr>
          <w:rFonts w:ascii="Times New Roman" w:hAnsi="Times New Roman"/>
          <w:b/>
          <w:color w:val="000000"/>
          <w:sz w:val="28"/>
          <w:szCs w:val="24"/>
          <w:lang w:val="es-ES"/>
        </w:rPr>
        <w:t>I. Khẩu hiệu tuyên truyền hưởng ứng Ngày Tránh thai thế giới:</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HÃY LỰA CHỌN CHO MÌNH MỘT BIỆN PHÁP TRÁNH THAI PHÙ HỢP ĐỂ KHÔNG MANG THAI NGOÀI Ý MUỐN.</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PHỤ NỮ CẦN NẮM VỮNG THÔNG TIN VỀ CÁC BIỆN PHÁP TRÁNH THAI ĐỂ TỰ BẢO VỆ SỨC KHỎE CHO CHÍNH MÌNH</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PHÁ THAI KHÔNG PHẢI LÀ BIỆN PHÁP TRÁNH THAI. HÃY CHỦ ĐỘNG SỬ DỤNG BIỆN PHÁP TRÁNH THAI ĐỂ PHÒNG MANG THAI NGOÀI Ý MUỐN.</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SỬ DỤNG BIỆN PHÁP TRÁNH THAI PHÙ HỢP LÀ BẢO VỆ SỨC KHỎE SINH SẢN.</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KHÔNG MANG THAI Ở TUỔI VỊ THÀNH NIÊN VÌ TƯƠNG LAI, HẠNH PHÚC CỦA NỮ THANH NIÊN.</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HÃY LẮNG NGHE CƠ THỂ ĐỂ LỰA CHỌN BIỆN PHÁP TRÁNH THAI PHÙ HỢP VÀ AN TOÀN CHO CHÍNH MÌNH.</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CHỦ ĐỘNG TRÁNH THAI, TRÁCH NHIỆM KHÔNG CỦA RIÊNG AI.</w:t>
      </w:r>
    </w:p>
    <w:p w:rsidR="00E05F72" w:rsidRPr="000F5B32" w:rsidRDefault="00E05F72" w:rsidP="00E05F72">
      <w:pPr>
        <w:spacing w:before="40" w:after="40" w:line="340" w:lineRule="exact"/>
        <w:jc w:val="both"/>
        <w:rPr>
          <w:b/>
          <w:bCs/>
          <w:color w:val="000000"/>
          <w:szCs w:val="24"/>
          <w:lang w:val="es-ES"/>
        </w:rPr>
      </w:pPr>
      <w:r w:rsidRPr="000F5B32">
        <w:rPr>
          <w:b/>
          <w:bCs/>
          <w:color w:val="000000"/>
          <w:szCs w:val="24"/>
          <w:lang w:val="es-ES"/>
        </w:rPr>
        <w:t>II. Khẩu hiệu tuyên truyền hưởng ứng Ngày Quốc tế người cao tuổi:</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CHĂM SÓC, PHỤNG DƯỠNG NGƯỜI CAO TUỔI LÀ TRUYỀN THỐNG TỐT ĐẸP CỦA DÂN TỘC.</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CHĂM SÓC SỨC KHỎE NGƯỜI CAO TUỔI LÀ TRÁCH NHIỆM CỦA MỖI CÁ NHÂN, GIA ĐÌNH VÀ TOÀN XÃ HỘI.</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CHĂM SÓC, PHỤNG DƯỠNG NGƯỜI CAO TUỔI ĐỂ HỌ CÓ CUỘC SỐNG VUI TƯƠI, HẠNH PHÚC</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NGƯỜI CAO TUỔI CẦN VẬN ĐỘNG VỪA SỨC, SINH HOẠT ĐIỀU ĐỘ ĐỂ CÓ SỨC KHỎE VÀ PHÒNG TRÁNH BỆNH TẬT.</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GIA ĐÌNH VÀ XÃ HỘI HÃY TẠO ĐIỀU KIỆN ĐỂ NGƯỜI CAO TUỔI SỐNG VUI, SỐNG KHỎE, SỐNG CÓ ÍCH.</w:t>
      </w:r>
    </w:p>
    <w:p w:rsidR="00E05F72" w:rsidRPr="000F5B32" w:rsidRDefault="00E05F72" w:rsidP="00E05F72">
      <w:pPr>
        <w:numPr>
          <w:ilvl w:val="0"/>
          <w:numId w:val="1"/>
        </w:numPr>
        <w:spacing w:before="40" w:after="40" w:line="340" w:lineRule="exact"/>
        <w:ind w:left="0" w:firstLine="0"/>
        <w:jc w:val="both"/>
        <w:rPr>
          <w:color w:val="000000"/>
          <w:szCs w:val="24"/>
          <w:lang w:val="es-ES"/>
        </w:rPr>
      </w:pPr>
      <w:r w:rsidRPr="000F5B32">
        <w:rPr>
          <w:color w:val="000000"/>
          <w:szCs w:val="24"/>
          <w:lang w:val="es-ES"/>
        </w:rPr>
        <w:t>QUAN TÂM CHĂM SÓC VÀ PHÁT HUY NGƯỜI CAO TUỔI - CHỦ ĐỘNG THÍCH ỨNG VỚI GIÀ HÓA DÂN SỐ.</w:t>
      </w:r>
    </w:p>
    <w:p w:rsidR="00E05F72" w:rsidRPr="00931C70" w:rsidRDefault="00E05F72" w:rsidP="00E05F72">
      <w:pPr>
        <w:spacing w:before="40" w:after="40" w:line="340" w:lineRule="exact"/>
        <w:jc w:val="both"/>
        <w:rPr>
          <w:b/>
          <w:bCs/>
          <w:color w:val="000000"/>
          <w:lang w:val="es-ES"/>
        </w:rPr>
      </w:pPr>
      <w:r w:rsidRPr="00931C70">
        <w:rPr>
          <w:b/>
          <w:bCs/>
          <w:color w:val="000000"/>
          <w:lang w:val="es-ES"/>
        </w:rPr>
        <w:t>III. Khẩu hiệu tuyên truyền hưởng ứng Ngày Quốc tế trẻ em gái:</w:t>
      </w:r>
    </w:p>
    <w:p w:rsidR="00E05F72" w:rsidRPr="00931C70" w:rsidRDefault="00E05F72" w:rsidP="00E05F72">
      <w:pPr>
        <w:pStyle w:val="ListParagraph"/>
        <w:numPr>
          <w:ilvl w:val="0"/>
          <w:numId w:val="1"/>
        </w:numPr>
        <w:spacing w:before="40" w:after="40" w:line="340" w:lineRule="exact"/>
        <w:ind w:left="0" w:firstLine="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 xml:space="preserve">THÚC ĐẨY BÌNH ĐẲNG GIỚI GÓP PHẦN GIẢM THIỂU MẤT CÂN BẰNG GIỚI TÍNH KHI SINH. </w:t>
      </w:r>
    </w:p>
    <w:p w:rsidR="00E05F72" w:rsidRPr="00931C70" w:rsidRDefault="00E05F72" w:rsidP="00E05F72">
      <w:pPr>
        <w:pStyle w:val="ListParagraph"/>
        <w:numPr>
          <w:ilvl w:val="0"/>
          <w:numId w:val="1"/>
        </w:numPr>
        <w:spacing w:before="40" w:after="40" w:line="340" w:lineRule="exact"/>
        <w:ind w:left="0" w:firstLine="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 xml:space="preserve">TƯƠNG LAI PHỤ THUỘC VÀO HÀNH ĐỘNG HÔM NAY CỦA BẠN - KHÔNG LỰA CHỌN GIỚI TÍNH THAI NHI. </w:t>
      </w:r>
    </w:p>
    <w:p w:rsidR="00E05F72" w:rsidRPr="00931C70" w:rsidRDefault="00E05F72" w:rsidP="00E05F72">
      <w:pPr>
        <w:pStyle w:val="ListParagraph"/>
        <w:numPr>
          <w:ilvl w:val="0"/>
          <w:numId w:val="1"/>
        </w:numPr>
        <w:spacing w:before="40" w:after="40" w:line="340" w:lineRule="exact"/>
        <w:ind w:left="0" w:firstLine="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VÌ NÒI GIỐNG VIỆT, KHÔNG LỰA CHỌN GIỚI TÍNH THAI NHI.</w:t>
      </w:r>
    </w:p>
    <w:p w:rsidR="00E05F72" w:rsidRPr="00931C70" w:rsidRDefault="00E05F72" w:rsidP="00E05F72">
      <w:pPr>
        <w:pStyle w:val="ListParagraph"/>
        <w:numPr>
          <w:ilvl w:val="0"/>
          <w:numId w:val="1"/>
        </w:numPr>
        <w:spacing w:before="40" w:after="40" w:line="340" w:lineRule="exact"/>
        <w:ind w:left="0" w:firstLine="0"/>
        <w:contextualSpacing w:val="0"/>
        <w:jc w:val="both"/>
        <w:rPr>
          <w:rFonts w:ascii="Times New Roman" w:hAnsi="Times New Roman"/>
          <w:color w:val="000000"/>
          <w:sz w:val="28"/>
          <w:szCs w:val="28"/>
          <w:lang w:val="es-ES"/>
        </w:rPr>
      </w:pPr>
      <w:r w:rsidRPr="00931C70">
        <w:rPr>
          <w:rFonts w:ascii="Times New Roman" w:hAnsi="Times New Roman"/>
          <w:color w:val="000000"/>
          <w:sz w:val="28"/>
          <w:szCs w:val="28"/>
          <w:lang w:val="es-ES"/>
        </w:rPr>
        <w:lastRenderedPageBreak/>
        <w:t>KHÔNG CUNG CẤP DỊCH VỤ LỰA CHỌN GIỚI TÍNH THAI NHI DƯỚI MỌI HÌNH THỨC.</w:t>
      </w:r>
    </w:p>
    <w:p w:rsidR="00E05F72" w:rsidRPr="00931C70" w:rsidRDefault="00E05F72" w:rsidP="00E05F72">
      <w:pPr>
        <w:pStyle w:val="ListParagraph"/>
        <w:numPr>
          <w:ilvl w:val="0"/>
          <w:numId w:val="1"/>
        </w:numPr>
        <w:spacing w:before="40" w:after="40" w:line="340" w:lineRule="exact"/>
        <w:ind w:left="0" w:firstLine="0"/>
        <w:contextualSpacing w:val="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THỰC HIỆN BÌNH ĐẲNG GIỚI GÓP PHẦN ĐẢM BẢO CÂN BẰNG GIỚI TÍNH KHI SINH.</w:t>
      </w:r>
    </w:p>
    <w:p w:rsidR="00E05F72" w:rsidRPr="00931C70" w:rsidRDefault="00E05F72" w:rsidP="00E05F72">
      <w:pPr>
        <w:pStyle w:val="ListParagraph"/>
        <w:numPr>
          <w:ilvl w:val="0"/>
          <w:numId w:val="1"/>
        </w:numPr>
        <w:spacing w:before="40" w:after="40" w:line="340" w:lineRule="exact"/>
        <w:ind w:left="0" w:firstLine="0"/>
        <w:contextualSpacing w:val="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NGHIÊM CẤM LỰA CHỌN GIỚI TÍNH THAI NHI DƯỚI MỌI HÌNH THỨC.</w:t>
      </w:r>
    </w:p>
    <w:p w:rsidR="00E05F72" w:rsidRPr="00931C70" w:rsidRDefault="00E05F72" w:rsidP="00E05F72">
      <w:pPr>
        <w:pStyle w:val="ListParagraph"/>
        <w:numPr>
          <w:ilvl w:val="0"/>
          <w:numId w:val="1"/>
        </w:numPr>
        <w:spacing w:before="40" w:after="40" w:line="340" w:lineRule="exact"/>
        <w:ind w:left="0" w:firstLine="0"/>
        <w:contextualSpacing w:val="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HÃY ĐỂ VIỆC SINH CON TRAI HAY GÁI THEO QUY LUẬT TỰ NHIÊN.</w:t>
      </w:r>
    </w:p>
    <w:p w:rsidR="00E05F72" w:rsidRPr="00931C70" w:rsidRDefault="00E05F72" w:rsidP="00E05F72">
      <w:pPr>
        <w:pStyle w:val="ListParagraph"/>
        <w:numPr>
          <w:ilvl w:val="0"/>
          <w:numId w:val="1"/>
        </w:numPr>
        <w:spacing w:before="40" w:after="40" w:line="340" w:lineRule="exact"/>
        <w:ind w:left="0" w:firstLine="0"/>
        <w:contextualSpacing w:val="0"/>
        <w:jc w:val="both"/>
        <w:rPr>
          <w:rFonts w:ascii="Times New Roman" w:hAnsi="Times New Roman"/>
          <w:color w:val="000000"/>
          <w:sz w:val="28"/>
          <w:szCs w:val="28"/>
          <w:lang w:val="es-ES"/>
        </w:rPr>
      </w:pPr>
      <w:r w:rsidRPr="00931C70">
        <w:rPr>
          <w:rFonts w:ascii="Times New Roman" w:hAnsi="Times New Roman"/>
          <w:color w:val="000000"/>
          <w:sz w:val="28"/>
          <w:szCs w:val="28"/>
          <w:lang w:val="es-ES"/>
        </w:rPr>
        <w:t>KHÔNG PHÂN BIỆT GIỚI, KHÔNG LỰA CHỌN GIỚI TÍNH THAI NHI.</w:t>
      </w:r>
      <w:bookmarkEnd w:id="0"/>
    </w:p>
    <w:p w:rsidR="00E05F72" w:rsidRPr="005570E8" w:rsidRDefault="00E05F72" w:rsidP="00E05F72">
      <w:pPr>
        <w:spacing w:line="400" w:lineRule="atLeast"/>
        <w:ind w:firstLine="654"/>
        <w:jc w:val="both"/>
        <w:rPr>
          <w:rFonts w:ascii=".VnTime" w:hAnsi=".VnTime"/>
        </w:rPr>
      </w:pPr>
    </w:p>
    <w:p w:rsidR="009C7AAE" w:rsidRDefault="009C7AAE"/>
    <w:sectPr w:rsidR="009C7AAE" w:rsidSect="00F42F97">
      <w:footerReference w:type="even" r:id="rId8"/>
      <w:footerReference w:type="default" r:id="rId9"/>
      <w:pgSz w:w="12240" w:h="15840" w:code="1"/>
      <w:pgMar w:top="709" w:right="904" w:bottom="284" w:left="185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22" w:rsidRDefault="003B7922" w:rsidP="00E12AAA">
      <w:r>
        <w:separator/>
      </w:r>
    </w:p>
  </w:endnote>
  <w:endnote w:type="continuationSeparator" w:id="1">
    <w:p w:rsidR="003B7922" w:rsidRDefault="003B7922" w:rsidP="00E12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0D" w:rsidRDefault="005B45A9" w:rsidP="00182FC4">
    <w:pPr>
      <w:pStyle w:val="Footer"/>
      <w:framePr w:wrap="around" w:vAnchor="text" w:hAnchor="margin" w:xAlign="right" w:y="1"/>
      <w:rPr>
        <w:rStyle w:val="PageNumber"/>
      </w:rPr>
    </w:pPr>
    <w:r>
      <w:rPr>
        <w:rStyle w:val="PageNumber"/>
      </w:rPr>
      <w:fldChar w:fldCharType="begin"/>
    </w:r>
    <w:r w:rsidR="00E05F72">
      <w:rPr>
        <w:rStyle w:val="PageNumber"/>
      </w:rPr>
      <w:instrText xml:space="preserve">PAGE  </w:instrText>
    </w:r>
    <w:r>
      <w:rPr>
        <w:rStyle w:val="PageNumber"/>
      </w:rPr>
      <w:fldChar w:fldCharType="end"/>
    </w:r>
  </w:p>
  <w:p w:rsidR="00956E0D" w:rsidRDefault="003B7922" w:rsidP="00BD2F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E0D" w:rsidRDefault="005B45A9" w:rsidP="00182FC4">
    <w:pPr>
      <w:pStyle w:val="Footer"/>
      <w:framePr w:wrap="around" w:vAnchor="text" w:hAnchor="margin" w:xAlign="right" w:y="1"/>
      <w:rPr>
        <w:rStyle w:val="PageNumber"/>
      </w:rPr>
    </w:pPr>
    <w:r>
      <w:rPr>
        <w:rStyle w:val="PageNumber"/>
      </w:rPr>
      <w:fldChar w:fldCharType="begin"/>
    </w:r>
    <w:r w:rsidR="00E05F72">
      <w:rPr>
        <w:rStyle w:val="PageNumber"/>
      </w:rPr>
      <w:instrText xml:space="preserve">PAGE  </w:instrText>
    </w:r>
    <w:r>
      <w:rPr>
        <w:rStyle w:val="PageNumber"/>
      </w:rPr>
      <w:fldChar w:fldCharType="separate"/>
    </w:r>
    <w:r w:rsidR="00780B2E">
      <w:rPr>
        <w:rStyle w:val="PageNumber"/>
        <w:noProof/>
      </w:rPr>
      <w:t>6</w:t>
    </w:r>
    <w:r>
      <w:rPr>
        <w:rStyle w:val="PageNumber"/>
      </w:rPr>
      <w:fldChar w:fldCharType="end"/>
    </w:r>
  </w:p>
  <w:p w:rsidR="00956E0D" w:rsidRDefault="003B7922" w:rsidP="00BD2F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22" w:rsidRDefault="003B7922" w:rsidP="00E12AAA">
      <w:r>
        <w:separator/>
      </w:r>
    </w:p>
  </w:footnote>
  <w:footnote w:type="continuationSeparator" w:id="1">
    <w:p w:rsidR="003B7922" w:rsidRDefault="003B7922" w:rsidP="00E12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6B4"/>
    <w:multiLevelType w:val="hybridMultilevel"/>
    <w:tmpl w:val="0EB49022"/>
    <w:lvl w:ilvl="0" w:tplc="309894CE">
      <w:start w:val="1"/>
      <w:numFmt w:val="decimal"/>
      <w:suff w:val="space"/>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5D0D7820"/>
    <w:multiLevelType w:val="hybridMultilevel"/>
    <w:tmpl w:val="F3B29778"/>
    <w:lvl w:ilvl="0" w:tplc="C6D8CC80">
      <w:start w:val="1"/>
      <w:numFmt w:val="decimal"/>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05F72"/>
    <w:rsid w:val="00141502"/>
    <w:rsid w:val="001909D8"/>
    <w:rsid w:val="001B1CD6"/>
    <w:rsid w:val="001B2655"/>
    <w:rsid w:val="001D3A15"/>
    <w:rsid w:val="001F1659"/>
    <w:rsid w:val="00290BCD"/>
    <w:rsid w:val="002B2EDA"/>
    <w:rsid w:val="0032177C"/>
    <w:rsid w:val="00376F22"/>
    <w:rsid w:val="0039554F"/>
    <w:rsid w:val="003B7922"/>
    <w:rsid w:val="003D24FC"/>
    <w:rsid w:val="003F2708"/>
    <w:rsid w:val="004457B7"/>
    <w:rsid w:val="00477933"/>
    <w:rsid w:val="004941F8"/>
    <w:rsid w:val="00540CF4"/>
    <w:rsid w:val="00540D30"/>
    <w:rsid w:val="005926D6"/>
    <w:rsid w:val="005B45A9"/>
    <w:rsid w:val="005D11C9"/>
    <w:rsid w:val="005D75AC"/>
    <w:rsid w:val="005E7FAF"/>
    <w:rsid w:val="00606823"/>
    <w:rsid w:val="00614559"/>
    <w:rsid w:val="00623739"/>
    <w:rsid w:val="00643FAC"/>
    <w:rsid w:val="00660FDC"/>
    <w:rsid w:val="00663E70"/>
    <w:rsid w:val="006C7607"/>
    <w:rsid w:val="006D481F"/>
    <w:rsid w:val="007119D0"/>
    <w:rsid w:val="00764208"/>
    <w:rsid w:val="00780469"/>
    <w:rsid w:val="00780B2E"/>
    <w:rsid w:val="00795287"/>
    <w:rsid w:val="007A1D73"/>
    <w:rsid w:val="00862F07"/>
    <w:rsid w:val="00953637"/>
    <w:rsid w:val="009C4214"/>
    <w:rsid w:val="009C7AAE"/>
    <w:rsid w:val="009D4872"/>
    <w:rsid w:val="00A27559"/>
    <w:rsid w:val="00A27BBB"/>
    <w:rsid w:val="00A57E95"/>
    <w:rsid w:val="00A66CF3"/>
    <w:rsid w:val="00AD0782"/>
    <w:rsid w:val="00AE6F0E"/>
    <w:rsid w:val="00B33468"/>
    <w:rsid w:val="00B535E6"/>
    <w:rsid w:val="00B756D5"/>
    <w:rsid w:val="00B945AA"/>
    <w:rsid w:val="00BE2D74"/>
    <w:rsid w:val="00C00977"/>
    <w:rsid w:val="00C30E62"/>
    <w:rsid w:val="00C31FEA"/>
    <w:rsid w:val="00C34F46"/>
    <w:rsid w:val="00C43ABA"/>
    <w:rsid w:val="00C86BC4"/>
    <w:rsid w:val="00C91F4C"/>
    <w:rsid w:val="00C93269"/>
    <w:rsid w:val="00CC56A3"/>
    <w:rsid w:val="00D1308B"/>
    <w:rsid w:val="00DD44F3"/>
    <w:rsid w:val="00E05F72"/>
    <w:rsid w:val="00E12AAA"/>
    <w:rsid w:val="00F17237"/>
    <w:rsid w:val="00F42F97"/>
    <w:rsid w:val="00F941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72"/>
    <w:pPr>
      <w:spacing w:after="0" w:line="240" w:lineRule="auto"/>
    </w:pPr>
    <w:rPr>
      <w:rFonts w:eastAsia="Times New Roman" w:cs="Times New Roman"/>
      <w:szCs w:val="28"/>
    </w:rPr>
  </w:style>
  <w:style w:type="paragraph" w:styleId="Heading1">
    <w:name w:val="heading 1"/>
    <w:basedOn w:val="Normal"/>
    <w:next w:val="Normal"/>
    <w:link w:val="Heading1Char"/>
    <w:qFormat/>
    <w:rsid w:val="00E05F72"/>
    <w:pPr>
      <w:keepNext/>
      <w:spacing w:line="360" w:lineRule="auto"/>
      <w:outlineLvl w:val="0"/>
    </w:pPr>
    <w:rPr>
      <w:rFonts w:ascii=".VnTime" w:hAnsi=".VnTime"/>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F72"/>
    <w:rPr>
      <w:rFonts w:ascii=".VnTime" w:eastAsia="Times New Roman" w:hAnsi=".VnTime" w:cs="Times New Roman"/>
      <w:i/>
      <w:iCs/>
      <w:sz w:val="26"/>
      <w:szCs w:val="24"/>
    </w:rPr>
  </w:style>
  <w:style w:type="paragraph" w:styleId="BodyText">
    <w:name w:val="Body Text"/>
    <w:basedOn w:val="Normal"/>
    <w:link w:val="BodyTextChar"/>
    <w:rsid w:val="00E05F72"/>
    <w:pPr>
      <w:spacing w:line="360" w:lineRule="auto"/>
    </w:pPr>
    <w:rPr>
      <w:rFonts w:ascii=".VnTimeH" w:hAnsi=".VnTimeH"/>
      <w:b/>
      <w:bCs/>
      <w:sz w:val="24"/>
      <w:szCs w:val="24"/>
    </w:rPr>
  </w:style>
  <w:style w:type="character" w:customStyle="1" w:styleId="BodyTextChar">
    <w:name w:val="Body Text Char"/>
    <w:basedOn w:val="DefaultParagraphFont"/>
    <w:link w:val="BodyText"/>
    <w:rsid w:val="00E05F72"/>
    <w:rPr>
      <w:rFonts w:ascii=".VnTimeH" w:eastAsia="Times New Roman" w:hAnsi=".VnTimeH" w:cs="Times New Roman"/>
      <w:b/>
      <w:bCs/>
      <w:sz w:val="24"/>
      <w:szCs w:val="24"/>
    </w:rPr>
  </w:style>
  <w:style w:type="paragraph" w:customStyle="1" w:styleId="CharCharCharCharCharCharCharCharChar">
    <w:name w:val="Char Char Char Char Char Char Char Char Char"/>
    <w:basedOn w:val="Normal"/>
    <w:rsid w:val="00E05F72"/>
    <w:pPr>
      <w:spacing w:after="160" w:line="240" w:lineRule="exact"/>
    </w:pPr>
    <w:rPr>
      <w:rFonts w:ascii="Tahoma" w:hAnsi="Tahoma" w:cs="Tahoma"/>
      <w:sz w:val="20"/>
      <w:szCs w:val="20"/>
    </w:rPr>
  </w:style>
  <w:style w:type="paragraph" w:styleId="Footer">
    <w:name w:val="footer"/>
    <w:basedOn w:val="Normal"/>
    <w:link w:val="FooterChar"/>
    <w:rsid w:val="00E05F72"/>
    <w:pPr>
      <w:tabs>
        <w:tab w:val="center" w:pos="4320"/>
        <w:tab w:val="right" w:pos="8640"/>
      </w:tabs>
    </w:pPr>
  </w:style>
  <w:style w:type="character" w:customStyle="1" w:styleId="FooterChar">
    <w:name w:val="Footer Char"/>
    <w:basedOn w:val="DefaultParagraphFont"/>
    <w:link w:val="Footer"/>
    <w:rsid w:val="00E05F72"/>
    <w:rPr>
      <w:rFonts w:eastAsia="Times New Roman" w:cs="Times New Roman"/>
      <w:szCs w:val="28"/>
    </w:rPr>
  </w:style>
  <w:style w:type="character" w:styleId="PageNumber">
    <w:name w:val="page number"/>
    <w:basedOn w:val="DefaultParagraphFont"/>
    <w:rsid w:val="00E05F72"/>
  </w:style>
  <w:style w:type="paragraph" w:styleId="ListParagraph">
    <w:name w:val="List Paragraph"/>
    <w:basedOn w:val="Normal"/>
    <w:qFormat/>
    <w:rsid w:val="00E05F72"/>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DCEB-0EA7-431B-92E9-705968A1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Windows User</cp:lastModifiedBy>
  <cp:revision>50</cp:revision>
  <cp:lastPrinted>2020-09-03T08:16:00Z</cp:lastPrinted>
  <dcterms:created xsi:type="dcterms:W3CDTF">2020-09-03T00:36:00Z</dcterms:created>
  <dcterms:modified xsi:type="dcterms:W3CDTF">2020-09-04T02:48:00Z</dcterms:modified>
</cp:coreProperties>
</file>