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3969"/>
        <w:gridCol w:w="5387"/>
      </w:tblGrid>
      <w:tr w:rsidR="00AE2AD4" w:rsidRPr="001A5C8D" w:rsidTr="00AE2AD4">
        <w:trPr>
          <w:trHeight w:val="315"/>
        </w:trPr>
        <w:tc>
          <w:tcPr>
            <w:tcW w:w="3969" w:type="dxa"/>
            <w:tcBorders>
              <w:top w:val="nil"/>
              <w:left w:val="nil"/>
              <w:bottom w:val="nil"/>
              <w:right w:val="nil"/>
            </w:tcBorders>
            <w:shd w:val="clear" w:color="auto" w:fill="auto"/>
            <w:noWrap/>
            <w:vAlign w:val="bottom"/>
            <w:hideMark/>
          </w:tcPr>
          <w:p w:rsidR="00AE2AD4" w:rsidRPr="001A5C8D" w:rsidRDefault="0058035F" w:rsidP="00EC736B">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2AD4" w:rsidRPr="001A5C8D">
              <w:rPr>
                <w:rFonts w:ascii="Times New Roman" w:eastAsia="Times New Roman" w:hAnsi="Times New Roman" w:cs="Times New Roman"/>
                <w:sz w:val="24"/>
                <w:szCs w:val="24"/>
              </w:rPr>
              <w:t>SỞ Y TẾ NGHỆ AN</w:t>
            </w:r>
          </w:p>
        </w:tc>
        <w:tc>
          <w:tcPr>
            <w:tcW w:w="5387" w:type="dxa"/>
            <w:vMerge w:val="restart"/>
            <w:tcBorders>
              <w:top w:val="nil"/>
              <w:left w:val="nil"/>
              <w:right w:val="nil"/>
            </w:tcBorders>
            <w:shd w:val="clear" w:color="auto" w:fill="auto"/>
            <w:noWrap/>
            <w:vAlign w:val="bottom"/>
            <w:hideMark/>
          </w:tcPr>
          <w:p w:rsidR="00AE2AD4" w:rsidRDefault="00AE2AD4" w:rsidP="00EC736B">
            <w:pPr>
              <w:shd w:val="clear" w:color="auto" w:fill="FFFFFF" w:themeFill="background1"/>
              <w:spacing w:after="0" w:line="240" w:lineRule="auto"/>
              <w:jc w:val="center"/>
              <w:rPr>
                <w:rFonts w:ascii="Times New Roman" w:eastAsia="Times New Roman" w:hAnsi="Times New Roman" w:cs="Times New Roman"/>
                <w:b/>
                <w:bCs/>
                <w:sz w:val="24"/>
                <w:szCs w:val="24"/>
              </w:rPr>
            </w:pPr>
            <w:r w:rsidRPr="001A5C8D">
              <w:rPr>
                <w:rFonts w:ascii="Times New Roman" w:eastAsia="Times New Roman" w:hAnsi="Times New Roman" w:cs="Times New Roman"/>
                <w:b/>
                <w:bCs/>
                <w:sz w:val="24"/>
                <w:szCs w:val="24"/>
              </w:rPr>
              <w:t>CỘNG HÒA XÃ HỘI CHỦ NGHĨA VIỆT NAM</w:t>
            </w:r>
          </w:p>
          <w:p w:rsidR="00AE2AD4" w:rsidRPr="001A5C8D" w:rsidRDefault="00AE2AD4" w:rsidP="00EC736B">
            <w:pPr>
              <w:shd w:val="clear" w:color="auto" w:fill="FFFFFF" w:themeFill="background1"/>
              <w:spacing w:after="0" w:line="240" w:lineRule="auto"/>
              <w:jc w:val="center"/>
              <w:rPr>
                <w:rFonts w:ascii="Times New Roman" w:eastAsia="Times New Roman" w:hAnsi="Times New Roman" w:cs="Times New Roman"/>
                <w:b/>
                <w:bCs/>
                <w:sz w:val="24"/>
                <w:szCs w:val="24"/>
              </w:rPr>
            </w:pPr>
            <w:r w:rsidRPr="001A5C8D">
              <w:rPr>
                <w:rFonts w:ascii="Times New Roman" w:eastAsia="Times New Roman" w:hAnsi="Times New Roman" w:cs="Times New Roman"/>
                <w:b/>
                <w:bCs/>
                <w:sz w:val="26"/>
                <w:szCs w:val="26"/>
              </w:rPr>
              <w:t>Độc lập- Tự do- Hạnh phúc</w:t>
            </w:r>
          </w:p>
        </w:tc>
      </w:tr>
      <w:tr w:rsidR="00AE2AD4" w:rsidRPr="001A5C8D" w:rsidTr="00AE2AD4">
        <w:trPr>
          <w:trHeight w:val="345"/>
        </w:trPr>
        <w:tc>
          <w:tcPr>
            <w:tcW w:w="3969" w:type="dxa"/>
            <w:tcBorders>
              <w:top w:val="nil"/>
              <w:left w:val="nil"/>
              <w:bottom w:val="nil"/>
              <w:right w:val="nil"/>
            </w:tcBorders>
            <w:shd w:val="clear" w:color="auto" w:fill="auto"/>
            <w:noWrap/>
            <w:vAlign w:val="bottom"/>
            <w:hideMark/>
          </w:tcPr>
          <w:p w:rsidR="00AE2AD4" w:rsidRPr="001A5C8D" w:rsidRDefault="00AE2AD4" w:rsidP="00EC736B">
            <w:pPr>
              <w:shd w:val="clear" w:color="auto" w:fill="FFFFFF" w:themeFill="background1"/>
              <w:spacing w:after="0" w:line="240" w:lineRule="auto"/>
              <w:jc w:val="center"/>
              <w:rPr>
                <w:rFonts w:ascii="Times New Roman" w:eastAsia="Times New Roman" w:hAnsi="Times New Roman" w:cs="Times New Roman"/>
                <w:b/>
                <w:bCs/>
                <w:sz w:val="24"/>
                <w:szCs w:val="24"/>
              </w:rPr>
            </w:pPr>
            <w:r w:rsidRPr="001A5C8D">
              <w:rPr>
                <w:rFonts w:ascii="Times New Roman" w:eastAsia="Times New Roman" w:hAnsi="Times New Roman" w:cs="Times New Roman"/>
                <w:b/>
                <w:bCs/>
                <w:sz w:val="24"/>
                <w:szCs w:val="24"/>
              </w:rPr>
              <w:t>TRUNG TÂM Y TẾ QUỲ CHÂU</w:t>
            </w:r>
          </w:p>
        </w:tc>
        <w:tc>
          <w:tcPr>
            <w:tcW w:w="5387" w:type="dxa"/>
            <w:vMerge/>
            <w:tcBorders>
              <w:left w:val="nil"/>
              <w:right w:val="nil"/>
            </w:tcBorders>
            <w:shd w:val="clear" w:color="auto" w:fill="auto"/>
            <w:noWrap/>
            <w:vAlign w:val="bottom"/>
            <w:hideMark/>
          </w:tcPr>
          <w:p w:rsidR="00AE2AD4" w:rsidRPr="001A5C8D" w:rsidRDefault="00AE2AD4" w:rsidP="00EC736B">
            <w:pPr>
              <w:shd w:val="clear" w:color="auto" w:fill="FFFFFF" w:themeFill="background1"/>
              <w:spacing w:after="0" w:line="240" w:lineRule="auto"/>
              <w:jc w:val="center"/>
              <w:rPr>
                <w:rFonts w:ascii="Times New Roman" w:eastAsia="Times New Roman" w:hAnsi="Times New Roman" w:cs="Times New Roman"/>
                <w:b/>
                <w:bCs/>
                <w:sz w:val="26"/>
                <w:szCs w:val="26"/>
              </w:rPr>
            </w:pPr>
          </w:p>
        </w:tc>
      </w:tr>
      <w:tr w:rsidR="00AE2AD4" w:rsidRPr="001A5C8D" w:rsidTr="00AE2AD4">
        <w:trPr>
          <w:trHeight w:val="464"/>
        </w:trPr>
        <w:tc>
          <w:tcPr>
            <w:tcW w:w="3969" w:type="dxa"/>
            <w:tcBorders>
              <w:top w:val="nil"/>
              <w:left w:val="nil"/>
              <w:bottom w:val="nil"/>
              <w:right w:val="nil"/>
            </w:tcBorders>
            <w:shd w:val="clear" w:color="auto" w:fill="auto"/>
            <w:noWrap/>
            <w:vAlign w:val="bottom"/>
            <w:hideMark/>
          </w:tcPr>
          <w:p w:rsidR="00AE2AD4" w:rsidRPr="00AE2AD4" w:rsidRDefault="00AE2AD4" w:rsidP="00EC736B">
            <w:pPr>
              <w:shd w:val="clear" w:color="auto" w:fill="FFFFFF" w:themeFill="background1"/>
              <w:spacing w:after="0" w:line="240" w:lineRule="auto"/>
              <w:jc w:val="center"/>
              <w:rPr>
                <w:rFonts w:ascii="Times New Roman" w:eastAsia="Times New Roman" w:hAnsi="Times New Roman" w:cs="Times New Roman"/>
                <w:bCs/>
                <w:sz w:val="24"/>
                <w:szCs w:val="24"/>
              </w:rPr>
            </w:pPr>
            <w:r w:rsidRPr="00AE2AD4">
              <w:rPr>
                <w:rFonts w:ascii="Times New Roman" w:eastAsia="Times New Roman" w:hAnsi="Times New Roman" w:cs="Times New Roman"/>
                <w:bCs/>
                <w:sz w:val="24"/>
                <w:szCs w:val="24"/>
              </w:rPr>
              <w:t>Số:  /BC-TTYT</w:t>
            </w:r>
          </w:p>
        </w:tc>
        <w:tc>
          <w:tcPr>
            <w:tcW w:w="5387" w:type="dxa"/>
            <w:tcBorders>
              <w:left w:val="nil"/>
              <w:bottom w:val="nil"/>
              <w:right w:val="nil"/>
            </w:tcBorders>
            <w:shd w:val="clear" w:color="auto" w:fill="auto"/>
            <w:noWrap/>
            <w:vAlign w:val="bottom"/>
            <w:hideMark/>
          </w:tcPr>
          <w:p w:rsidR="00AE2AD4" w:rsidRPr="00AE2AD4" w:rsidRDefault="00AE2AD4" w:rsidP="00EC736B">
            <w:pPr>
              <w:shd w:val="clear" w:color="auto" w:fill="FFFFFF" w:themeFill="background1"/>
              <w:spacing w:after="0" w:line="240" w:lineRule="auto"/>
              <w:jc w:val="center"/>
              <w:rPr>
                <w:rFonts w:ascii="Times New Roman" w:eastAsia="Times New Roman" w:hAnsi="Times New Roman" w:cs="Times New Roman"/>
                <w:bCs/>
                <w:i/>
                <w:sz w:val="26"/>
                <w:szCs w:val="26"/>
              </w:rPr>
            </w:pPr>
            <w:r w:rsidRPr="00AE2AD4">
              <w:rPr>
                <w:rFonts w:ascii="Times New Roman" w:eastAsia="Times New Roman" w:hAnsi="Times New Roman" w:cs="Times New Roman"/>
                <w:bCs/>
                <w:i/>
                <w:sz w:val="26"/>
                <w:szCs w:val="26"/>
              </w:rPr>
              <w:t>Quỳ Châu, ngày  tháng  năm 2020</w:t>
            </w:r>
          </w:p>
        </w:tc>
      </w:tr>
    </w:tbl>
    <w:p w:rsidR="00AE2AD4" w:rsidRDefault="00AE2AD4" w:rsidP="00AE2AD4">
      <w:pPr>
        <w:jc w:val="center"/>
        <w:rPr>
          <w:rFonts w:ascii="Times New Roman" w:hAnsi="Times New Roman" w:cs="Times New Roman"/>
          <w:b/>
          <w:sz w:val="28"/>
          <w:szCs w:val="28"/>
        </w:rPr>
      </w:pPr>
    </w:p>
    <w:p w:rsidR="00AE2AD4" w:rsidRDefault="00AE2AD4" w:rsidP="009C6C65">
      <w:pPr>
        <w:spacing w:after="120"/>
        <w:jc w:val="center"/>
        <w:rPr>
          <w:rFonts w:ascii="Times New Roman" w:hAnsi="Times New Roman" w:cs="Times New Roman"/>
          <w:b/>
          <w:sz w:val="28"/>
          <w:szCs w:val="28"/>
        </w:rPr>
      </w:pPr>
      <w:r w:rsidRPr="00AE2AD4">
        <w:rPr>
          <w:rFonts w:ascii="Times New Roman" w:hAnsi="Times New Roman" w:cs="Times New Roman"/>
          <w:b/>
          <w:sz w:val="28"/>
          <w:szCs w:val="28"/>
        </w:rPr>
        <w:t>BÁO CÁO</w:t>
      </w:r>
    </w:p>
    <w:p w:rsidR="00AE2AD4" w:rsidRDefault="00AE2AD4" w:rsidP="009C6C65">
      <w:pPr>
        <w:spacing w:after="120"/>
        <w:jc w:val="center"/>
        <w:rPr>
          <w:rFonts w:ascii="Times New Roman" w:hAnsi="Times New Roman" w:cs="Times New Roman"/>
          <w:b/>
          <w:sz w:val="28"/>
          <w:szCs w:val="28"/>
        </w:rPr>
      </w:pPr>
      <w:r w:rsidRPr="00495128">
        <w:rPr>
          <w:rFonts w:ascii="Times New Roman" w:hAnsi="Times New Roman" w:cs="Times New Roman"/>
          <w:b/>
          <w:sz w:val="28"/>
          <w:szCs w:val="28"/>
        </w:rPr>
        <w:t>Thực trạng và nhu cầu sử dụng trang thiết bị</w:t>
      </w:r>
    </w:p>
    <w:p w:rsidR="00495128" w:rsidRPr="00495128" w:rsidRDefault="00495128" w:rsidP="009C6C65">
      <w:pPr>
        <w:spacing w:after="120"/>
        <w:jc w:val="center"/>
        <w:rPr>
          <w:rFonts w:ascii="Times New Roman" w:hAnsi="Times New Roman" w:cs="Times New Roman"/>
          <w:b/>
          <w:sz w:val="28"/>
          <w:szCs w:val="28"/>
        </w:rPr>
      </w:pPr>
    </w:p>
    <w:p w:rsidR="00495128" w:rsidRPr="00495128" w:rsidRDefault="00AE2AD4" w:rsidP="009C6C65">
      <w:pPr>
        <w:pStyle w:val="NormalWeb"/>
        <w:shd w:val="clear" w:color="auto" w:fill="FFFFFF"/>
        <w:spacing w:before="0" w:beforeAutospacing="0" w:after="120" w:afterAutospacing="0" w:line="276" w:lineRule="auto"/>
        <w:jc w:val="both"/>
        <w:rPr>
          <w:color w:val="333333"/>
          <w:sz w:val="28"/>
          <w:szCs w:val="28"/>
        </w:rPr>
      </w:pPr>
      <w:r w:rsidRPr="00495128">
        <w:rPr>
          <w:b/>
          <w:sz w:val="28"/>
          <w:szCs w:val="28"/>
        </w:rPr>
        <w:tab/>
      </w:r>
      <w:r w:rsidR="00495128" w:rsidRPr="00495128">
        <w:rPr>
          <w:sz w:val="28"/>
          <w:szCs w:val="28"/>
        </w:rPr>
        <w:t>T</w:t>
      </w:r>
      <w:r w:rsidR="00495128" w:rsidRPr="00495128">
        <w:rPr>
          <w:color w:val="333333"/>
          <w:sz w:val="28"/>
          <w:szCs w:val="28"/>
        </w:rPr>
        <w:t>rang thiết bị y tế (TTBYT) là một trong những yếu tố quan trọng quyết định hiệu quả, chất lượng của công tác y tế, hỗ trợ tích cực cho người thầy thuốc trong chẩn đoán, điều trị bệnh nhân được chính xác, nhanh chóng, an toàn và hiệu quả góp phần thực hiện tốt vai trò chăm sóc và bảo vệ sức khoẻ nhân dân.</w:t>
      </w:r>
    </w:p>
    <w:p w:rsidR="00AE2AD4" w:rsidRDefault="00C748EB" w:rsidP="009C6C65">
      <w:pPr>
        <w:pStyle w:val="NormalWeb"/>
        <w:shd w:val="clear" w:color="auto" w:fill="FFFFFF"/>
        <w:spacing w:before="0" w:beforeAutospacing="0" w:after="120" w:afterAutospacing="0" w:line="276" w:lineRule="auto"/>
        <w:ind w:firstLine="720"/>
        <w:jc w:val="both"/>
        <w:rPr>
          <w:sz w:val="28"/>
          <w:szCs w:val="28"/>
        </w:rPr>
      </w:pPr>
      <w:r w:rsidRPr="007A409B">
        <w:rPr>
          <w:sz w:val="28"/>
          <w:szCs w:val="28"/>
        </w:rPr>
        <w:t>Trong những năm qua, ngành Y tế cả nước nói chung và Nghệ An nói riêng đã có những tiến bộ vượt bậc, trang thiết bị hiện đại, kỹ thuật chuyên sâu được đưa vào sử dụng và triển khai đến</w:t>
      </w:r>
      <w:r w:rsidR="003A4195" w:rsidRPr="007A409B">
        <w:rPr>
          <w:sz w:val="28"/>
          <w:szCs w:val="28"/>
        </w:rPr>
        <w:t xml:space="preserve"> hầu hết các cơ sở Y tế tuyến huyện.</w:t>
      </w:r>
      <w:r w:rsidRPr="007A409B">
        <w:rPr>
          <w:sz w:val="28"/>
          <w:szCs w:val="28"/>
        </w:rPr>
        <w:t xml:space="preserve"> </w:t>
      </w:r>
      <w:r w:rsidR="00AA5F91" w:rsidRPr="007A409B">
        <w:rPr>
          <w:sz w:val="28"/>
          <w:szCs w:val="28"/>
        </w:rPr>
        <w:t>Để đảm bảo nguồn nhân lực chất lượng cao, làm chủ trang thiết bị chuyên sâu, đơn vị Trung tâm y tế Quỳ Châu chú trọng công tác đào tạo, đến nay có: 02 bác sỹ chuyên khoa cấp II (01 bác sỹ chuyên khoa cấp II sản phụ khoa), 0</w:t>
      </w:r>
      <w:r w:rsidR="007A409B" w:rsidRPr="007A409B">
        <w:rPr>
          <w:sz w:val="28"/>
          <w:szCs w:val="28"/>
        </w:rPr>
        <w:t>6 bác sỹ, dược sỹ chuyên khoa cấp I; 10 bác sỹ chuyên khoa định hướng và đang đào tạo nhiều bác sỹ, dược sỹ chuyên khoa cấp I.</w:t>
      </w:r>
      <w:r w:rsidR="007A409B">
        <w:rPr>
          <w:sz w:val="28"/>
          <w:szCs w:val="28"/>
        </w:rPr>
        <w:t xml:space="preserve"> Hiện nay đơn vị đã thực hiện được nhiều phẫu thuật chuyên khoa sâu, nhất là trong lĩnh vực sản </w:t>
      </w:r>
      <w:r w:rsidR="009D386F">
        <w:rPr>
          <w:sz w:val="28"/>
          <w:szCs w:val="28"/>
        </w:rPr>
        <w:t>phụ khoa n</w:t>
      </w:r>
      <w:r w:rsidR="007A409B">
        <w:rPr>
          <w:sz w:val="28"/>
          <w:szCs w:val="28"/>
        </w:rPr>
        <w:t>hư: mổ lấy thai ở sản phụ có vết mổ</w:t>
      </w:r>
      <w:r w:rsidR="00150F7A">
        <w:rPr>
          <w:sz w:val="28"/>
          <w:szCs w:val="28"/>
        </w:rPr>
        <w:t xml:space="preserve"> đẻ cũ nhiều lần phức tạp, mổ cắt</w:t>
      </w:r>
      <w:r w:rsidR="007A409B">
        <w:rPr>
          <w:sz w:val="28"/>
          <w:szCs w:val="28"/>
        </w:rPr>
        <w:t xml:space="preserve"> tử cung</w:t>
      </w:r>
      <w:r w:rsidR="00150F7A">
        <w:rPr>
          <w:sz w:val="28"/>
          <w:szCs w:val="28"/>
        </w:rPr>
        <w:t xml:space="preserve"> hoàn toàn qua đường bụng, cắt tử cung qua đường âm đạo, mổ sa sinh dục, mổ kết hợp xương,…</w:t>
      </w:r>
    </w:p>
    <w:p w:rsidR="00150F7A" w:rsidRDefault="00150F7A" w:rsidP="009C6C65">
      <w:pPr>
        <w:pStyle w:val="NormalWeb"/>
        <w:shd w:val="clear" w:color="auto" w:fill="FFFFFF"/>
        <w:spacing w:before="0" w:beforeAutospacing="0" w:after="120" w:afterAutospacing="0" w:line="276" w:lineRule="auto"/>
        <w:ind w:firstLine="720"/>
        <w:jc w:val="both"/>
        <w:rPr>
          <w:sz w:val="28"/>
          <w:szCs w:val="28"/>
        </w:rPr>
      </w:pPr>
      <w:r>
        <w:rPr>
          <w:sz w:val="28"/>
          <w:szCs w:val="28"/>
        </w:rPr>
        <w:t>Tuy nhiên, tỷ lệ chuyển tuyến của Quỳ Châu vẫn rất cao</w:t>
      </w:r>
      <w:r w:rsidR="00B2234A">
        <w:rPr>
          <w:sz w:val="28"/>
          <w:szCs w:val="28"/>
        </w:rPr>
        <w:t>; tinh thần bác sỹ có phần dao động;</w:t>
      </w:r>
      <w:r>
        <w:rPr>
          <w:sz w:val="28"/>
          <w:szCs w:val="28"/>
        </w:rPr>
        <w:t xml:space="preserve"> khả năng đáp ứng nhu cầu khám bệnh, chữa bệnh của nhân dân còn nhiều hạn chế</w:t>
      </w:r>
      <w:r w:rsidR="00B2234A">
        <w:rPr>
          <w:sz w:val="28"/>
          <w:szCs w:val="28"/>
        </w:rPr>
        <w:t>… tất cả những nguyên nhân đó là</w:t>
      </w:r>
      <w:r>
        <w:rPr>
          <w:sz w:val="28"/>
          <w:szCs w:val="28"/>
        </w:rPr>
        <w:t xml:space="preserve"> do thiếu trầm trọng về trang thiết bị cơ bản</w:t>
      </w:r>
      <w:r w:rsidR="00B2234A">
        <w:rPr>
          <w:sz w:val="28"/>
          <w:szCs w:val="28"/>
        </w:rPr>
        <w:t>. Được biết Quỳ Châu là một trong hai huyện duy nhất của cả tỉnh chưa có dàn phẫu thuật nội soi (đơn vị đã đào tạo hai kíp phẫu thuật nội soi từ năm 2016 tại bệnh viện Trung ương Huế). Để nâng cao chât lượng khám bệnh, chữa bệnh, thu hút bệnh</w:t>
      </w:r>
      <w:r w:rsidR="009D386F">
        <w:rPr>
          <w:sz w:val="28"/>
          <w:szCs w:val="28"/>
        </w:rPr>
        <w:t xml:space="preserve"> nhân</w:t>
      </w:r>
      <w:r w:rsidR="00B2234A">
        <w:rPr>
          <w:sz w:val="28"/>
          <w:szCs w:val="28"/>
        </w:rPr>
        <w:t xml:space="preserve"> và nâng cao uy tín của đơn vị, trước mắt cần có những trang thiết bị cơ bản sau:</w:t>
      </w:r>
    </w:p>
    <w:p w:rsidR="00B2234A" w:rsidRDefault="00B2234A" w:rsidP="009C6C65">
      <w:pPr>
        <w:pStyle w:val="NormalWeb"/>
        <w:numPr>
          <w:ilvl w:val="0"/>
          <w:numId w:val="1"/>
        </w:numPr>
        <w:shd w:val="clear" w:color="auto" w:fill="FFFFFF"/>
        <w:spacing w:before="0" w:beforeAutospacing="0" w:after="120" w:afterAutospacing="0" w:line="276" w:lineRule="auto"/>
        <w:jc w:val="both"/>
        <w:rPr>
          <w:sz w:val="28"/>
          <w:szCs w:val="28"/>
        </w:rPr>
      </w:pPr>
      <w:r>
        <w:rPr>
          <w:sz w:val="28"/>
          <w:szCs w:val="28"/>
        </w:rPr>
        <w:t>Dàn phẫu thuật nội soi</w:t>
      </w:r>
    </w:p>
    <w:p w:rsidR="00B2234A" w:rsidRDefault="003476E9" w:rsidP="009C6C65">
      <w:pPr>
        <w:pStyle w:val="NormalWeb"/>
        <w:numPr>
          <w:ilvl w:val="0"/>
          <w:numId w:val="1"/>
        </w:numPr>
        <w:shd w:val="clear" w:color="auto" w:fill="FFFFFF"/>
        <w:spacing w:before="0" w:beforeAutospacing="0" w:after="120" w:afterAutospacing="0" w:line="276" w:lineRule="auto"/>
        <w:jc w:val="both"/>
        <w:rPr>
          <w:sz w:val="28"/>
          <w:szCs w:val="28"/>
        </w:rPr>
      </w:pPr>
      <w:r>
        <w:rPr>
          <w:sz w:val="28"/>
          <w:szCs w:val="28"/>
        </w:rPr>
        <w:t>Xquang kỹ thuật số</w:t>
      </w:r>
    </w:p>
    <w:p w:rsidR="003476E9" w:rsidRDefault="003476E9" w:rsidP="009C6C65">
      <w:pPr>
        <w:pStyle w:val="NormalWeb"/>
        <w:numPr>
          <w:ilvl w:val="0"/>
          <w:numId w:val="1"/>
        </w:numPr>
        <w:shd w:val="clear" w:color="auto" w:fill="FFFFFF"/>
        <w:spacing w:before="0" w:beforeAutospacing="0" w:after="120" w:afterAutospacing="0" w:line="276" w:lineRule="auto"/>
        <w:jc w:val="both"/>
        <w:rPr>
          <w:sz w:val="28"/>
          <w:szCs w:val="28"/>
        </w:rPr>
      </w:pPr>
      <w:r>
        <w:rPr>
          <w:sz w:val="28"/>
          <w:szCs w:val="28"/>
        </w:rPr>
        <w:lastRenderedPageBreak/>
        <w:t>Bộ nội soi tiêu hóa chẩn đoán</w:t>
      </w:r>
    </w:p>
    <w:p w:rsidR="003476E9" w:rsidRDefault="003476E9" w:rsidP="009C6C65">
      <w:pPr>
        <w:pStyle w:val="NormalWeb"/>
        <w:numPr>
          <w:ilvl w:val="0"/>
          <w:numId w:val="1"/>
        </w:numPr>
        <w:shd w:val="clear" w:color="auto" w:fill="FFFFFF"/>
        <w:spacing w:before="0" w:beforeAutospacing="0" w:after="120" w:afterAutospacing="0" w:line="276" w:lineRule="auto"/>
        <w:jc w:val="both"/>
        <w:rPr>
          <w:sz w:val="28"/>
          <w:szCs w:val="28"/>
        </w:rPr>
      </w:pPr>
      <w:r>
        <w:rPr>
          <w:sz w:val="28"/>
          <w:szCs w:val="28"/>
        </w:rPr>
        <w:t>Điện não đồ</w:t>
      </w:r>
    </w:p>
    <w:p w:rsidR="003476E9" w:rsidRDefault="003476E9" w:rsidP="009C6C65">
      <w:pPr>
        <w:pStyle w:val="NormalWeb"/>
        <w:shd w:val="clear" w:color="auto" w:fill="FFFFFF"/>
        <w:spacing w:before="0" w:beforeAutospacing="0" w:after="120" w:afterAutospacing="0" w:line="276" w:lineRule="auto"/>
        <w:ind w:firstLine="720"/>
        <w:jc w:val="both"/>
        <w:rPr>
          <w:sz w:val="28"/>
          <w:szCs w:val="28"/>
        </w:rPr>
      </w:pPr>
      <w:r>
        <w:rPr>
          <w:sz w:val="28"/>
          <w:szCs w:val="28"/>
        </w:rPr>
        <w:t>Đây là những trang thiết bị hết sức cần thiết (cả 04 thiết bị trên đã đào tạo nhân lực đảm bảo sử dụng, vận hành)</w:t>
      </w:r>
    </w:p>
    <w:p w:rsidR="003476E9" w:rsidRDefault="009C6C65" w:rsidP="009C6C65">
      <w:pPr>
        <w:pStyle w:val="NormalWeb"/>
        <w:shd w:val="clear" w:color="auto" w:fill="FFFFFF"/>
        <w:spacing w:before="0" w:beforeAutospacing="0" w:after="120" w:afterAutospacing="0" w:line="276" w:lineRule="auto"/>
        <w:ind w:firstLine="720"/>
        <w:jc w:val="both"/>
        <w:rPr>
          <w:sz w:val="28"/>
          <w:szCs w:val="28"/>
        </w:rPr>
      </w:pPr>
      <w:r>
        <w:rPr>
          <w:sz w:val="28"/>
          <w:szCs w:val="28"/>
        </w:rPr>
        <w:t>Kính mong lãnh đạo Sở Y</w:t>
      </w:r>
      <w:r w:rsidR="003476E9">
        <w:rPr>
          <w:sz w:val="28"/>
          <w:szCs w:val="28"/>
        </w:rPr>
        <w:t xml:space="preserve"> tế, Huyện ủy, Ủy ban nhân dân huyện Quỳ Châu xem xét, đầu tư để đội ngũ bác sỹ có phương tiện làm việc, nhân dân được hưởng lợi.</w:t>
      </w:r>
    </w:p>
    <w:p w:rsidR="003476E9" w:rsidRPr="003476E9" w:rsidRDefault="003476E9" w:rsidP="009C6C65">
      <w:pPr>
        <w:pStyle w:val="NormalWeb"/>
        <w:shd w:val="clear" w:color="auto" w:fill="FFFFFF"/>
        <w:spacing w:before="0" w:beforeAutospacing="0" w:after="120" w:afterAutospacing="0" w:line="276" w:lineRule="auto"/>
        <w:jc w:val="both"/>
        <w:rPr>
          <w:b/>
          <w:sz w:val="28"/>
          <w:szCs w:val="28"/>
        </w:rPr>
      </w:pPr>
      <w:r w:rsidRPr="003476E9">
        <w:rPr>
          <w:b/>
          <w:sz w:val="28"/>
          <w:szCs w:val="28"/>
          <w:u w:val="single"/>
        </w:rPr>
        <w:t>Nơi nhận: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3476E9">
        <w:rPr>
          <w:b/>
          <w:sz w:val="28"/>
          <w:szCs w:val="28"/>
        </w:rPr>
        <w:t>KT GIÁM ĐỐC</w:t>
      </w:r>
    </w:p>
    <w:p w:rsidR="003476E9" w:rsidRDefault="003476E9" w:rsidP="009C6C65">
      <w:pPr>
        <w:pStyle w:val="NormalWeb"/>
        <w:shd w:val="clear" w:color="auto" w:fill="FFFFFF"/>
        <w:spacing w:before="0" w:beforeAutospacing="0" w:after="120" w:afterAutospacing="0" w:line="276" w:lineRule="auto"/>
        <w:jc w:val="both"/>
        <w:rPr>
          <w:sz w:val="28"/>
          <w:szCs w:val="28"/>
        </w:rPr>
      </w:pPr>
      <w:r w:rsidRPr="009C6C65">
        <w:rPr>
          <w:sz w:val="22"/>
          <w:szCs w:val="22"/>
        </w:rPr>
        <w:t>- Giám đốc Sở Y tế;</w:t>
      </w:r>
      <w:r>
        <w:rPr>
          <w:sz w:val="28"/>
          <w:szCs w:val="28"/>
        </w:rPr>
        <w:tab/>
      </w:r>
      <w:r>
        <w:rPr>
          <w:sz w:val="28"/>
          <w:szCs w:val="28"/>
        </w:rPr>
        <w:tab/>
      </w:r>
      <w:r>
        <w:rPr>
          <w:sz w:val="28"/>
          <w:szCs w:val="28"/>
        </w:rPr>
        <w:tab/>
      </w:r>
      <w:r>
        <w:rPr>
          <w:sz w:val="28"/>
          <w:szCs w:val="28"/>
        </w:rPr>
        <w:tab/>
      </w:r>
      <w:r>
        <w:rPr>
          <w:sz w:val="28"/>
          <w:szCs w:val="28"/>
        </w:rPr>
        <w:tab/>
      </w:r>
      <w:r w:rsidR="009C6C65">
        <w:rPr>
          <w:sz w:val="28"/>
          <w:szCs w:val="28"/>
        </w:rPr>
        <w:tab/>
      </w:r>
      <w:r>
        <w:rPr>
          <w:sz w:val="28"/>
          <w:szCs w:val="28"/>
        </w:rPr>
        <w:t xml:space="preserve"> </w:t>
      </w:r>
      <w:r w:rsidRPr="003476E9">
        <w:rPr>
          <w:b/>
          <w:sz w:val="28"/>
          <w:szCs w:val="28"/>
        </w:rPr>
        <w:t>PHÓ GIÁM ĐỐC</w:t>
      </w:r>
    </w:p>
    <w:p w:rsidR="003476E9" w:rsidRPr="009C6C65" w:rsidRDefault="003476E9" w:rsidP="009C6C65">
      <w:pPr>
        <w:pStyle w:val="NormalWeb"/>
        <w:shd w:val="clear" w:color="auto" w:fill="FFFFFF"/>
        <w:spacing w:before="0" w:beforeAutospacing="0" w:after="120" w:afterAutospacing="0" w:line="276" w:lineRule="auto"/>
        <w:jc w:val="both"/>
        <w:rPr>
          <w:sz w:val="22"/>
          <w:szCs w:val="22"/>
        </w:rPr>
      </w:pPr>
      <w:r w:rsidRPr="009C6C65">
        <w:rPr>
          <w:sz w:val="22"/>
          <w:szCs w:val="22"/>
        </w:rPr>
        <w:t>- Thường trực Huyện ủy;</w:t>
      </w:r>
    </w:p>
    <w:p w:rsidR="003476E9" w:rsidRPr="009C6C65" w:rsidRDefault="003476E9" w:rsidP="009C6C65">
      <w:pPr>
        <w:pStyle w:val="NormalWeb"/>
        <w:shd w:val="clear" w:color="auto" w:fill="FFFFFF"/>
        <w:spacing w:before="0" w:beforeAutospacing="0" w:after="120" w:afterAutospacing="0" w:line="276" w:lineRule="auto"/>
        <w:jc w:val="both"/>
        <w:rPr>
          <w:sz w:val="22"/>
          <w:szCs w:val="22"/>
        </w:rPr>
      </w:pPr>
      <w:r w:rsidRPr="009C6C65">
        <w:rPr>
          <w:sz w:val="22"/>
          <w:szCs w:val="22"/>
        </w:rPr>
        <w:t>- Lưu VT.</w:t>
      </w:r>
    </w:p>
    <w:p w:rsidR="003476E9" w:rsidRPr="003476E9" w:rsidRDefault="009C6C65" w:rsidP="009C6C65">
      <w:pPr>
        <w:pStyle w:val="NormalWeb"/>
        <w:shd w:val="clear" w:color="auto" w:fill="FFFFFF"/>
        <w:spacing w:before="0" w:beforeAutospacing="0" w:after="120" w:afterAutospacing="0" w:line="276" w:lineRule="auto"/>
        <w:ind w:left="5040" w:firstLine="720"/>
        <w:jc w:val="both"/>
        <w:rPr>
          <w:b/>
          <w:sz w:val="28"/>
          <w:szCs w:val="28"/>
        </w:rPr>
      </w:pPr>
      <w:r>
        <w:rPr>
          <w:b/>
          <w:sz w:val="28"/>
          <w:szCs w:val="28"/>
        </w:rPr>
        <w:t xml:space="preserve">   </w:t>
      </w:r>
      <w:r w:rsidR="003476E9" w:rsidRPr="003476E9">
        <w:rPr>
          <w:b/>
          <w:sz w:val="28"/>
          <w:szCs w:val="28"/>
        </w:rPr>
        <w:t>Lô Thanh Quý</w:t>
      </w:r>
    </w:p>
    <w:p w:rsidR="003476E9" w:rsidRPr="007A409B" w:rsidRDefault="003476E9" w:rsidP="003476E9">
      <w:pPr>
        <w:pStyle w:val="NormalWeb"/>
        <w:shd w:val="clear" w:color="auto" w:fill="FFFFFF"/>
        <w:spacing w:before="0" w:beforeAutospacing="0" w:after="316" w:afterAutospacing="0"/>
        <w:jc w:val="both"/>
        <w:rPr>
          <w:sz w:val="28"/>
          <w:szCs w:val="28"/>
        </w:rPr>
      </w:pPr>
    </w:p>
    <w:sectPr w:rsidR="003476E9" w:rsidRPr="007A409B" w:rsidSect="00074F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10479"/>
    <w:multiLevelType w:val="hybridMultilevel"/>
    <w:tmpl w:val="D83C2770"/>
    <w:lvl w:ilvl="0" w:tplc="539AB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AE2AD4"/>
    <w:rsid w:val="00074FE9"/>
    <w:rsid w:val="00150F7A"/>
    <w:rsid w:val="003476E9"/>
    <w:rsid w:val="003A4195"/>
    <w:rsid w:val="00495128"/>
    <w:rsid w:val="0058035F"/>
    <w:rsid w:val="00612460"/>
    <w:rsid w:val="007A409B"/>
    <w:rsid w:val="009035ED"/>
    <w:rsid w:val="009C6C65"/>
    <w:rsid w:val="009D386F"/>
    <w:rsid w:val="00AA5F91"/>
    <w:rsid w:val="00AE2AD4"/>
    <w:rsid w:val="00B2234A"/>
    <w:rsid w:val="00C74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1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5128"/>
    <w:rPr>
      <w:i/>
      <w:iCs/>
    </w:rPr>
  </w:style>
</w:styles>
</file>

<file path=word/webSettings.xml><?xml version="1.0" encoding="utf-8"?>
<w:webSettings xmlns:r="http://schemas.openxmlformats.org/officeDocument/2006/relationships" xmlns:w="http://schemas.openxmlformats.org/wordprocessingml/2006/main">
  <w:divs>
    <w:div w:id="20759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2020-09-17T02:30:00Z</dcterms:created>
  <dcterms:modified xsi:type="dcterms:W3CDTF">2020-09-21T00:24:00Z</dcterms:modified>
</cp:coreProperties>
</file>