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E96C6A" w:rsidRPr="00E96C6A" w:rsidTr="00E96C6A">
        <w:tc>
          <w:tcPr>
            <w:tcW w:w="334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BỘ Y TẾ - BỘ TÀI NGUYÊN VÀ MÔI TRƯỜNG</w:t>
            </w:r>
            <w:r w:rsidRPr="00E96C6A">
              <w:rPr>
                <w:rFonts w:eastAsia="Times New Roman" w:cs="Times New Roman"/>
                <w:b/>
                <w:bCs/>
                <w:color w:val="333333"/>
                <w:szCs w:val="28"/>
                <w:lang w:val="vi-VN"/>
              </w:rPr>
              <w:br/>
              <w:t>-------</w:t>
            </w:r>
          </w:p>
        </w:tc>
        <w:tc>
          <w:tcPr>
            <w:tcW w:w="550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CỘNG HÒA XÃ HỘI CHỦ NGHĨA VIỆT NAM</w:t>
            </w:r>
            <w:r w:rsidRPr="00E96C6A">
              <w:rPr>
                <w:rFonts w:eastAsia="Times New Roman" w:cs="Times New Roman"/>
                <w:b/>
                <w:bCs/>
                <w:color w:val="333333"/>
                <w:szCs w:val="28"/>
                <w:lang w:val="vi-VN"/>
              </w:rPr>
              <w:br/>
              <w:t>Độc lập - Tự do - Hạnh phúc </w:t>
            </w:r>
            <w:r w:rsidRPr="00E96C6A">
              <w:rPr>
                <w:rFonts w:eastAsia="Times New Roman" w:cs="Times New Roman"/>
                <w:b/>
                <w:bCs/>
                <w:color w:val="333333"/>
                <w:szCs w:val="28"/>
                <w:lang w:val="vi-VN"/>
              </w:rPr>
              <w:br/>
              <w:t>---------------</w:t>
            </w:r>
          </w:p>
        </w:tc>
      </w:tr>
      <w:tr w:rsidR="00E96C6A" w:rsidRPr="00E96C6A" w:rsidTr="00E96C6A">
        <w:tc>
          <w:tcPr>
            <w:tcW w:w="334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 58/2015/TTLT-BYT-BTNMT</w:t>
            </w:r>
          </w:p>
        </w:tc>
        <w:tc>
          <w:tcPr>
            <w:tcW w:w="550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right"/>
              <w:rPr>
                <w:rFonts w:eastAsia="Times New Roman" w:cs="Times New Roman"/>
                <w:color w:val="333333"/>
                <w:szCs w:val="28"/>
              </w:rPr>
            </w:pPr>
            <w:r w:rsidRPr="00E96C6A">
              <w:rPr>
                <w:rFonts w:eastAsia="Times New Roman" w:cs="Times New Roman"/>
                <w:i/>
                <w:iCs/>
                <w:color w:val="333333"/>
                <w:szCs w:val="28"/>
                <w:lang w:val="vi-VN"/>
              </w:rPr>
              <w:t>Hà Nội, ngày 31 tháng 12 năm 2015</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0" w:name="loai_1"/>
      <w:r w:rsidRPr="00E96C6A">
        <w:rPr>
          <w:rFonts w:eastAsia="Times New Roman" w:cs="Times New Roman"/>
          <w:b/>
          <w:bCs/>
          <w:color w:val="000000"/>
          <w:szCs w:val="28"/>
          <w:lang w:val="vi-VN"/>
        </w:rPr>
        <w:t>THÔNG TƯ LIÊN TỊCH</w:t>
      </w:r>
      <w:bookmarkEnd w:id="0"/>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1" w:name="loai_1_name"/>
      <w:r w:rsidRPr="00E96C6A">
        <w:rPr>
          <w:rFonts w:eastAsia="Times New Roman" w:cs="Times New Roman"/>
          <w:color w:val="000000"/>
          <w:szCs w:val="28"/>
          <w:lang w:val="vi-VN"/>
        </w:rPr>
        <w:t>QUY ĐỊNH VỀ QUẢN LÝ CHẤT THẢI Y TẾ</w:t>
      </w:r>
      <w:bookmarkEnd w:id="1"/>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Căn cứ Luật B</w:t>
      </w:r>
      <w:r w:rsidRPr="00E96C6A">
        <w:rPr>
          <w:rFonts w:eastAsia="Times New Roman" w:cs="Times New Roman"/>
          <w:i/>
          <w:iCs/>
          <w:color w:val="333333"/>
          <w:szCs w:val="28"/>
        </w:rPr>
        <w:t>ả</w:t>
      </w:r>
      <w:r w:rsidRPr="00E96C6A">
        <w:rPr>
          <w:rFonts w:eastAsia="Times New Roman" w:cs="Times New Roman"/>
          <w:i/>
          <w:iCs/>
          <w:color w:val="333333"/>
          <w:szCs w:val="28"/>
          <w:lang w:val="vi-VN"/>
        </w:rPr>
        <w:t>o vệ môi trường năm 2014;</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Căn cứ Nghị định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w:t>
      </w:r>
      <w:hyperlink r:id="rId4" w:tgtFrame="_blank" w:tooltip="Nghị định 38/2015/NĐ-CP" w:history="1">
        <w:r w:rsidRPr="00E96C6A">
          <w:rPr>
            <w:rFonts w:eastAsia="Times New Roman" w:cs="Times New Roman"/>
            <w:i/>
            <w:iCs/>
            <w:color w:val="0492DB"/>
            <w:szCs w:val="28"/>
            <w:lang w:val="vi-VN"/>
          </w:rPr>
          <w:t>38/2015/NĐ-CP</w:t>
        </w:r>
      </w:hyperlink>
      <w:r w:rsidRPr="00E96C6A">
        <w:rPr>
          <w:rFonts w:eastAsia="Times New Roman" w:cs="Times New Roman"/>
          <w:i/>
          <w:iCs/>
          <w:color w:val="333333"/>
          <w:szCs w:val="28"/>
          <w:lang w:val="vi-VN"/>
        </w:rPr>
        <w:t> ngày 24 tháng 4 năm 2015 của Ch</w:t>
      </w:r>
      <w:r w:rsidRPr="00E96C6A">
        <w:rPr>
          <w:rFonts w:eastAsia="Times New Roman" w:cs="Times New Roman"/>
          <w:i/>
          <w:iCs/>
          <w:color w:val="333333"/>
          <w:szCs w:val="28"/>
        </w:rPr>
        <w:t>í</w:t>
      </w:r>
      <w:r w:rsidRPr="00E96C6A">
        <w:rPr>
          <w:rFonts w:eastAsia="Times New Roman" w:cs="Times New Roman"/>
          <w:i/>
          <w:iCs/>
          <w:color w:val="333333"/>
          <w:szCs w:val="28"/>
          <w:lang w:val="vi-VN"/>
        </w:rPr>
        <w:t>nh phủ quy định về quản lý chất thải và phế liệu;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Căn cứ Nghị định số </w:t>
      </w:r>
      <w:hyperlink r:id="rId5" w:tgtFrame="_blank" w:tooltip="Nghị định 63/2012/NĐ-CP" w:history="1">
        <w:r w:rsidRPr="00E96C6A">
          <w:rPr>
            <w:rFonts w:eastAsia="Times New Roman" w:cs="Times New Roman"/>
            <w:i/>
            <w:iCs/>
            <w:color w:val="0492DB"/>
            <w:szCs w:val="28"/>
            <w:lang w:val="vi-VN"/>
          </w:rPr>
          <w:t>63/2012/NĐ-CP</w:t>
        </w:r>
      </w:hyperlink>
      <w:r w:rsidRPr="00E96C6A">
        <w:rPr>
          <w:rFonts w:eastAsia="Times New Roman" w:cs="Times New Roman"/>
          <w:i/>
          <w:iCs/>
          <w:color w:val="333333"/>
          <w:szCs w:val="28"/>
          <w:lang w:val="vi-VN"/>
        </w:rPr>
        <w:t> ngày 31 tháng 8 năm 2012 của Chính phủ quy định chức năng, nhiệm vụ, quyền hạn và cơ cấu tổ chức của Bộ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C</w:t>
      </w:r>
      <w:r w:rsidRPr="00E96C6A">
        <w:rPr>
          <w:rFonts w:eastAsia="Times New Roman" w:cs="Times New Roman"/>
          <w:i/>
          <w:iCs/>
          <w:color w:val="333333"/>
          <w:szCs w:val="28"/>
        </w:rPr>
        <w:t>ă</w:t>
      </w:r>
      <w:r w:rsidRPr="00E96C6A">
        <w:rPr>
          <w:rFonts w:eastAsia="Times New Roman" w:cs="Times New Roman"/>
          <w:i/>
          <w:iCs/>
          <w:color w:val="333333"/>
          <w:szCs w:val="28"/>
          <w:lang w:val="vi-VN"/>
        </w:rPr>
        <w:t>n cứ Nghị định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w:t>
      </w:r>
      <w:hyperlink r:id="rId6" w:tgtFrame="_blank" w:tooltip="Nghị định 21/2013/NĐ-CP" w:history="1">
        <w:r w:rsidRPr="00E96C6A">
          <w:rPr>
            <w:rFonts w:eastAsia="Times New Roman" w:cs="Times New Roman"/>
            <w:i/>
            <w:iCs/>
            <w:color w:val="0492DB"/>
            <w:szCs w:val="28"/>
            <w:lang w:val="vi-VN"/>
          </w:rPr>
          <w:t>21/2013/NĐ-CP</w:t>
        </w:r>
      </w:hyperlink>
      <w:r w:rsidRPr="00E96C6A">
        <w:rPr>
          <w:rFonts w:eastAsia="Times New Roman" w:cs="Times New Roman"/>
          <w:i/>
          <w:iCs/>
          <w:color w:val="333333"/>
          <w:szCs w:val="28"/>
          <w:lang w:val="vi-VN"/>
        </w:rPr>
        <w:t> ngày 04 tháng 3 năm 2013 của Chính phủ quy định chức năng, nhiệm vụ, quy</w:t>
      </w:r>
      <w:r w:rsidRPr="00E96C6A">
        <w:rPr>
          <w:rFonts w:eastAsia="Times New Roman" w:cs="Times New Roman"/>
          <w:i/>
          <w:iCs/>
          <w:color w:val="333333"/>
          <w:szCs w:val="28"/>
        </w:rPr>
        <w:t>ề</w:t>
      </w:r>
      <w:r w:rsidRPr="00E96C6A">
        <w:rPr>
          <w:rFonts w:eastAsia="Times New Roman" w:cs="Times New Roman"/>
          <w:i/>
          <w:iCs/>
          <w:color w:val="333333"/>
          <w:szCs w:val="28"/>
          <w:lang w:val="vi-VN"/>
        </w:rPr>
        <w:t>n hạn và cơ c</w:t>
      </w:r>
      <w:r w:rsidRPr="00E96C6A">
        <w:rPr>
          <w:rFonts w:eastAsia="Times New Roman" w:cs="Times New Roman"/>
          <w:i/>
          <w:iCs/>
          <w:color w:val="333333"/>
          <w:szCs w:val="28"/>
        </w:rPr>
        <w:t>ấ</w:t>
      </w:r>
      <w:r w:rsidRPr="00E96C6A">
        <w:rPr>
          <w:rFonts w:eastAsia="Times New Roman" w:cs="Times New Roman"/>
          <w:i/>
          <w:iCs/>
          <w:color w:val="333333"/>
          <w:szCs w:val="28"/>
          <w:lang w:val="vi-VN"/>
        </w:rPr>
        <w:t>u tổ chức của Bộ Tài nguyên và M</w:t>
      </w:r>
      <w:r w:rsidRPr="00E96C6A">
        <w:rPr>
          <w:rFonts w:eastAsia="Times New Roman" w:cs="Times New Roman"/>
          <w:i/>
          <w:iCs/>
          <w:color w:val="333333"/>
          <w:szCs w:val="28"/>
        </w:rPr>
        <w:t>ô</w:t>
      </w:r>
      <w:r w:rsidRPr="00E96C6A">
        <w:rPr>
          <w:rFonts w:eastAsia="Times New Roman" w:cs="Times New Roman"/>
          <w:i/>
          <w:iCs/>
          <w:color w:val="333333"/>
          <w:szCs w:val="28"/>
          <w:lang w:val="vi-VN"/>
        </w:rPr>
        <w:t>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Bộ trưởng Bộ Y tế và Bộ trưởng Bộ Tài nguyên và Môi trường ban hành Thông tư liên tịch quy định về quản lý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2" w:name="chuong_1"/>
      <w:r w:rsidRPr="00E96C6A">
        <w:rPr>
          <w:rFonts w:eastAsia="Times New Roman" w:cs="Times New Roman"/>
          <w:b/>
          <w:bCs/>
          <w:color w:val="000000"/>
          <w:szCs w:val="28"/>
          <w:lang w:val="vi-VN"/>
        </w:rPr>
        <w:t>Chương I</w:t>
      </w:r>
      <w:bookmarkEnd w:id="2"/>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3" w:name="chuong_1_name"/>
      <w:r w:rsidRPr="00E96C6A">
        <w:rPr>
          <w:rFonts w:eastAsia="Times New Roman" w:cs="Times New Roman"/>
          <w:b/>
          <w:bCs/>
          <w:color w:val="000000"/>
          <w:szCs w:val="28"/>
          <w:lang w:val="vi-VN"/>
        </w:rPr>
        <w:t>QUY ĐỊNH CHUNG</w:t>
      </w:r>
      <w:bookmarkEnd w:id="3"/>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4" w:name="dieu_1"/>
      <w:r w:rsidRPr="00E96C6A">
        <w:rPr>
          <w:rFonts w:eastAsia="Times New Roman" w:cs="Times New Roman"/>
          <w:b/>
          <w:bCs/>
          <w:color w:val="000000"/>
          <w:szCs w:val="28"/>
          <w:lang w:val="vi-VN"/>
        </w:rPr>
        <w:t>Điều 1. Phạm vi điều chỉnh</w:t>
      </w:r>
      <w:bookmarkEnd w:id="4"/>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Thông tư này quy định chi tiết </w:t>
      </w:r>
      <w:bookmarkStart w:id="5" w:name="dc_1"/>
      <w:r w:rsidRPr="00E96C6A">
        <w:rPr>
          <w:rFonts w:eastAsia="Times New Roman" w:cs="Times New Roman"/>
          <w:color w:val="000000"/>
          <w:szCs w:val="28"/>
          <w:lang w:val="vi-VN"/>
        </w:rPr>
        <w:t>Khoản 6, Khoản 7 Điều 49 Nghị định số 38/2015/NĐ-CP</w:t>
      </w:r>
      <w:bookmarkEnd w:id="5"/>
      <w:r w:rsidRPr="00E96C6A">
        <w:rPr>
          <w:rFonts w:eastAsia="Times New Roman" w:cs="Times New Roman"/>
          <w:color w:val="333333"/>
          <w:szCs w:val="28"/>
          <w:lang w:val="vi-VN"/>
        </w:rPr>
        <w:t> ngày 24 tháng 4 năm 2015 của Chính phủ quy định về quản lý chất thải và phế liệu.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Thông tư này không điều chỉnh về quản lý chất thải phát sinh từ hoạt động mai táng, hỏa táng và chất thải phóng xạ phát sinh từ hoạt động y tế. Việc qu</w:t>
      </w:r>
      <w:r w:rsidRPr="00E96C6A">
        <w:rPr>
          <w:rFonts w:eastAsia="Times New Roman" w:cs="Times New Roman"/>
          <w:color w:val="333333"/>
          <w:szCs w:val="28"/>
        </w:rPr>
        <w:t>ả</w:t>
      </w:r>
      <w:r w:rsidRPr="00E96C6A">
        <w:rPr>
          <w:rFonts w:eastAsia="Times New Roman" w:cs="Times New Roman"/>
          <w:color w:val="333333"/>
          <w:szCs w:val="28"/>
          <w:lang w:val="vi-VN"/>
        </w:rPr>
        <w:t>n lý chất thải phát sinh từ hoạt </w:t>
      </w:r>
      <w:r w:rsidRPr="00E96C6A">
        <w:rPr>
          <w:rFonts w:eastAsia="Times New Roman" w:cs="Times New Roman"/>
          <w:color w:val="333333"/>
          <w:szCs w:val="28"/>
        </w:rPr>
        <w:t>đ</w:t>
      </w:r>
      <w:r w:rsidRPr="00E96C6A">
        <w:rPr>
          <w:rFonts w:eastAsia="Times New Roman" w:cs="Times New Roman"/>
          <w:color w:val="333333"/>
          <w:szCs w:val="28"/>
          <w:lang w:val="vi-VN"/>
        </w:rPr>
        <w:t>ộng mai táng, hỏa táng thực hiện theo quy định về hướng dẫn vệ sinh trong hoạt động mai táng và hỏa táng. Việc quản lý chất thải phóng xạ phát sinh từ hoạt động y tế thực hiện theo quy định về quản lý chất thải phóng xạ và nguồn phóng xạ đã qua sử dụng và bảo đảm an toàn bức xạ trong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6" w:name="dieu_2"/>
      <w:r w:rsidRPr="00E96C6A">
        <w:rPr>
          <w:rFonts w:eastAsia="Times New Roman" w:cs="Times New Roman"/>
          <w:b/>
          <w:bCs/>
          <w:color w:val="000000"/>
          <w:szCs w:val="28"/>
          <w:lang w:val="vi-VN"/>
        </w:rPr>
        <w:t>Điều 2. Đối tượng áp dụng</w:t>
      </w:r>
      <w:bookmarkEnd w:id="6"/>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Thông tư này áp dụng đối với cơ quan, tổ chức, cá nhân trong nước và nước ngoài có hoạt động liên quan đến chất thải y tế trên lãnh thổ Việt Nam.</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7" w:name="dieu_3"/>
      <w:r w:rsidRPr="00E96C6A">
        <w:rPr>
          <w:rFonts w:eastAsia="Times New Roman" w:cs="Times New Roman"/>
          <w:b/>
          <w:bCs/>
          <w:color w:val="000000"/>
          <w:szCs w:val="28"/>
          <w:lang w:val="vi-VN"/>
        </w:rPr>
        <w:lastRenderedPageBreak/>
        <w:t>Điều 3. Giải thích từ ngữ</w:t>
      </w:r>
      <w:bookmarkEnd w:id="7"/>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Trong Thông tư này, các từ ng</w:t>
      </w:r>
      <w:r w:rsidRPr="00E96C6A">
        <w:rPr>
          <w:rFonts w:eastAsia="Times New Roman" w:cs="Times New Roman"/>
          <w:color w:val="333333"/>
          <w:szCs w:val="28"/>
        </w:rPr>
        <w:t>ữ</w:t>
      </w:r>
      <w:r w:rsidRPr="00E96C6A">
        <w:rPr>
          <w:rFonts w:eastAsia="Times New Roman" w:cs="Times New Roman"/>
          <w:color w:val="333333"/>
          <w:szCs w:val="28"/>
          <w:lang w:val="vi-VN"/>
        </w:rPr>
        <w:t> dưới đây được hiểu như sau: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Chất thải y tế là chất thải phát sinh trong quá trình hoạt động của các cơ sở y tế, bao gồm chất thải y tế nguy hại, chất thải y tế thông thường và nước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Chất thải y tế nguy hại là chất thải y tế chứa yếu tố lây nhiễm hoặc có đặc tính nguy hại khác vượt ngưỡng chất thải nguy hại, bao gồm chất thải lây nhiễm và chất thải nguy hại không lây nhiễm.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Quản lý ch</w:t>
      </w:r>
      <w:r w:rsidRPr="00E96C6A">
        <w:rPr>
          <w:rFonts w:eastAsia="Times New Roman" w:cs="Times New Roman"/>
          <w:color w:val="333333"/>
          <w:szCs w:val="28"/>
        </w:rPr>
        <w:t>ấ</w:t>
      </w:r>
      <w:r w:rsidRPr="00E96C6A">
        <w:rPr>
          <w:rFonts w:eastAsia="Times New Roman" w:cs="Times New Roman"/>
          <w:color w:val="333333"/>
          <w:szCs w:val="28"/>
          <w:lang w:val="vi-VN"/>
        </w:rPr>
        <w:t>t th</w:t>
      </w:r>
      <w:r w:rsidRPr="00E96C6A">
        <w:rPr>
          <w:rFonts w:eastAsia="Times New Roman" w:cs="Times New Roman"/>
          <w:color w:val="333333"/>
          <w:szCs w:val="28"/>
        </w:rPr>
        <w:t>ải y</w:t>
      </w:r>
      <w:r w:rsidRPr="00E96C6A">
        <w:rPr>
          <w:rFonts w:eastAsia="Times New Roman" w:cs="Times New Roman"/>
          <w:color w:val="333333"/>
          <w:szCs w:val="28"/>
          <w:lang w:val="vi-VN"/>
        </w:rPr>
        <w:t> tế là quá trình giảm thi</w:t>
      </w:r>
      <w:r w:rsidRPr="00E96C6A">
        <w:rPr>
          <w:rFonts w:eastAsia="Times New Roman" w:cs="Times New Roman"/>
          <w:color w:val="333333"/>
          <w:szCs w:val="28"/>
        </w:rPr>
        <w:t>ể</w:t>
      </w:r>
      <w:r w:rsidRPr="00E96C6A">
        <w:rPr>
          <w:rFonts w:eastAsia="Times New Roman" w:cs="Times New Roman"/>
          <w:color w:val="333333"/>
          <w:szCs w:val="28"/>
          <w:lang w:val="vi-VN"/>
        </w:rPr>
        <w:t>u, phân định, phân loại, thu gom, lưu giữ, vận chuy</w:t>
      </w:r>
      <w:r w:rsidRPr="00E96C6A">
        <w:rPr>
          <w:rFonts w:eastAsia="Times New Roman" w:cs="Times New Roman"/>
          <w:color w:val="333333"/>
          <w:szCs w:val="28"/>
        </w:rPr>
        <w:t>ể</w:t>
      </w:r>
      <w:r w:rsidRPr="00E96C6A">
        <w:rPr>
          <w:rFonts w:eastAsia="Times New Roman" w:cs="Times New Roman"/>
          <w:color w:val="333333"/>
          <w:szCs w:val="28"/>
          <w:lang w:val="vi-VN"/>
        </w:rPr>
        <w:t>n, tái chế, xử lý chất thải y tế và giám sát quá trình thực hiện.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4. Giảm thiểu chất thải y tế là các hoạt động làm hạn chế tối đa sự phát thải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5. Thu gom chất thải y tế là quá trình tập hợp chất thải y tế từ nơi phát sinh và vận chuyển về khu vực lưu gi</w:t>
      </w:r>
      <w:r w:rsidRPr="00E96C6A">
        <w:rPr>
          <w:rFonts w:eastAsia="Times New Roman" w:cs="Times New Roman"/>
          <w:color w:val="333333"/>
          <w:szCs w:val="28"/>
        </w:rPr>
        <w:t>ữ</w:t>
      </w:r>
      <w:r w:rsidRPr="00E96C6A">
        <w:rPr>
          <w:rFonts w:eastAsia="Times New Roman" w:cs="Times New Roman"/>
          <w:color w:val="333333"/>
          <w:szCs w:val="28"/>
          <w:lang w:val="vi-VN"/>
        </w:rPr>
        <w:t>, xử lý chất thải y tế trong khuôn viên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6. Vận chuyển chất thải y tế là quá trình chuyên chở chất thải y tế từ nơi lưu gi</w:t>
      </w:r>
      <w:r w:rsidRPr="00E96C6A">
        <w:rPr>
          <w:rFonts w:eastAsia="Times New Roman" w:cs="Times New Roman"/>
          <w:color w:val="333333"/>
          <w:szCs w:val="28"/>
        </w:rPr>
        <w:t>ữ</w:t>
      </w:r>
      <w:r w:rsidRPr="00E96C6A">
        <w:rPr>
          <w:rFonts w:eastAsia="Times New Roman" w:cs="Times New Roman"/>
          <w:color w:val="333333"/>
          <w:szCs w:val="28"/>
          <w:lang w:val="vi-VN"/>
        </w:rPr>
        <w:t> chất thải trong cơ sở y tế đến nơi lưu giữ, xử lý chất thải của cơ sở xử lý chất thải y tế cho cụm cơ sở y tế, cơ sở xử lý chất thải y tế nguy hại tập trung hoặc cơ sở xử lý chất thải nguy hại tập trung có hạng mục xử lý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7. Cơ sở y tế bao gồm: cơ sở khám bệnh, chữa bệnh (trừ phòng khám bác sĩ gia đình; phòng ch</w:t>
      </w:r>
      <w:r w:rsidRPr="00E96C6A">
        <w:rPr>
          <w:rFonts w:eastAsia="Times New Roman" w:cs="Times New Roman"/>
          <w:color w:val="333333"/>
          <w:szCs w:val="28"/>
        </w:rPr>
        <w:t>ẩ</w:t>
      </w:r>
      <w:r w:rsidRPr="00E96C6A">
        <w:rPr>
          <w:rFonts w:eastAsia="Times New Roman" w:cs="Times New Roman"/>
          <w:color w:val="333333"/>
          <w:szCs w:val="28"/>
          <w:lang w:val="vi-VN"/>
        </w:rPr>
        <w:t>n trị y học cổ truyền; cơ sở dịch vụ đếm mạch, đo nhiệt độ, đo huyết áp; chăm sóc sức khỏe tại nhà; cơ sở dịch vụ h</w:t>
      </w:r>
      <w:r w:rsidRPr="00E96C6A">
        <w:rPr>
          <w:rFonts w:eastAsia="Times New Roman" w:cs="Times New Roman"/>
          <w:color w:val="333333"/>
          <w:szCs w:val="28"/>
        </w:rPr>
        <w:t>ỗ</w:t>
      </w:r>
      <w:r w:rsidRPr="00E96C6A">
        <w:rPr>
          <w:rFonts w:eastAsia="Times New Roman" w:cs="Times New Roman"/>
          <w:color w:val="333333"/>
          <w:szCs w:val="28"/>
          <w:lang w:val="vi-VN"/>
        </w:rPr>
        <w:t> trợ vận chuyển người bệnh trong nước và ra nước ngoài; cơ sở dịch vụ kính thuốc; cơ sở dịch vụ làm răng giả; bệnh xá; y tế cơ quan, đơn vị, tổ chức); cơ sở y tế dự phòng; cơ sở đào tạo và cơ sở nghiên cứu có thực hiện các xét nghiệm về y học.</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8" w:name="chuong_2"/>
      <w:r w:rsidRPr="00E96C6A">
        <w:rPr>
          <w:rFonts w:eastAsia="Times New Roman" w:cs="Times New Roman"/>
          <w:b/>
          <w:bCs/>
          <w:color w:val="000000"/>
          <w:szCs w:val="28"/>
          <w:lang w:val="vi-VN"/>
        </w:rPr>
        <w:t>Chương II</w:t>
      </w:r>
      <w:bookmarkEnd w:id="8"/>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9" w:name="chuong_2_name"/>
      <w:r w:rsidRPr="00E96C6A">
        <w:rPr>
          <w:rFonts w:eastAsia="Times New Roman" w:cs="Times New Roman"/>
          <w:b/>
          <w:bCs/>
          <w:color w:val="000000"/>
          <w:szCs w:val="28"/>
          <w:lang w:val="vi-VN"/>
        </w:rPr>
        <w:t>QUẢN LÝ CHẤT THẢI Y TẾ</w:t>
      </w:r>
      <w:bookmarkEnd w:id="9"/>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10" w:name="muc_1"/>
      <w:r w:rsidRPr="00E96C6A">
        <w:rPr>
          <w:rFonts w:eastAsia="Times New Roman" w:cs="Times New Roman"/>
          <w:b/>
          <w:bCs/>
          <w:color w:val="000000"/>
          <w:szCs w:val="28"/>
          <w:lang w:val="vi-VN"/>
        </w:rPr>
        <w:t>Mục 1: PHÂN ĐỊNH, PHÂN LOẠI, THU GOM, LƯU GIỮ, GIẢM THIỂU, TÁI CHẾ CHẤT THẢI Y TẾ NGUY HẠI VÀ CHẤT THẢI Y TẾ THÔNG THƯỜNG</w:t>
      </w:r>
      <w:bookmarkEnd w:id="10"/>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11" w:name="dieu_4"/>
      <w:r w:rsidRPr="00E96C6A">
        <w:rPr>
          <w:rFonts w:eastAsia="Times New Roman" w:cs="Times New Roman"/>
          <w:b/>
          <w:bCs/>
          <w:color w:val="000000"/>
          <w:szCs w:val="28"/>
          <w:lang w:val="vi-VN"/>
        </w:rPr>
        <w:t>Điều 4. Phân định chất thải y tế</w:t>
      </w:r>
      <w:bookmarkEnd w:id="11"/>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Chất thải lây nhiễm bao gồm: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Chất thải lây nhiễm sắc nhọn là chất thải lây nhiễm có thể gây ra các vết cắt hoặc xuyên thủng bao gồm: kim tiêm; bơm liền kim tiêm; đầu sắc nhọn của dây truyền; kim chọc dò; kim châm cứu; lưỡi dao mổ; đinh, cưa dùng trong phẫu thuật và các vật sắc nhọn khác;</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Chất thải lây nhiễm không sắc nhọn bao gồm: Chất thải thấm, dính, chứa máu hoặc dịch sinh học của cơ thể; các chất thải phát sinh từ buồng bệnh cách ly;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c) Chất thải có nguy cơ lây nhiễm cao bao gồm: M</w:t>
      </w:r>
      <w:r w:rsidRPr="00E96C6A">
        <w:rPr>
          <w:rFonts w:eastAsia="Times New Roman" w:cs="Times New Roman"/>
          <w:color w:val="333333"/>
          <w:szCs w:val="28"/>
        </w:rPr>
        <w:t>ẫ</w:t>
      </w:r>
      <w:r w:rsidRPr="00E96C6A">
        <w:rPr>
          <w:rFonts w:eastAsia="Times New Roman" w:cs="Times New Roman"/>
          <w:color w:val="333333"/>
          <w:szCs w:val="28"/>
          <w:lang w:val="vi-VN"/>
        </w:rPr>
        <w:t>u bệnh phẩm, dụng cụ đựng, dính mẫu bệnh phẩm, chất thải dính m</w:t>
      </w:r>
      <w:r w:rsidRPr="00E96C6A">
        <w:rPr>
          <w:rFonts w:eastAsia="Times New Roman" w:cs="Times New Roman"/>
          <w:color w:val="333333"/>
          <w:szCs w:val="28"/>
        </w:rPr>
        <w:t>ẫ</w:t>
      </w:r>
      <w:r w:rsidRPr="00E96C6A">
        <w:rPr>
          <w:rFonts w:eastAsia="Times New Roman" w:cs="Times New Roman"/>
          <w:color w:val="333333"/>
          <w:szCs w:val="28"/>
          <w:lang w:val="vi-VN"/>
        </w:rPr>
        <w:t>u bệnh ph</w:t>
      </w:r>
      <w:r w:rsidRPr="00E96C6A">
        <w:rPr>
          <w:rFonts w:eastAsia="Times New Roman" w:cs="Times New Roman"/>
          <w:color w:val="333333"/>
          <w:szCs w:val="28"/>
        </w:rPr>
        <w:t>ẩ</w:t>
      </w:r>
      <w:r w:rsidRPr="00E96C6A">
        <w:rPr>
          <w:rFonts w:eastAsia="Times New Roman" w:cs="Times New Roman"/>
          <w:color w:val="333333"/>
          <w:szCs w:val="28"/>
          <w:lang w:val="vi-VN"/>
        </w:rPr>
        <w:t>m phát sinh từ các phòng xét nghiệm an toàn sinh học cấp III trở lên theo quy định tại Nghị định số </w:t>
      </w:r>
      <w:hyperlink r:id="rId7" w:tgtFrame="_blank" w:tooltip="Nghị định 92/2010/NĐ-CP" w:history="1">
        <w:r w:rsidRPr="00E96C6A">
          <w:rPr>
            <w:rFonts w:eastAsia="Times New Roman" w:cs="Times New Roman"/>
            <w:color w:val="0492DB"/>
            <w:szCs w:val="28"/>
            <w:lang w:val="vi-VN"/>
          </w:rPr>
          <w:t>92/2010/NĐ-CP</w:t>
        </w:r>
      </w:hyperlink>
      <w:r w:rsidRPr="00E96C6A">
        <w:rPr>
          <w:rFonts w:eastAsia="Times New Roman" w:cs="Times New Roman"/>
          <w:color w:val="333333"/>
          <w:szCs w:val="28"/>
          <w:lang w:val="vi-VN"/>
        </w:rPr>
        <w:t> ngày 30 tháng 8 năm 2010 của Chính phủ quy định chi tiết thi hành Luật Phòng, chống bệnh truyền nhiễm về bảo đ</w:t>
      </w:r>
      <w:r w:rsidRPr="00E96C6A">
        <w:rPr>
          <w:rFonts w:eastAsia="Times New Roman" w:cs="Times New Roman"/>
          <w:color w:val="333333"/>
          <w:szCs w:val="28"/>
        </w:rPr>
        <w:t>ả</w:t>
      </w:r>
      <w:r w:rsidRPr="00E96C6A">
        <w:rPr>
          <w:rFonts w:eastAsia="Times New Roman" w:cs="Times New Roman"/>
          <w:color w:val="333333"/>
          <w:szCs w:val="28"/>
          <w:lang w:val="vi-VN"/>
        </w:rPr>
        <w:t>m an toàn sinh học tại phòng xét nghiệm;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d) Chất thải giải phẫu bao gồm: Mô, bộ phận c</w:t>
      </w:r>
      <w:r w:rsidRPr="00E96C6A">
        <w:rPr>
          <w:rFonts w:eastAsia="Times New Roman" w:cs="Times New Roman"/>
          <w:color w:val="333333"/>
          <w:szCs w:val="28"/>
        </w:rPr>
        <w:t>ơ</w:t>
      </w:r>
      <w:r w:rsidRPr="00E96C6A">
        <w:rPr>
          <w:rFonts w:eastAsia="Times New Roman" w:cs="Times New Roman"/>
          <w:color w:val="333333"/>
          <w:szCs w:val="28"/>
          <w:lang w:val="vi-VN"/>
        </w:rPr>
        <w:t> thể người thải bỏ và xác động vật thí nghiệm.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Chất thải nguy hại không lây nhiễm bao gồm: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Hóa chất thải b</w:t>
      </w:r>
      <w:r w:rsidRPr="00E96C6A">
        <w:rPr>
          <w:rFonts w:eastAsia="Times New Roman" w:cs="Times New Roman"/>
          <w:color w:val="333333"/>
          <w:szCs w:val="28"/>
        </w:rPr>
        <w:t>ỏ</w:t>
      </w:r>
      <w:r w:rsidRPr="00E96C6A">
        <w:rPr>
          <w:rFonts w:eastAsia="Times New Roman" w:cs="Times New Roman"/>
          <w:color w:val="333333"/>
          <w:szCs w:val="28"/>
          <w:lang w:val="vi-VN"/>
        </w:rPr>
        <w:t> bao gồm hoặc có các thành phần nguy hại;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Dược phẩm thải b</w:t>
      </w:r>
      <w:r w:rsidRPr="00E96C6A">
        <w:rPr>
          <w:rFonts w:eastAsia="Times New Roman" w:cs="Times New Roman"/>
          <w:color w:val="333333"/>
          <w:szCs w:val="28"/>
        </w:rPr>
        <w:t>ỏ </w:t>
      </w:r>
      <w:r w:rsidRPr="00E96C6A">
        <w:rPr>
          <w:rFonts w:eastAsia="Times New Roman" w:cs="Times New Roman"/>
          <w:color w:val="333333"/>
          <w:szCs w:val="28"/>
          <w:lang w:val="vi-VN"/>
        </w:rPr>
        <w:t>thuộc nhóm gây độc tế bào hoặc có cảnh báo nguy hại từ nhà sản xuất;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 Thiết bị y tế bị vỡ, hỏng, đã qua sử dụng thải b</w:t>
      </w:r>
      <w:r w:rsidRPr="00E96C6A">
        <w:rPr>
          <w:rFonts w:eastAsia="Times New Roman" w:cs="Times New Roman"/>
          <w:color w:val="333333"/>
          <w:szCs w:val="28"/>
        </w:rPr>
        <w:t>ỏ</w:t>
      </w:r>
      <w:r w:rsidRPr="00E96C6A">
        <w:rPr>
          <w:rFonts w:eastAsia="Times New Roman" w:cs="Times New Roman"/>
          <w:color w:val="333333"/>
          <w:szCs w:val="28"/>
          <w:lang w:val="vi-VN"/>
        </w:rPr>
        <w:t> có chứa thủy ngân và các kim loại nặng;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d) Chất hàn r</w:t>
      </w:r>
      <w:r w:rsidRPr="00E96C6A">
        <w:rPr>
          <w:rFonts w:eastAsia="Times New Roman" w:cs="Times New Roman"/>
          <w:color w:val="333333"/>
          <w:szCs w:val="28"/>
        </w:rPr>
        <w:t>ă</w:t>
      </w:r>
      <w:r w:rsidRPr="00E96C6A">
        <w:rPr>
          <w:rFonts w:eastAsia="Times New Roman" w:cs="Times New Roman"/>
          <w:color w:val="333333"/>
          <w:szCs w:val="28"/>
          <w:lang w:val="vi-VN"/>
        </w:rPr>
        <w:t>ng amalgam thải bỏ;</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 Chất thải nguy hại khác theo quy định tại Thông tư số 36/2015/TT- BTNMT ngày 30 tháng 6 năm 2015 của Bộ trưởng Bộ Tài nguyên và Môi trường về quản lý chất thải nguy hại (sau đây gọi tắt là Thông tư số 36/2015/TT-BTNMT).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Chất thải y tế thông thường bao gồm: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Chất thải rắn sinh hoạt phát sinh trong sinh hoạt thường ngày của con n</w:t>
      </w:r>
      <w:r w:rsidRPr="00E96C6A">
        <w:rPr>
          <w:rFonts w:eastAsia="Times New Roman" w:cs="Times New Roman"/>
          <w:color w:val="333333"/>
          <w:szCs w:val="28"/>
        </w:rPr>
        <w:t>g</w:t>
      </w:r>
      <w:r w:rsidRPr="00E96C6A">
        <w:rPr>
          <w:rFonts w:eastAsia="Times New Roman" w:cs="Times New Roman"/>
          <w:color w:val="333333"/>
          <w:szCs w:val="28"/>
          <w:lang w:val="vi-VN"/>
        </w:rPr>
        <w:t>ười và ch</w:t>
      </w:r>
      <w:r w:rsidRPr="00E96C6A">
        <w:rPr>
          <w:rFonts w:eastAsia="Times New Roman" w:cs="Times New Roman"/>
          <w:color w:val="333333"/>
          <w:szCs w:val="28"/>
        </w:rPr>
        <w:t>ấ</w:t>
      </w:r>
      <w:r w:rsidRPr="00E96C6A">
        <w:rPr>
          <w:rFonts w:eastAsia="Times New Roman" w:cs="Times New Roman"/>
          <w:color w:val="333333"/>
          <w:szCs w:val="28"/>
          <w:lang w:val="vi-VN"/>
        </w:rPr>
        <w:t>t thải ngoại cảnh trong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Chất thải rắn thông thường phát sinh từ cơ sở y tế không thuộc Danh mục chất thải y tế nguy hại hoặc thuộc Danh mục chất thải y tế nguy hại quy định tại Điểm a Khoản 4 Điều này nhưng có yếu tố nguy hại dưới ngư</w:t>
      </w:r>
      <w:r w:rsidRPr="00E96C6A">
        <w:rPr>
          <w:rFonts w:eastAsia="Times New Roman" w:cs="Times New Roman"/>
          <w:color w:val="333333"/>
          <w:szCs w:val="28"/>
        </w:rPr>
        <w:t>ỡ</w:t>
      </w:r>
      <w:r w:rsidRPr="00E96C6A">
        <w:rPr>
          <w:rFonts w:eastAsia="Times New Roman" w:cs="Times New Roman"/>
          <w:color w:val="333333"/>
          <w:szCs w:val="28"/>
          <w:lang w:val="vi-VN"/>
        </w:rPr>
        <w:t>ng chất thải nguy hại;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 Sản phẩm th</w:t>
      </w:r>
      <w:r w:rsidRPr="00E96C6A">
        <w:rPr>
          <w:rFonts w:eastAsia="Times New Roman" w:cs="Times New Roman"/>
          <w:color w:val="333333"/>
          <w:szCs w:val="28"/>
        </w:rPr>
        <w:t>ả</w:t>
      </w:r>
      <w:r w:rsidRPr="00E96C6A">
        <w:rPr>
          <w:rFonts w:eastAsia="Times New Roman" w:cs="Times New Roman"/>
          <w:color w:val="333333"/>
          <w:szCs w:val="28"/>
          <w:lang w:val="vi-VN"/>
        </w:rPr>
        <w:t>i lỏng không nguy hại.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4. Danh mục và mã chất thải y tế nguy hại bao gồm: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Danh mục và mã chất thải nguy hại quy định tại Phụ lục 1 ban hành kèm theo Thông tư số </w:t>
      </w:r>
      <w:hyperlink r:id="rId8" w:tgtFrame="_blank" w:tooltip="Thông tư 36/2015/TT-BTNMT" w:history="1">
        <w:r w:rsidRPr="00E96C6A">
          <w:rPr>
            <w:rFonts w:eastAsia="Times New Roman" w:cs="Times New Roman"/>
            <w:color w:val="0492DB"/>
            <w:szCs w:val="28"/>
            <w:lang w:val="vi-VN"/>
          </w:rPr>
          <w:t>36/2015/TT-BTNMT</w:t>
        </w:r>
      </w:hyperlink>
      <w:r w:rsidRPr="00E96C6A">
        <w:rPr>
          <w:rFonts w:eastAsia="Times New Roman" w:cs="Times New Roman"/>
          <w:color w:val="333333"/>
          <w:szCs w:val="28"/>
          <w:lang w:val="vi-VN"/>
        </w:rPr>
        <w:t> được quy định cụ thể cho chất thải y tế nguy hại tại Phụ lục số 01 (A)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Danh mục chất thải y tế thông thường được phép thu gom phục vụ mục đích tái chế quy định tại Phụ lục số 01 (B)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12" w:name="dieu_5"/>
      <w:r w:rsidRPr="00E96C6A">
        <w:rPr>
          <w:rFonts w:eastAsia="Times New Roman" w:cs="Times New Roman"/>
          <w:b/>
          <w:bCs/>
          <w:color w:val="000000"/>
          <w:szCs w:val="28"/>
          <w:lang w:val="vi-VN"/>
        </w:rPr>
        <w:t>Điều 5. Bao bì, dụng cụ, thiết bị lưu chứa chất thải y tế</w:t>
      </w:r>
      <w:bookmarkEnd w:id="12"/>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xml:space="preserve">1. Bao bì (túi), dụng cụ (thùng, hộp, can), thiết bị lưu chứa chất thải y tế thực hiện theo quy định tại các Khoản 2, 3, 4, 5, 6 và Khoản 7 Điều này. Bao bì, dụng cụ, thiết bị lưu chứa chất thải phải có biểu tượng theo quy định tại Phụ lục số 02 ban hành kèm theo Thông tư này. Cơ sở y tế không phải thực hiện các quy định có liên quan về bao </w:t>
      </w:r>
      <w:r w:rsidRPr="00E96C6A">
        <w:rPr>
          <w:rFonts w:eastAsia="Times New Roman" w:cs="Times New Roman"/>
          <w:color w:val="333333"/>
          <w:szCs w:val="28"/>
          <w:lang w:val="vi-VN"/>
        </w:rPr>
        <w:lastRenderedPageBreak/>
        <w:t>bì, dụng cụ, thiết bị lưu chứa quy định tại </w:t>
      </w:r>
      <w:bookmarkStart w:id="13" w:name="dc_2"/>
      <w:r w:rsidRPr="00E96C6A">
        <w:rPr>
          <w:rFonts w:eastAsia="Times New Roman" w:cs="Times New Roman"/>
          <w:color w:val="000000"/>
          <w:szCs w:val="28"/>
          <w:lang w:val="vi-VN"/>
        </w:rPr>
        <w:t>Khoản 2 Điều 7 Thông tư số 36/2015/TT-BTNMT</w:t>
      </w:r>
      <w:bookmarkEnd w:id="13"/>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Bảo đảm lưu chứa an toàn chất thải, có kh</w:t>
      </w:r>
      <w:r w:rsidRPr="00E96C6A">
        <w:rPr>
          <w:rFonts w:eastAsia="Times New Roman" w:cs="Times New Roman"/>
          <w:color w:val="333333"/>
          <w:szCs w:val="28"/>
        </w:rPr>
        <w:t>ả</w:t>
      </w:r>
      <w:r w:rsidRPr="00E96C6A">
        <w:rPr>
          <w:rFonts w:eastAsia="Times New Roman" w:cs="Times New Roman"/>
          <w:color w:val="333333"/>
          <w:szCs w:val="28"/>
          <w:lang w:val="vi-VN"/>
        </w:rPr>
        <w:t> năng chống thấm và có kích thước phù h</w:t>
      </w:r>
      <w:r w:rsidRPr="00E96C6A">
        <w:rPr>
          <w:rFonts w:eastAsia="Times New Roman" w:cs="Times New Roman"/>
          <w:color w:val="333333"/>
          <w:szCs w:val="28"/>
        </w:rPr>
        <w:t>ợ</w:t>
      </w:r>
      <w:r w:rsidRPr="00E96C6A">
        <w:rPr>
          <w:rFonts w:eastAsia="Times New Roman" w:cs="Times New Roman"/>
          <w:color w:val="333333"/>
          <w:szCs w:val="28"/>
          <w:lang w:val="vi-VN"/>
        </w:rPr>
        <w:t>p với lượng chất thải lưu chứa.</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Màu sắc của bao bì, dụng cụ, thiết bị lưu chứa chất thải y tế quy định như sau: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Màu vàng đối với bao bì, dụng cụ, thiết bị lưu chứa chất thải lây nhiễm;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Màu đen đối với bao bì, dụng cụ, thiết bị lưu chứa chất thải nguy hại không lây nhiễm;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 Màu xanh đối với bao bì, dụng cụ, thiết bị lưu chứa chất thải y tế thông thường;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d) Màu tr</w:t>
      </w:r>
      <w:r w:rsidRPr="00E96C6A">
        <w:rPr>
          <w:rFonts w:eastAsia="Times New Roman" w:cs="Times New Roman"/>
          <w:color w:val="333333"/>
          <w:szCs w:val="28"/>
        </w:rPr>
        <w:t>ắ</w:t>
      </w:r>
      <w:r w:rsidRPr="00E96C6A">
        <w:rPr>
          <w:rFonts w:eastAsia="Times New Roman" w:cs="Times New Roman"/>
          <w:color w:val="333333"/>
          <w:szCs w:val="28"/>
          <w:lang w:val="vi-VN"/>
        </w:rPr>
        <w:t>ng đối với bao bì, dụng cụ, thiết bị lưu chứa chất thải tái chế.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4. Bao bì, dụng cụ đựng chất thải y tế sử dụng phương pháp đốt không làm bằng nhựa PVC.</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5. Thùng, hộp đựng ch</w:t>
      </w:r>
      <w:r w:rsidRPr="00E96C6A">
        <w:rPr>
          <w:rFonts w:eastAsia="Times New Roman" w:cs="Times New Roman"/>
          <w:color w:val="333333"/>
          <w:szCs w:val="28"/>
        </w:rPr>
        <w:t>ất thải</w:t>
      </w:r>
      <w:r w:rsidRPr="00E96C6A">
        <w:rPr>
          <w:rFonts w:eastAsia="Times New Roman" w:cs="Times New Roman"/>
          <w:color w:val="333333"/>
          <w:szCs w:val="28"/>
          <w:lang w:val="vi-VN"/>
        </w:rPr>
        <w:t> có nắp đóng, mở thuận tiện trong quá trình sử dụng.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6. Ngoài các quy định tại Khoản 1, 2, 3, 4 và Khoản 5 Điều này, thùng, hộp đ</w:t>
      </w:r>
      <w:r w:rsidRPr="00E96C6A">
        <w:rPr>
          <w:rFonts w:eastAsia="Times New Roman" w:cs="Times New Roman"/>
          <w:color w:val="333333"/>
          <w:szCs w:val="28"/>
        </w:rPr>
        <w:t>ự</w:t>
      </w:r>
      <w:r w:rsidRPr="00E96C6A">
        <w:rPr>
          <w:rFonts w:eastAsia="Times New Roman" w:cs="Times New Roman"/>
          <w:color w:val="333333"/>
          <w:szCs w:val="28"/>
          <w:lang w:val="vi-VN"/>
        </w:rPr>
        <w:t>ng chất thải sắc nhọn ph</w:t>
      </w:r>
      <w:r w:rsidRPr="00E96C6A">
        <w:rPr>
          <w:rFonts w:eastAsia="Times New Roman" w:cs="Times New Roman"/>
          <w:color w:val="333333"/>
          <w:szCs w:val="28"/>
        </w:rPr>
        <w:t>ả</w:t>
      </w:r>
      <w:r w:rsidRPr="00E96C6A">
        <w:rPr>
          <w:rFonts w:eastAsia="Times New Roman" w:cs="Times New Roman"/>
          <w:color w:val="333333"/>
          <w:szCs w:val="28"/>
          <w:lang w:val="vi-VN"/>
        </w:rPr>
        <w:t>i có thành, đáy cứng không bị xuyên thủng.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7. Thùng, hộp đựng chất thải có th</w:t>
      </w:r>
      <w:r w:rsidRPr="00E96C6A">
        <w:rPr>
          <w:rFonts w:eastAsia="Times New Roman" w:cs="Times New Roman"/>
          <w:color w:val="333333"/>
          <w:szCs w:val="28"/>
        </w:rPr>
        <w:t>ể</w:t>
      </w:r>
      <w:r w:rsidRPr="00E96C6A">
        <w:rPr>
          <w:rFonts w:eastAsia="Times New Roman" w:cs="Times New Roman"/>
          <w:color w:val="333333"/>
          <w:szCs w:val="28"/>
          <w:lang w:val="vi-VN"/>
        </w:rPr>
        <w:t> tái sử dụng theo đúng mục đích lưu chứa sau khi đã được làm sạch và để khô.</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14" w:name="dieu_6"/>
      <w:r w:rsidRPr="00E96C6A">
        <w:rPr>
          <w:rFonts w:eastAsia="Times New Roman" w:cs="Times New Roman"/>
          <w:b/>
          <w:bCs/>
          <w:color w:val="000000"/>
          <w:szCs w:val="28"/>
          <w:lang w:val="vi-VN"/>
        </w:rPr>
        <w:t>Điều 6. Phân loại chất thải y tế</w:t>
      </w:r>
      <w:bookmarkEnd w:id="14"/>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Nguyên tắc phân loại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Chất thải y tế nguy hại và chất thải y tế thông thường phải phân loại để quản lý ngay tại nơi phát sinh và tại thời điểm phát sinh;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Từng loại chất thải y tế phải phân loại riêng vào trong bao bì, dụng cụ, thiết bị lưu chứa chất thải theo quy định tại </w:t>
      </w:r>
      <w:r w:rsidRPr="00E96C6A">
        <w:rPr>
          <w:rFonts w:eastAsia="Times New Roman" w:cs="Times New Roman"/>
          <w:color w:val="333333"/>
          <w:szCs w:val="28"/>
        </w:rPr>
        <w:t>Điều</w:t>
      </w:r>
      <w:r w:rsidRPr="00E96C6A">
        <w:rPr>
          <w:rFonts w:eastAsia="Times New Roman" w:cs="Times New Roman"/>
          <w:color w:val="333333"/>
          <w:szCs w:val="28"/>
          <w:lang w:val="vi-VN"/>
        </w:rPr>
        <w:t> 5 Thông tư này. Trường hợp các chất thải y tế nguy hại không có khả năng phản ứng, tương tác với nhau và áp dụng cùng một phương pháp xử lý có th</w:t>
      </w:r>
      <w:r w:rsidRPr="00E96C6A">
        <w:rPr>
          <w:rFonts w:eastAsia="Times New Roman" w:cs="Times New Roman"/>
          <w:color w:val="333333"/>
          <w:szCs w:val="28"/>
        </w:rPr>
        <w:t>ể</w:t>
      </w:r>
      <w:r w:rsidRPr="00E96C6A">
        <w:rPr>
          <w:rFonts w:eastAsia="Times New Roman" w:cs="Times New Roman"/>
          <w:color w:val="333333"/>
          <w:szCs w:val="28"/>
          <w:lang w:val="vi-VN"/>
        </w:rPr>
        <w:t> được phân loại chung vào cùng một bao bì, dụng cụ, thi</w:t>
      </w:r>
      <w:r w:rsidRPr="00E96C6A">
        <w:rPr>
          <w:rFonts w:eastAsia="Times New Roman" w:cs="Times New Roman"/>
          <w:color w:val="333333"/>
          <w:szCs w:val="28"/>
        </w:rPr>
        <w:t>ế</w:t>
      </w:r>
      <w:r w:rsidRPr="00E96C6A">
        <w:rPr>
          <w:rFonts w:eastAsia="Times New Roman" w:cs="Times New Roman"/>
          <w:color w:val="333333"/>
          <w:szCs w:val="28"/>
          <w:lang w:val="vi-VN"/>
        </w:rPr>
        <w:t>t bị lưu chứa;</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 Khi chất thải lây nhiễm để lẫn với chất thải khác hoặc ngược lại thì hỗn hợp chất thải đó phải thu gom, lưu giữ và xử lý như chất thải lây nhiễm.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Vị trí đặt bao bì, dụng cụ phân loại chất thải: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Mỗi khoa, phòng, bộ phận ph</w:t>
      </w:r>
      <w:r w:rsidRPr="00E96C6A">
        <w:rPr>
          <w:rFonts w:eastAsia="Times New Roman" w:cs="Times New Roman"/>
          <w:color w:val="333333"/>
          <w:szCs w:val="28"/>
        </w:rPr>
        <w:t>ả</w:t>
      </w:r>
      <w:r w:rsidRPr="00E96C6A">
        <w:rPr>
          <w:rFonts w:eastAsia="Times New Roman" w:cs="Times New Roman"/>
          <w:color w:val="333333"/>
          <w:szCs w:val="28"/>
          <w:lang w:val="vi-VN"/>
        </w:rPr>
        <w:t>i bố trí vị trí để </w:t>
      </w:r>
      <w:r w:rsidRPr="00E96C6A">
        <w:rPr>
          <w:rFonts w:eastAsia="Times New Roman" w:cs="Times New Roman"/>
          <w:color w:val="333333"/>
          <w:szCs w:val="28"/>
        </w:rPr>
        <w:t>đ</w:t>
      </w:r>
      <w:r w:rsidRPr="00E96C6A">
        <w:rPr>
          <w:rFonts w:eastAsia="Times New Roman" w:cs="Times New Roman"/>
          <w:color w:val="333333"/>
          <w:szCs w:val="28"/>
          <w:lang w:val="vi-VN"/>
        </w:rPr>
        <w:t>ặt các bao bì, dụng cụ phân loại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Vị trí đặt bao bì, dụng cụ phân loại chất thải y tế phải có hướng d</w:t>
      </w:r>
      <w:r w:rsidRPr="00E96C6A">
        <w:rPr>
          <w:rFonts w:eastAsia="Times New Roman" w:cs="Times New Roman"/>
          <w:color w:val="333333"/>
          <w:szCs w:val="28"/>
        </w:rPr>
        <w:t>ẫ</w:t>
      </w:r>
      <w:r w:rsidRPr="00E96C6A">
        <w:rPr>
          <w:rFonts w:eastAsia="Times New Roman" w:cs="Times New Roman"/>
          <w:color w:val="333333"/>
          <w:szCs w:val="28"/>
          <w:lang w:val="vi-VN"/>
        </w:rPr>
        <w:t>n cách phân loại và thu gom chất thải.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Phân loại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a) Chất thải lây nhiễm s</w:t>
      </w:r>
      <w:r w:rsidRPr="00E96C6A">
        <w:rPr>
          <w:rFonts w:eastAsia="Times New Roman" w:cs="Times New Roman"/>
          <w:color w:val="333333"/>
          <w:szCs w:val="28"/>
        </w:rPr>
        <w:t>ắ</w:t>
      </w:r>
      <w:r w:rsidRPr="00E96C6A">
        <w:rPr>
          <w:rFonts w:eastAsia="Times New Roman" w:cs="Times New Roman"/>
          <w:color w:val="333333"/>
          <w:szCs w:val="28"/>
          <w:lang w:val="vi-VN"/>
        </w:rPr>
        <w:t>c nhọn: Đựng trong thùng hoặc hộp có màu vàng;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Chất thải lây nhiễm không sắc nhọn: </w:t>
      </w:r>
      <w:r w:rsidRPr="00E96C6A">
        <w:rPr>
          <w:rFonts w:eastAsia="Times New Roman" w:cs="Times New Roman"/>
          <w:color w:val="333333"/>
          <w:szCs w:val="28"/>
        </w:rPr>
        <w:t>Đ</w:t>
      </w:r>
      <w:r w:rsidRPr="00E96C6A">
        <w:rPr>
          <w:rFonts w:eastAsia="Times New Roman" w:cs="Times New Roman"/>
          <w:color w:val="333333"/>
          <w:szCs w:val="28"/>
          <w:lang w:val="vi-VN"/>
        </w:rPr>
        <w:t>ựng trong túi hoặc trong thùng có lót túi và có màu vàng;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 Chất thải có nguy cơ lây nhiễm cao: Đ</w:t>
      </w:r>
      <w:r w:rsidRPr="00E96C6A">
        <w:rPr>
          <w:rFonts w:eastAsia="Times New Roman" w:cs="Times New Roman"/>
          <w:color w:val="333333"/>
          <w:szCs w:val="28"/>
        </w:rPr>
        <w:t>ự</w:t>
      </w:r>
      <w:r w:rsidRPr="00E96C6A">
        <w:rPr>
          <w:rFonts w:eastAsia="Times New Roman" w:cs="Times New Roman"/>
          <w:color w:val="333333"/>
          <w:szCs w:val="28"/>
          <w:lang w:val="vi-VN"/>
        </w:rPr>
        <w:t>ng trong túi hoặc trong thùng có lót túi và có màu vàng;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d) Chất thải giải ph</w:t>
      </w:r>
      <w:r w:rsidRPr="00E96C6A">
        <w:rPr>
          <w:rFonts w:eastAsia="Times New Roman" w:cs="Times New Roman"/>
          <w:color w:val="333333"/>
          <w:szCs w:val="28"/>
        </w:rPr>
        <w:t>ẫ</w:t>
      </w:r>
      <w:r w:rsidRPr="00E96C6A">
        <w:rPr>
          <w:rFonts w:eastAsia="Times New Roman" w:cs="Times New Roman"/>
          <w:color w:val="333333"/>
          <w:szCs w:val="28"/>
          <w:lang w:val="vi-VN"/>
        </w:rPr>
        <w:t>u: Đựng trong 2 lần túi hoặc trong thùng có lót túi và có màu vàng;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 Chất thải n</w:t>
      </w:r>
      <w:r w:rsidRPr="00E96C6A">
        <w:rPr>
          <w:rFonts w:eastAsia="Times New Roman" w:cs="Times New Roman"/>
          <w:color w:val="333333"/>
          <w:szCs w:val="28"/>
        </w:rPr>
        <w:t>g</w:t>
      </w:r>
      <w:r w:rsidRPr="00E96C6A">
        <w:rPr>
          <w:rFonts w:eastAsia="Times New Roman" w:cs="Times New Roman"/>
          <w:color w:val="333333"/>
          <w:szCs w:val="28"/>
          <w:lang w:val="vi-VN"/>
        </w:rPr>
        <w:t>uy hại không lây nhiễm dạng rắn: Đựng trong túi hoặc trong thùng có lót túi và có màu đen;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e) Ch</w:t>
      </w:r>
      <w:r w:rsidRPr="00E96C6A">
        <w:rPr>
          <w:rFonts w:eastAsia="Times New Roman" w:cs="Times New Roman"/>
          <w:color w:val="333333"/>
          <w:szCs w:val="28"/>
        </w:rPr>
        <w:t>ấ</w:t>
      </w:r>
      <w:r w:rsidRPr="00E96C6A">
        <w:rPr>
          <w:rFonts w:eastAsia="Times New Roman" w:cs="Times New Roman"/>
          <w:color w:val="333333"/>
          <w:szCs w:val="28"/>
          <w:lang w:val="vi-VN"/>
        </w:rPr>
        <w:t>t thải nguy hại không lây nhiễm dạng lỏng: Đ</w:t>
      </w:r>
      <w:r w:rsidRPr="00E96C6A">
        <w:rPr>
          <w:rFonts w:eastAsia="Times New Roman" w:cs="Times New Roman"/>
          <w:color w:val="333333"/>
          <w:szCs w:val="28"/>
        </w:rPr>
        <w:t>ự</w:t>
      </w:r>
      <w:r w:rsidRPr="00E96C6A">
        <w:rPr>
          <w:rFonts w:eastAsia="Times New Roman" w:cs="Times New Roman"/>
          <w:color w:val="333333"/>
          <w:szCs w:val="28"/>
          <w:lang w:val="vi-VN"/>
        </w:rPr>
        <w:t>ng trong các dụng cụ có nắp đậy kín;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g) Chất thải y tế thông thường không phục vụ mục đích tái chế: Đựng trong túi hoặc trong thùng có lót túi và có màu xanh;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h) Chất thải y tế thông thường phục vụ mục đích tái chế: Đựng trong túi hoặc trong thùng có lót túi và có màu trắng.</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15" w:name="dieu_7"/>
      <w:r w:rsidRPr="00E96C6A">
        <w:rPr>
          <w:rFonts w:eastAsia="Times New Roman" w:cs="Times New Roman"/>
          <w:b/>
          <w:bCs/>
          <w:color w:val="000000"/>
          <w:szCs w:val="28"/>
          <w:lang w:val="vi-VN"/>
        </w:rPr>
        <w:t>Điều 7. Thu gom chất thải y tế</w:t>
      </w:r>
      <w:bookmarkEnd w:id="15"/>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Thu gom chất thải lây nhiễm: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Chất thải lây nhiễm phải thu gom riêng từ nơi phát sinh về khu vực lưu giữ chất thải trong khuôn viên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Trong quá trình thu gom, túi đựng chất thải phải buộc kín, thùng đựng chất thải phải có nắp đậy kín, bảo đảm không bị rơi, rò r</w:t>
      </w:r>
      <w:r w:rsidRPr="00E96C6A">
        <w:rPr>
          <w:rFonts w:eastAsia="Times New Roman" w:cs="Times New Roman"/>
          <w:color w:val="333333"/>
          <w:szCs w:val="28"/>
        </w:rPr>
        <w:t>ỉ</w:t>
      </w:r>
      <w:r w:rsidRPr="00E96C6A">
        <w:rPr>
          <w:rFonts w:eastAsia="Times New Roman" w:cs="Times New Roman"/>
          <w:color w:val="333333"/>
          <w:szCs w:val="28"/>
          <w:lang w:val="vi-VN"/>
        </w:rPr>
        <w:t> chất thải trong quá trình thu gom;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 Cơ sở y tế quy định tuyến đường và thời điểm thu gom chất thải lây nhiễm phù hợp để hạn ch</w:t>
      </w:r>
      <w:r w:rsidRPr="00E96C6A">
        <w:rPr>
          <w:rFonts w:eastAsia="Times New Roman" w:cs="Times New Roman"/>
          <w:color w:val="333333"/>
          <w:szCs w:val="28"/>
        </w:rPr>
        <w:t>ế</w:t>
      </w:r>
      <w:r w:rsidRPr="00E96C6A">
        <w:rPr>
          <w:rFonts w:eastAsia="Times New Roman" w:cs="Times New Roman"/>
          <w:color w:val="333333"/>
          <w:szCs w:val="28"/>
          <w:lang w:val="vi-VN"/>
        </w:rPr>
        <w:t>ảnh hưởng đến khu vực chăm sóc người bệnh và khu vực khác trong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d) Chất thải có nguy cơ lây nhiễm cao phải xử lý sơ bộ trước khi thu gom về khu l</w:t>
      </w:r>
      <w:r w:rsidRPr="00E96C6A">
        <w:rPr>
          <w:rFonts w:eastAsia="Times New Roman" w:cs="Times New Roman"/>
          <w:color w:val="333333"/>
          <w:szCs w:val="28"/>
        </w:rPr>
        <w:t>ưu</w:t>
      </w:r>
      <w:r w:rsidRPr="00E96C6A">
        <w:rPr>
          <w:rFonts w:eastAsia="Times New Roman" w:cs="Times New Roman"/>
          <w:color w:val="333333"/>
          <w:szCs w:val="28"/>
          <w:lang w:val="vi-VN"/>
        </w:rPr>
        <w:t> giữ, xử lý chất thải trong khuôn viên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 Tần suất thu gom chất thải lây nhiễm từ nơi phát sinh về khu lưu gi</w:t>
      </w:r>
      <w:r w:rsidRPr="00E96C6A">
        <w:rPr>
          <w:rFonts w:eastAsia="Times New Roman" w:cs="Times New Roman"/>
          <w:color w:val="333333"/>
          <w:szCs w:val="28"/>
        </w:rPr>
        <w:t>ữ</w:t>
      </w:r>
      <w:r w:rsidRPr="00E96C6A">
        <w:rPr>
          <w:rFonts w:eastAsia="Times New Roman" w:cs="Times New Roman"/>
          <w:color w:val="333333"/>
          <w:szCs w:val="28"/>
          <w:lang w:val="vi-VN"/>
        </w:rPr>
        <w:t> chất thải trong khuôn viên cơ sở y tế ít nhất 01 (một) lần/ngày;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e) Đối với các cơ sở y tế có lượng chất thải lây nhiễm phát sinh dưới 05 kg/ngày, tần suất thu gom chất thải lây nhiễm sắc nhọn từ nơi phát sinh về khu lưu gi</w:t>
      </w:r>
      <w:r w:rsidRPr="00E96C6A">
        <w:rPr>
          <w:rFonts w:eastAsia="Times New Roman" w:cs="Times New Roman"/>
          <w:color w:val="333333"/>
          <w:szCs w:val="28"/>
        </w:rPr>
        <w:t>ữ</w:t>
      </w:r>
      <w:r w:rsidRPr="00E96C6A">
        <w:rPr>
          <w:rFonts w:eastAsia="Times New Roman" w:cs="Times New Roman"/>
          <w:color w:val="333333"/>
          <w:szCs w:val="28"/>
          <w:lang w:val="vi-VN"/>
        </w:rPr>
        <w:t> tạm thời trong khuôn viên cơ sở y tế hoặc đưa đi xử lý, tiêu</w:t>
      </w:r>
      <w:r w:rsidRPr="00E96C6A">
        <w:rPr>
          <w:rFonts w:eastAsia="Times New Roman" w:cs="Times New Roman"/>
          <w:color w:val="333333"/>
          <w:szCs w:val="28"/>
        </w:rPr>
        <w:t> hủy</w:t>
      </w:r>
      <w:r w:rsidRPr="00E96C6A">
        <w:rPr>
          <w:rFonts w:eastAsia="Times New Roman" w:cs="Times New Roman"/>
          <w:color w:val="333333"/>
          <w:szCs w:val="28"/>
          <w:lang w:val="vi-VN"/>
        </w:rPr>
        <w:t> tối thi</w:t>
      </w:r>
      <w:r w:rsidRPr="00E96C6A">
        <w:rPr>
          <w:rFonts w:eastAsia="Times New Roman" w:cs="Times New Roman"/>
          <w:color w:val="333333"/>
          <w:szCs w:val="28"/>
        </w:rPr>
        <w:t>ể</w:t>
      </w:r>
      <w:r w:rsidRPr="00E96C6A">
        <w:rPr>
          <w:rFonts w:eastAsia="Times New Roman" w:cs="Times New Roman"/>
          <w:color w:val="333333"/>
          <w:szCs w:val="28"/>
          <w:lang w:val="vi-VN"/>
        </w:rPr>
        <w:t>u là 01 (một) lần/tháng.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Thu gom chất thải nguy hại không lây nhiễm: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Chất thải nguy hại không lây nhiễm được thu gom, lưu giữ riêng tại khu lưu giữ chất thải trong khuôn viên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b) Thu gom chất hàn răng amalgam thải và thiết bị y tế bị v</w:t>
      </w:r>
      <w:r w:rsidRPr="00E96C6A">
        <w:rPr>
          <w:rFonts w:eastAsia="Times New Roman" w:cs="Times New Roman"/>
          <w:color w:val="333333"/>
          <w:szCs w:val="28"/>
        </w:rPr>
        <w:t>ỡ</w:t>
      </w:r>
      <w:r w:rsidRPr="00E96C6A">
        <w:rPr>
          <w:rFonts w:eastAsia="Times New Roman" w:cs="Times New Roman"/>
          <w:color w:val="333333"/>
          <w:szCs w:val="28"/>
          <w:lang w:val="vi-VN"/>
        </w:rPr>
        <w:t>, hỏng, đã qua sử dụng có chứa </w:t>
      </w:r>
      <w:r w:rsidRPr="00E96C6A">
        <w:rPr>
          <w:rFonts w:eastAsia="Times New Roman" w:cs="Times New Roman"/>
          <w:color w:val="333333"/>
          <w:szCs w:val="28"/>
        </w:rPr>
        <w:t>thủy</w:t>
      </w:r>
      <w:r w:rsidRPr="00E96C6A">
        <w:rPr>
          <w:rFonts w:eastAsia="Times New Roman" w:cs="Times New Roman"/>
          <w:color w:val="333333"/>
          <w:szCs w:val="28"/>
          <w:lang w:val="vi-VN"/>
        </w:rPr>
        <w:t>ngân: Chất thải có chứa </w:t>
      </w:r>
      <w:r w:rsidRPr="00E96C6A">
        <w:rPr>
          <w:rFonts w:eastAsia="Times New Roman" w:cs="Times New Roman"/>
          <w:color w:val="333333"/>
          <w:szCs w:val="28"/>
        </w:rPr>
        <w:t>thủy</w:t>
      </w:r>
      <w:r w:rsidRPr="00E96C6A">
        <w:rPr>
          <w:rFonts w:eastAsia="Times New Roman" w:cs="Times New Roman"/>
          <w:color w:val="333333"/>
          <w:szCs w:val="28"/>
          <w:lang w:val="vi-VN"/>
        </w:rPr>
        <w:t> ngân được thu gom và lưu giữ riêng trong các hộp bằng nhựa hoặc các vật liệu phù hợp và bảo đảm không bị rò rỉ hay phát tán hơi thủy ngân ra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Thu gom chất thải y tế thông thường: Chất thải y tế thông thường phục vụ mục đích tái chế và chất thải y tế thông thường không phục vụ mục đích tái chế được thu gom riêng.</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16" w:name="dieu_8"/>
      <w:r w:rsidRPr="00E96C6A">
        <w:rPr>
          <w:rFonts w:eastAsia="Times New Roman" w:cs="Times New Roman"/>
          <w:b/>
          <w:bCs/>
          <w:color w:val="000000"/>
          <w:szCs w:val="28"/>
          <w:lang w:val="vi-VN"/>
        </w:rPr>
        <w:t>Điều 8. Lưu giữ chất thải y tế</w:t>
      </w:r>
      <w:bookmarkEnd w:id="16"/>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Cơ sở y tế bố trí khu vực lưu giữ chất thải y tế trong khuôn viên cơ sở y tế đáp ứng các yêu cầu sau: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Cơ sở y tế thực hiện xử lý chất thải y tế nguy hại cho cụm cơ sở y tế và bệnh viện phải có khu vực lưu giữ chất thải y tế nguy hại đáp </w:t>
      </w:r>
      <w:r w:rsidRPr="00E96C6A">
        <w:rPr>
          <w:rFonts w:eastAsia="Times New Roman" w:cs="Times New Roman"/>
          <w:color w:val="333333"/>
          <w:szCs w:val="28"/>
        </w:rPr>
        <w:t>ứ</w:t>
      </w:r>
      <w:r w:rsidRPr="00E96C6A">
        <w:rPr>
          <w:rFonts w:eastAsia="Times New Roman" w:cs="Times New Roman"/>
          <w:color w:val="333333"/>
          <w:szCs w:val="28"/>
          <w:lang w:val="vi-VN"/>
        </w:rPr>
        <w:t>ng các yêu cầu k</w:t>
      </w:r>
      <w:r w:rsidRPr="00E96C6A">
        <w:rPr>
          <w:rFonts w:eastAsia="Times New Roman" w:cs="Times New Roman"/>
          <w:color w:val="333333"/>
          <w:szCs w:val="28"/>
        </w:rPr>
        <w:t>ỹ</w:t>
      </w:r>
      <w:r w:rsidRPr="00E96C6A">
        <w:rPr>
          <w:rFonts w:eastAsia="Times New Roman" w:cs="Times New Roman"/>
          <w:color w:val="333333"/>
          <w:szCs w:val="28"/>
          <w:lang w:val="vi-VN"/>
        </w:rPr>
        <w:t> thuật theo quy định tại Phụ lục số 03 (A)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Cơ sở y tế không thuộc đ</w:t>
      </w:r>
      <w:r w:rsidRPr="00E96C6A">
        <w:rPr>
          <w:rFonts w:eastAsia="Times New Roman" w:cs="Times New Roman"/>
          <w:color w:val="333333"/>
          <w:szCs w:val="28"/>
        </w:rPr>
        <w:t>ố</w:t>
      </w:r>
      <w:r w:rsidRPr="00E96C6A">
        <w:rPr>
          <w:rFonts w:eastAsia="Times New Roman" w:cs="Times New Roman"/>
          <w:color w:val="333333"/>
          <w:szCs w:val="28"/>
          <w:lang w:val="vi-VN"/>
        </w:rPr>
        <w:t>i tượng quy định tại Điểm a Khoản này phải có khu vực lưu giữ chất thải y tế nguy hại đáp ứng các yêu cầu kỹ thuật theo quy định tại Phụ lục số 03 (B)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Dụng cụ, thiết bị lưu chứa chất thải y tế nguy hại tại khu lưu giữ chất thải trong cơ sở y tế thực hiện thống nhất theo quy định của Thông tư này và phải đáp ứng các yêu cầu sau đây: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Có thành cứng, không bị bục </w:t>
      </w:r>
      <w:r w:rsidRPr="00E96C6A">
        <w:rPr>
          <w:rFonts w:eastAsia="Times New Roman" w:cs="Times New Roman"/>
          <w:color w:val="333333"/>
          <w:szCs w:val="28"/>
        </w:rPr>
        <w:t>vỡ,</w:t>
      </w:r>
      <w:r w:rsidRPr="00E96C6A">
        <w:rPr>
          <w:rFonts w:eastAsia="Times New Roman" w:cs="Times New Roman"/>
          <w:color w:val="333333"/>
          <w:szCs w:val="28"/>
          <w:lang w:val="vi-VN"/>
        </w:rPr>
        <w:t> rò rỉ dịch thải trong quá trình lưu giữ chất thải;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Có bi</w:t>
      </w:r>
      <w:r w:rsidRPr="00E96C6A">
        <w:rPr>
          <w:rFonts w:eastAsia="Times New Roman" w:cs="Times New Roman"/>
          <w:color w:val="333333"/>
          <w:szCs w:val="28"/>
        </w:rPr>
        <w:t>ể</w:t>
      </w:r>
      <w:r w:rsidRPr="00E96C6A">
        <w:rPr>
          <w:rFonts w:eastAsia="Times New Roman" w:cs="Times New Roman"/>
          <w:color w:val="333333"/>
          <w:szCs w:val="28"/>
          <w:lang w:val="vi-VN"/>
        </w:rPr>
        <w:t>u tượng loại chất thải lưu giữ theo quy định tại Phụ lục số 02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 Dụng cụ, thiết bị lưu chứa chất thải lây nhiễm phải có nắp đậy kín và chống được sự xâm nhập của các loài động vật;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d) Dụng cụ, thiết bị lưu chứa hóa chất thải phải được làm bằng vật liệu không có phản ứng với chất thải lưu chứa và có khả năng ch</w:t>
      </w:r>
      <w:r w:rsidRPr="00E96C6A">
        <w:rPr>
          <w:rFonts w:eastAsia="Times New Roman" w:cs="Times New Roman"/>
          <w:color w:val="333333"/>
          <w:szCs w:val="28"/>
        </w:rPr>
        <w:t>ố</w:t>
      </w:r>
      <w:r w:rsidRPr="00E96C6A">
        <w:rPr>
          <w:rFonts w:eastAsia="Times New Roman" w:cs="Times New Roman"/>
          <w:color w:val="333333"/>
          <w:szCs w:val="28"/>
          <w:lang w:val="vi-VN"/>
        </w:rPr>
        <w:t>ng được sự ăn mòn nếu lưu chứa chất thải có tính ăn mòn. Trường hợp lưu chứa hóa chất thải ở dạng lỏng phải có nắp đậy kín </w:t>
      </w:r>
      <w:r w:rsidRPr="00E96C6A">
        <w:rPr>
          <w:rFonts w:eastAsia="Times New Roman" w:cs="Times New Roman"/>
          <w:color w:val="333333"/>
          <w:szCs w:val="28"/>
        </w:rPr>
        <w:t>để chống</w:t>
      </w:r>
      <w:r w:rsidRPr="00E96C6A">
        <w:rPr>
          <w:rFonts w:eastAsia="Times New Roman" w:cs="Times New Roman"/>
          <w:color w:val="333333"/>
          <w:szCs w:val="28"/>
          <w:lang w:val="vi-VN"/>
        </w:rPr>
        <w:t> bay hơi và tràn đ</w:t>
      </w:r>
      <w:r w:rsidRPr="00E96C6A">
        <w:rPr>
          <w:rFonts w:eastAsia="Times New Roman" w:cs="Times New Roman"/>
          <w:color w:val="333333"/>
          <w:szCs w:val="28"/>
        </w:rPr>
        <w:t>ổ</w:t>
      </w:r>
      <w:r w:rsidRPr="00E96C6A">
        <w:rPr>
          <w:rFonts w:eastAsia="Times New Roman" w:cs="Times New Roman"/>
          <w:color w:val="333333"/>
          <w:szCs w:val="28"/>
          <w:lang w:val="vi-VN"/>
        </w:rPr>
        <w:t> chất thải.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Chất thải y tế nguy hại và chất thải y tế thông thường phải lưu giữ riêng tại khu vực lưu giữ chất thải trong khuôn viên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4. Chất thải lây nhiễm và chất thải nguy hại không lây nhiễm phải lưu giữ riêng trừ trường h</w:t>
      </w:r>
      <w:r w:rsidRPr="00E96C6A">
        <w:rPr>
          <w:rFonts w:eastAsia="Times New Roman" w:cs="Times New Roman"/>
          <w:color w:val="333333"/>
          <w:szCs w:val="28"/>
        </w:rPr>
        <w:t>ợ</w:t>
      </w:r>
      <w:r w:rsidRPr="00E96C6A">
        <w:rPr>
          <w:rFonts w:eastAsia="Times New Roman" w:cs="Times New Roman"/>
          <w:color w:val="333333"/>
          <w:szCs w:val="28"/>
          <w:lang w:val="vi-VN"/>
        </w:rPr>
        <w:t>p các loại chất thải này áp dụng cùng một phương pháp xử lý.</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5. Chất thải y tế thông thường phục vụ mục đích tái chế và chất thải y tế thông thường không phục vụ mục đích tái chế được lưu giữ riêng.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6. Thời gian lưu giữ chất thải lây nhiễm: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a) Đối với chất thải lây nhiễm phát sinh tại cơ sở y tế, thời gian lưu giữ chất thải lây nhiễm tại cơ sở y tế không quá 02 ngày trong điều kiện bình thường. Trường hợp lưu giữ chất thải lây nhiễm trong thiết bị bảo quản lạnh dưới 8°C, thời gian lưu giữ tối đa là 07 ngày. Đối với cơ s</w:t>
      </w:r>
      <w:r w:rsidRPr="00E96C6A">
        <w:rPr>
          <w:rFonts w:eastAsia="Times New Roman" w:cs="Times New Roman"/>
          <w:color w:val="333333"/>
          <w:szCs w:val="28"/>
        </w:rPr>
        <w:t>ở</w:t>
      </w:r>
      <w:r w:rsidRPr="00E96C6A">
        <w:rPr>
          <w:rFonts w:eastAsia="Times New Roman" w:cs="Times New Roman"/>
          <w:color w:val="333333"/>
          <w:szCs w:val="28"/>
          <w:lang w:val="vi-VN"/>
        </w:rPr>
        <w:t> y tế có lượng chất thải lây nhiễm phát sinh dưới 05 kg/ngày, thời gian lưu giữ không quá 03 ngày trong điều kiện bình thường và phải được lưu giữ trong các bao bì được buộc kín hoặc thiết bị l</w:t>
      </w:r>
      <w:r w:rsidRPr="00E96C6A">
        <w:rPr>
          <w:rFonts w:eastAsia="Times New Roman" w:cs="Times New Roman"/>
          <w:color w:val="333333"/>
          <w:szCs w:val="28"/>
        </w:rPr>
        <w:t>ưu</w:t>
      </w:r>
      <w:r w:rsidRPr="00E96C6A">
        <w:rPr>
          <w:rFonts w:eastAsia="Times New Roman" w:cs="Times New Roman"/>
          <w:color w:val="333333"/>
          <w:szCs w:val="28"/>
          <w:lang w:val="vi-VN"/>
        </w:rPr>
        <w:t> chứa </w:t>
      </w:r>
      <w:r w:rsidRPr="00E96C6A">
        <w:rPr>
          <w:rFonts w:eastAsia="Times New Roman" w:cs="Times New Roman"/>
          <w:color w:val="333333"/>
          <w:szCs w:val="28"/>
        </w:rPr>
        <w:t>đ</w:t>
      </w:r>
      <w:r w:rsidRPr="00E96C6A">
        <w:rPr>
          <w:rFonts w:eastAsia="Times New Roman" w:cs="Times New Roman"/>
          <w:color w:val="333333"/>
          <w:szCs w:val="28"/>
          <w:lang w:val="vi-VN"/>
        </w:rPr>
        <w:t>ược </w:t>
      </w:r>
      <w:r w:rsidRPr="00E96C6A">
        <w:rPr>
          <w:rFonts w:eastAsia="Times New Roman" w:cs="Times New Roman"/>
          <w:color w:val="333333"/>
          <w:szCs w:val="28"/>
        </w:rPr>
        <w:t>đ</w:t>
      </w:r>
      <w:r w:rsidRPr="00E96C6A">
        <w:rPr>
          <w:rFonts w:eastAsia="Times New Roman" w:cs="Times New Roman"/>
          <w:color w:val="333333"/>
          <w:szCs w:val="28"/>
          <w:lang w:val="vi-VN"/>
        </w:rPr>
        <w:t>ậy nắp kín;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Đối với chất thải lây nhiễm được vận chuy</w:t>
      </w:r>
      <w:r w:rsidRPr="00E96C6A">
        <w:rPr>
          <w:rFonts w:eastAsia="Times New Roman" w:cs="Times New Roman"/>
          <w:color w:val="333333"/>
          <w:szCs w:val="28"/>
        </w:rPr>
        <w:t>ể</w:t>
      </w:r>
      <w:r w:rsidRPr="00E96C6A">
        <w:rPr>
          <w:rFonts w:eastAsia="Times New Roman" w:cs="Times New Roman"/>
          <w:color w:val="333333"/>
          <w:szCs w:val="28"/>
          <w:lang w:val="vi-VN"/>
        </w:rPr>
        <w:t>n từ cơ sở y tế khác về đ</w:t>
      </w:r>
      <w:r w:rsidRPr="00E96C6A">
        <w:rPr>
          <w:rFonts w:eastAsia="Times New Roman" w:cs="Times New Roman"/>
          <w:color w:val="333333"/>
          <w:szCs w:val="28"/>
        </w:rPr>
        <w:t>ể</w:t>
      </w:r>
      <w:r w:rsidRPr="00E96C6A">
        <w:rPr>
          <w:rFonts w:eastAsia="Times New Roman" w:cs="Times New Roman"/>
          <w:color w:val="333333"/>
          <w:szCs w:val="28"/>
          <w:lang w:val="vi-VN"/>
        </w:rPr>
        <w:t> xử lý theo mô hình cụm hoặc mô hình tập trung, phải ưu tiên xử lý trong ngày. Trường hợp chưa xử lý ngay trong ngày, phải lưu giữ ở nhiệt độ dưới 20°C và thời gian lưu giữ tối đa không quá 02 ngày.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7. Cơ sở y tế thực hiện các quy định có liên quan đến lưu giữ, khu vực lưu giữ chất thải y tế nguy hại theo quy định tại Thông tư này và không ph</w:t>
      </w:r>
      <w:r w:rsidRPr="00E96C6A">
        <w:rPr>
          <w:rFonts w:eastAsia="Times New Roman" w:cs="Times New Roman"/>
          <w:color w:val="333333"/>
          <w:szCs w:val="28"/>
        </w:rPr>
        <w:t>ả</w:t>
      </w:r>
      <w:r w:rsidRPr="00E96C6A">
        <w:rPr>
          <w:rFonts w:eastAsia="Times New Roman" w:cs="Times New Roman"/>
          <w:color w:val="333333"/>
          <w:szCs w:val="28"/>
          <w:lang w:val="vi-VN"/>
        </w:rPr>
        <w:t>i thực hiện các quy định tại </w:t>
      </w:r>
      <w:bookmarkStart w:id="17" w:name="dc_3"/>
      <w:r w:rsidRPr="00E96C6A">
        <w:rPr>
          <w:rFonts w:eastAsia="Times New Roman" w:cs="Times New Roman"/>
          <w:color w:val="000000"/>
          <w:szCs w:val="28"/>
          <w:lang w:val="vi-VN"/>
        </w:rPr>
        <w:t>Khoản 2 Điều 7 Thông tư số 36/2015/TT-BTNMT</w:t>
      </w:r>
      <w:bookmarkEnd w:id="17"/>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18" w:name="dieu_9"/>
      <w:r w:rsidRPr="00E96C6A">
        <w:rPr>
          <w:rFonts w:eastAsia="Times New Roman" w:cs="Times New Roman"/>
          <w:b/>
          <w:bCs/>
          <w:color w:val="000000"/>
          <w:szCs w:val="28"/>
          <w:lang w:val="vi-VN"/>
        </w:rPr>
        <w:t>Điều 9. Giảm thiểu chất thải y tế</w:t>
      </w:r>
      <w:bookmarkEnd w:id="18"/>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Cơ sở y tế phải thực hiện các biện pháp giảm thiểu phát sinh chất thải y tế theo thứ tự ưu tiên sau: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Lắp đặt, sử dụng các thiết bị, dụng cụ, thuốc, hóa chất v</w:t>
      </w:r>
      <w:r w:rsidRPr="00E96C6A">
        <w:rPr>
          <w:rFonts w:eastAsia="Times New Roman" w:cs="Times New Roman"/>
          <w:color w:val="333333"/>
          <w:szCs w:val="28"/>
        </w:rPr>
        <w:t>à </w:t>
      </w:r>
      <w:r w:rsidRPr="00E96C6A">
        <w:rPr>
          <w:rFonts w:eastAsia="Times New Roman" w:cs="Times New Roman"/>
          <w:color w:val="333333"/>
          <w:szCs w:val="28"/>
          <w:lang w:val="vi-VN"/>
        </w:rPr>
        <w:t>các nguyên vật liệu phù hợp, bảo đảm hạn chế phát sinh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Đổi mới thiết bị, quy trình trong hoạt động y tế nhằm giảm thiểu phát sinh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Quản lý và sử dụng vật tư hợp lý và hiệu quả.</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19" w:name="dieu_10"/>
      <w:r w:rsidRPr="00E96C6A">
        <w:rPr>
          <w:rFonts w:eastAsia="Times New Roman" w:cs="Times New Roman"/>
          <w:b/>
          <w:bCs/>
          <w:color w:val="000000"/>
          <w:szCs w:val="28"/>
          <w:lang w:val="vi-VN"/>
        </w:rPr>
        <w:t>Điều 10. Quản lý chất thải y tế thông thường phục vụ mục đích tái chế</w:t>
      </w:r>
      <w:bookmarkEnd w:id="19"/>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Chỉ được phép tái chế chất thải y tế thông thư</w:t>
      </w:r>
      <w:r w:rsidRPr="00E96C6A">
        <w:rPr>
          <w:rFonts w:eastAsia="Times New Roman" w:cs="Times New Roman"/>
          <w:color w:val="333333"/>
          <w:szCs w:val="28"/>
        </w:rPr>
        <w:t>ờ</w:t>
      </w:r>
      <w:r w:rsidRPr="00E96C6A">
        <w:rPr>
          <w:rFonts w:eastAsia="Times New Roman" w:cs="Times New Roman"/>
          <w:color w:val="333333"/>
          <w:szCs w:val="28"/>
          <w:lang w:val="vi-VN"/>
        </w:rPr>
        <w:t>ng và chất thải quy định tại Khoản 3 Điều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Không được sử dụng vật liệu tái chế từ chất thải y tế để sản xuất các đồ dùng, bao gói sử dụng trong lĩnh vực thực ph</w:t>
      </w:r>
      <w:r w:rsidRPr="00E96C6A">
        <w:rPr>
          <w:rFonts w:eastAsia="Times New Roman" w:cs="Times New Roman"/>
          <w:color w:val="333333"/>
          <w:szCs w:val="28"/>
        </w:rPr>
        <w:t>ẩ</w:t>
      </w:r>
      <w:r w:rsidRPr="00E96C6A">
        <w:rPr>
          <w:rFonts w:eastAsia="Times New Roman" w:cs="Times New Roman"/>
          <w:color w:val="333333"/>
          <w:szCs w:val="28"/>
          <w:lang w:val="vi-VN"/>
        </w:rPr>
        <w:t>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Chất thải lây nhiễm sau khi xử lý đạt quy chuẩn kỹ thuật quốc gia về môi trường được quản lý như chất thải y tế thông thường.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4. Ngoài các quy định tại Khoản 1, Khoản 2 Điều này, khi chuy</w:t>
      </w:r>
      <w:r w:rsidRPr="00E96C6A">
        <w:rPr>
          <w:rFonts w:eastAsia="Times New Roman" w:cs="Times New Roman"/>
          <w:color w:val="333333"/>
          <w:szCs w:val="28"/>
        </w:rPr>
        <w:t>ể</w:t>
      </w:r>
      <w:r w:rsidRPr="00E96C6A">
        <w:rPr>
          <w:rFonts w:eastAsia="Times New Roman" w:cs="Times New Roman"/>
          <w:color w:val="333333"/>
          <w:szCs w:val="28"/>
          <w:lang w:val="vi-VN"/>
        </w:rPr>
        <w:t>n giao chất thải quy định tại Khoản 3 Điều này để phục vụ mục đích tái chế, cơ sở y tế phải thực hiện các quy định sau: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Bao bì lưu chứa chất thải phải được buộc kín và có biểu tượng chất thải tái chế theo quy định tại Phụ lục số 02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Ghi đầy đ</w:t>
      </w:r>
      <w:r w:rsidRPr="00E96C6A">
        <w:rPr>
          <w:rFonts w:eastAsia="Times New Roman" w:cs="Times New Roman"/>
          <w:color w:val="333333"/>
          <w:szCs w:val="28"/>
        </w:rPr>
        <w:t>ủ</w:t>
      </w:r>
      <w:r w:rsidRPr="00E96C6A">
        <w:rPr>
          <w:rFonts w:eastAsia="Times New Roman" w:cs="Times New Roman"/>
          <w:color w:val="333333"/>
          <w:szCs w:val="28"/>
          <w:lang w:val="vi-VN"/>
        </w:rPr>
        <w:t> thông tin vào </w:t>
      </w:r>
      <w:r w:rsidRPr="00E96C6A">
        <w:rPr>
          <w:rFonts w:eastAsia="Times New Roman" w:cs="Times New Roman"/>
          <w:color w:val="333333"/>
          <w:szCs w:val="28"/>
        </w:rPr>
        <w:t>Sổ</w:t>
      </w:r>
      <w:r w:rsidRPr="00E96C6A">
        <w:rPr>
          <w:rFonts w:eastAsia="Times New Roman" w:cs="Times New Roman"/>
          <w:color w:val="333333"/>
          <w:szCs w:val="28"/>
          <w:lang w:val="vi-VN"/>
        </w:rPr>
        <w:t> bàn giao chất thải phục vụ mục đích tái chế theo m</w:t>
      </w:r>
      <w:r w:rsidRPr="00E96C6A">
        <w:rPr>
          <w:rFonts w:eastAsia="Times New Roman" w:cs="Times New Roman"/>
          <w:color w:val="333333"/>
          <w:szCs w:val="28"/>
        </w:rPr>
        <w:t>ẫ</w:t>
      </w:r>
      <w:r w:rsidRPr="00E96C6A">
        <w:rPr>
          <w:rFonts w:eastAsia="Times New Roman" w:cs="Times New Roman"/>
          <w:color w:val="333333"/>
          <w:szCs w:val="28"/>
          <w:lang w:val="vi-VN"/>
        </w:rPr>
        <w:t>u quy định tại Phụ lục số 04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20" w:name="muc_2"/>
      <w:r w:rsidRPr="00E96C6A">
        <w:rPr>
          <w:rFonts w:eastAsia="Times New Roman" w:cs="Times New Roman"/>
          <w:b/>
          <w:bCs/>
          <w:color w:val="000000"/>
          <w:szCs w:val="28"/>
          <w:lang w:val="vi-VN"/>
        </w:rPr>
        <w:t>Mục 2: VẬN CHUYỂN VÀ XỬ LÝ CHẤT THẢI Y TẾ</w:t>
      </w:r>
      <w:bookmarkEnd w:id="20"/>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21" w:name="dieu_11"/>
      <w:r w:rsidRPr="00E96C6A">
        <w:rPr>
          <w:rFonts w:eastAsia="Times New Roman" w:cs="Times New Roman"/>
          <w:b/>
          <w:bCs/>
          <w:color w:val="000000"/>
          <w:szCs w:val="28"/>
          <w:lang w:val="vi-VN"/>
        </w:rPr>
        <w:lastRenderedPageBreak/>
        <w:t>Điều 11. Vận chuyển chất thải y tế nguy hại để xử lý theo mô hình cụm cơ sở y tế</w:t>
      </w:r>
      <w:bookmarkEnd w:id="21"/>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Việc vận chuyển chất thải y tế nguy hại từ các cơ sở y tế trong cụm đến cơ sở xử lý cho cụm phải thực hiện b</w:t>
      </w:r>
      <w:r w:rsidRPr="00E96C6A">
        <w:rPr>
          <w:rFonts w:eastAsia="Times New Roman" w:cs="Times New Roman"/>
          <w:color w:val="333333"/>
          <w:szCs w:val="28"/>
        </w:rPr>
        <w:t>ằ</w:t>
      </w:r>
      <w:r w:rsidRPr="00E96C6A">
        <w:rPr>
          <w:rFonts w:eastAsia="Times New Roman" w:cs="Times New Roman"/>
          <w:color w:val="333333"/>
          <w:szCs w:val="28"/>
          <w:lang w:val="vi-VN"/>
        </w:rPr>
        <w:t>ng các hình thức sau: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Cơ sở y tế trong cụm thuê đơn vị bên ngoài có giấy phép xử lý chất thải nguy hại hoặc giấy phép hành nghề quản lý chất thải nguy hại đ</w:t>
      </w:r>
      <w:r w:rsidRPr="00E96C6A">
        <w:rPr>
          <w:rFonts w:eastAsia="Times New Roman" w:cs="Times New Roman"/>
          <w:color w:val="333333"/>
          <w:szCs w:val="28"/>
        </w:rPr>
        <w:t>ể</w:t>
      </w:r>
      <w:r w:rsidRPr="00E96C6A">
        <w:rPr>
          <w:rFonts w:eastAsia="Times New Roman" w:cs="Times New Roman"/>
          <w:color w:val="333333"/>
          <w:szCs w:val="28"/>
          <w:lang w:val="vi-VN"/>
        </w:rPr>
        <w:t> thực hiện vận chuyển chất thải của cơ sở y tế đến cơ sở xử lý cho cụm. Đối với chủ xử lý chất thải nguy hại, chủ hành nghề quản lý chất thải nguy hại tham gia vận chuyển ch</w:t>
      </w:r>
      <w:r w:rsidRPr="00E96C6A">
        <w:rPr>
          <w:rFonts w:eastAsia="Times New Roman" w:cs="Times New Roman"/>
          <w:color w:val="333333"/>
          <w:szCs w:val="28"/>
        </w:rPr>
        <w:t>ấ</w:t>
      </w:r>
      <w:r w:rsidRPr="00E96C6A">
        <w:rPr>
          <w:rFonts w:eastAsia="Times New Roman" w:cs="Times New Roman"/>
          <w:color w:val="333333"/>
          <w:szCs w:val="28"/>
          <w:lang w:val="vi-VN"/>
        </w:rPr>
        <w:t>t thải y t</w:t>
      </w:r>
      <w:r w:rsidRPr="00E96C6A">
        <w:rPr>
          <w:rFonts w:eastAsia="Times New Roman" w:cs="Times New Roman"/>
          <w:color w:val="333333"/>
          <w:szCs w:val="28"/>
        </w:rPr>
        <w:t>ế</w:t>
      </w:r>
      <w:r w:rsidRPr="00E96C6A">
        <w:rPr>
          <w:rFonts w:eastAsia="Times New Roman" w:cs="Times New Roman"/>
          <w:color w:val="333333"/>
          <w:szCs w:val="28"/>
          <w:lang w:val="vi-VN"/>
        </w:rPr>
        <w:t> trong cụm nhưng nằm ngoài phạm vi của giấy phép do cơ quan nhà nước có th</w:t>
      </w:r>
      <w:r w:rsidRPr="00E96C6A">
        <w:rPr>
          <w:rFonts w:eastAsia="Times New Roman" w:cs="Times New Roman"/>
          <w:color w:val="333333"/>
          <w:szCs w:val="28"/>
        </w:rPr>
        <w:t>ẩ</w:t>
      </w:r>
      <w:r w:rsidRPr="00E96C6A">
        <w:rPr>
          <w:rFonts w:eastAsia="Times New Roman" w:cs="Times New Roman"/>
          <w:color w:val="333333"/>
          <w:szCs w:val="28"/>
          <w:lang w:val="vi-VN"/>
        </w:rPr>
        <w:t>m quyền cấp phải báo cáo cơ quan cấp giấy phép trước khi thực hiện theo quy định tại </w:t>
      </w:r>
      <w:bookmarkStart w:id="22" w:name="dc_4"/>
      <w:r w:rsidRPr="00E96C6A">
        <w:rPr>
          <w:rFonts w:eastAsia="Times New Roman" w:cs="Times New Roman"/>
          <w:color w:val="000000"/>
          <w:szCs w:val="28"/>
          <w:lang w:val="vi-VN"/>
        </w:rPr>
        <w:t>Khoản 5 Điều 23 Thông tư số 36/2015/TT-BTNMT</w:t>
      </w:r>
      <w:bookmarkEnd w:id="22"/>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Cơ sở y tế trong cụm tự vận chuyển hoặc thuê đơn vị khác không thuộc đối tượng quy định tại Điểm a Khoản này để vận chuyển chất thải y tế nguy hại từ cơ sở y tế đến cơ sở xử lý cho cụm phải đáp ứng các quy định tại Khoản 2, 3 và Khoản 4 Điều này và phải được Ủy ban nhân dân tỉnh, thành phố trực thuộc trung ương (sau đây gọi tắt là Ủy ban nhân dân cấp t</w:t>
      </w:r>
      <w:r w:rsidRPr="00E96C6A">
        <w:rPr>
          <w:rFonts w:eastAsia="Times New Roman" w:cs="Times New Roman"/>
          <w:color w:val="333333"/>
          <w:szCs w:val="28"/>
        </w:rPr>
        <w:t>ỉ</w:t>
      </w:r>
      <w:r w:rsidRPr="00E96C6A">
        <w:rPr>
          <w:rFonts w:eastAsia="Times New Roman" w:cs="Times New Roman"/>
          <w:color w:val="333333"/>
          <w:szCs w:val="28"/>
          <w:lang w:val="vi-VN"/>
        </w:rPr>
        <w:t>nh) phê duyệt tại kế hoạch thu gom, vận chuyển, xử lý chất thải y tế trên địa bàn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Phương tiện vận chuyển: Cơ sở y tế, đơn vị được thuê vận chuy</w:t>
      </w:r>
      <w:r w:rsidRPr="00E96C6A">
        <w:rPr>
          <w:rFonts w:eastAsia="Times New Roman" w:cs="Times New Roman"/>
          <w:color w:val="333333"/>
          <w:szCs w:val="28"/>
        </w:rPr>
        <w:t>ể</w:t>
      </w:r>
      <w:r w:rsidRPr="00E96C6A">
        <w:rPr>
          <w:rFonts w:eastAsia="Times New Roman" w:cs="Times New Roman"/>
          <w:color w:val="333333"/>
          <w:szCs w:val="28"/>
          <w:lang w:val="vi-VN"/>
        </w:rPr>
        <w:t>n chất thải y tế nguy hại s</w:t>
      </w:r>
      <w:r w:rsidRPr="00E96C6A">
        <w:rPr>
          <w:rFonts w:eastAsia="Times New Roman" w:cs="Times New Roman"/>
          <w:color w:val="333333"/>
          <w:szCs w:val="28"/>
        </w:rPr>
        <w:t>ử</w:t>
      </w:r>
      <w:r w:rsidRPr="00E96C6A">
        <w:rPr>
          <w:rFonts w:eastAsia="Times New Roman" w:cs="Times New Roman"/>
          <w:color w:val="333333"/>
          <w:szCs w:val="28"/>
          <w:lang w:val="vi-VN"/>
        </w:rPr>
        <w:t> dụng xe thùng kín hoặc xe bảo ôn chuyên d</w:t>
      </w:r>
      <w:r w:rsidRPr="00E96C6A">
        <w:rPr>
          <w:rFonts w:eastAsia="Times New Roman" w:cs="Times New Roman"/>
          <w:color w:val="333333"/>
          <w:szCs w:val="28"/>
        </w:rPr>
        <w:t>ụ</w:t>
      </w:r>
      <w:r w:rsidRPr="00E96C6A">
        <w:rPr>
          <w:rFonts w:eastAsia="Times New Roman" w:cs="Times New Roman"/>
          <w:color w:val="333333"/>
          <w:szCs w:val="28"/>
          <w:lang w:val="vi-VN"/>
        </w:rPr>
        <w:t>ng để vận chuy</w:t>
      </w:r>
      <w:r w:rsidRPr="00E96C6A">
        <w:rPr>
          <w:rFonts w:eastAsia="Times New Roman" w:cs="Times New Roman"/>
          <w:color w:val="333333"/>
          <w:szCs w:val="28"/>
        </w:rPr>
        <w:t>ể</w:t>
      </w:r>
      <w:r w:rsidRPr="00E96C6A">
        <w:rPr>
          <w:rFonts w:eastAsia="Times New Roman" w:cs="Times New Roman"/>
          <w:color w:val="333333"/>
          <w:szCs w:val="28"/>
          <w:lang w:val="vi-VN"/>
        </w:rPr>
        <w:t>n hoặc sử dụng các loại phương tiện vận chuyển khác để vận chuyển chất thải y tế nguy hại từ cơ sở y tế đến cơ sở xử lý cho cụm nhưng phải đáp ứng yêu cầu tại Khoản 3 và Khoản 4 Điều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Dụng cụ, thiết bị lưu chứa chất thải y tế nguy hại trên phương tiện vận chuyển phải đáp ứng các yêu cầu sau: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Có thành, đáy, nắp kín, kết cấu cứng, chịu được va chạm, không bị rách vỡ bởi trọng lượng chất thải, bảo đảm an toàn trong quá trình vận chuyển;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b</w:t>
      </w:r>
      <w:r w:rsidRPr="00E96C6A">
        <w:rPr>
          <w:rFonts w:eastAsia="Times New Roman" w:cs="Times New Roman"/>
          <w:color w:val="333333"/>
          <w:szCs w:val="28"/>
          <w:lang w:val="vi-VN"/>
        </w:rPr>
        <w:t>) Có biểu tượng về loại chất thải lưu ch</w:t>
      </w:r>
      <w:r w:rsidRPr="00E96C6A">
        <w:rPr>
          <w:rFonts w:eastAsia="Times New Roman" w:cs="Times New Roman"/>
          <w:color w:val="333333"/>
          <w:szCs w:val="28"/>
        </w:rPr>
        <w:t>ứ</w:t>
      </w:r>
      <w:r w:rsidRPr="00E96C6A">
        <w:rPr>
          <w:rFonts w:eastAsia="Times New Roman" w:cs="Times New Roman"/>
          <w:color w:val="333333"/>
          <w:szCs w:val="28"/>
          <w:lang w:val="vi-VN"/>
        </w:rPr>
        <w:t>a theo quy định tại Phụ lục số 02 ban hành k</w:t>
      </w:r>
      <w:r w:rsidRPr="00E96C6A">
        <w:rPr>
          <w:rFonts w:eastAsia="Times New Roman" w:cs="Times New Roman"/>
          <w:color w:val="333333"/>
          <w:szCs w:val="28"/>
        </w:rPr>
        <w:t>è</w:t>
      </w:r>
      <w:r w:rsidRPr="00E96C6A">
        <w:rPr>
          <w:rFonts w:eastAsia="Times New Roman" w:cs="Times New Roman"/>
          <w:color w:val="333333"/>
          <w:szCs w:val="28"/>
          <w:lang w:val="vi-VN"/>
        </w:rPr>
        <w:t>m theo Thông tư này với kích thước phù hợp, được in rõ ràng, dễ đọc, không bị mờ và phai màu trên thiết bị lưu chứa ch</w:t>
      </w:r>
      <w:r w:rsidRPr="00E96C6A">
        <w:rPr>
          <w:rFonts w:eastAsia="Times New Roman" w:cs="Times New Roman"/>
          <w:color w:val="333333"/>
          <w:szCs w:val="28"/>
        </w:rPr>
        <w:t>ấ</w:t>
      </w:r>
      <w:r w:rsidRPr="00E96C6A">
        <w:rPr>
          <w:rFonts w:eastAsia="Times New Roman" w:cs="Times New Roman"/>
          <w:color w:val="333333"/>
          <w:szCs w:val="28"/>
          <w:lang w:val="vi-VN"/>
        </w:rPr>
        <w:t>t thải;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 Được lắp cố định hoặc có thể tháo rời trên phương tiện vận chuy</w:t>
      </w:r>
      <w:r w:rsidRPr="00E96C6A">
        <w:rPr>
          <w:rFonts w:eastAsia="Times New Roman" w:cs="Times New Roman"/>
          <w:color w:val="333333"/>
          <w:szCs w:val="28"/>
        </w:rPr>
        <w:t>ể</w:t>
      </w:r>
      <w:r w:rsidRPr="00E96C6A">
        <w:rPr>
          <w:rFonts w:eastAsia="Times New Roman" w:cs="Times New Roman"/>
          <w:color w:val="333333"/>
          <w:szCs w:val="28"/>
          <w:lang w:val="vi-VN"/>
        </w:rPr>
        <w:t>n và bảo đảm khôn</w:t>
      </w:r>
      <w:r w:rsidRPr="00E96C6A">
        <w:rPr>
          <w:rFonts w:eastAsia="Times New Roman" w:cs="Times New Roman"/>
          <w:color w:val="333333"/>
          <w:szCs w:val="28"/>
        </w:rPr>
        <w:t>g</w:t>
      </w:r>
      <w:r w:rsidRPr="00E96C6A">
        <w:rPr>
          <w:rFonts w:eastAsia="Times New Roman" w:cs="Times New Roman"/>
          <w:color w:val="333333"/>
          <w:szCs w:val="28"/>
          <w:lang w:val="vi-VN"/>
        </w:rPr>
        <w:t> bị rơi, đổ trong quá trình vận chuyển chất thải.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4. Chất thải lây nhiễm trước khi vận chuy</w:t>
      </w:r>
      <w:r w:rsidRPr="00E96C6A">
        <w:rPr>
          <w:rFonts w:eastAsia="Times New Roman" w:cs="Times New Roman"/>
          <w:color w:val="333333"/>
          <w:szCs w:val="28"/>
        </w:rPr>
        <w:t>ể</w:t>
      </w:r>
      <w:r w:rsidRPr="00E96C6A">
        <w:rPr>
          <w:rFonts w:eastAsia="Times New Roman" w:cs="Times New Roman"/>
          <w:color w:val="333333"/>
          <w:szCs w:val="28"/>
          <w:lang w:val="vi-VN"/>
        </w:rPr>
        <w:t>n phải được đóng gói trong các thùng, hộp hoặc túi kín, bảo đảm không bị bục, v</w:t>
      </w:r>
      <w:r w:rsidRPr="00E96C6A">
        <w:rPr>
          <w:rFonts w:eastAsia="Times New Roman" w:cs="Times New Roman"/>
          <w:color w:val="333333"/>
          <w:szCs w:val="28"/>
        </w:rPr>
        <w:t>ỡ</w:t>
      </w:r>
      <w:r w:rsidRPr="00E96C6A">
        <w:rPr>
          <w:rFonts w:eastAsia="Times New Roman" w:cs="Times New Roman"/>
          <w:color w:val="333333"/>
          <w:szCs w:val="28"/>
          <w:lang w:val="vi-VN"/>
        </w:rPr>
        <w:t> hoặc phát tán chất thải trên đường vận chuyển.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5. Trong quá trình vận chuyển chất thải y tế từ cơ sở y tế về cơ sở xử lý chất thải y tế cho cụm, khi xảy ra tràn đổ, cháy, n</w:t>
      </w:r>
      <w:r w:rsidRPr="00E96C6A">
        <w:rPr>
          <w:rFonts w:eastAsia="Times New Roman" w:cs="Times New Roman"/>
          <w:color w:val="333333"/>
          <w:szCs w:val="28"/>
        </w:rPr>
        <w:t>ổ</w:t>
      </w:r>
      <w:r w:rsidRPr="00E96C6A">
        <w:rPr>
          <w:rFonts w:eastAsia="Times New Roman" w:cs="Times New Roman"/>
          <w:color w:val="333333"/>
          <w:szCs w:val="28"/>
          <w:lang w:val="vi-VN"/>
        </w:rPr>
        <w:t> chất thải y tế hoặc các sự cố khác phải thực hiện ngay các biện pháp ứng phó, khắc phục sự cố môi trường theo quy định của pháp luật.</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23" w:name="dieu_12"/>
      <w:r w:rsidRPr="00E96C6A">
        <w:rPr>
          <w:rFonts w:eastAsia="Times New Roman" w:cs="Times New Roman"/>
          <w:b/>
          <w:bCs/>
          <w:color w:val="000000"/>
          <w:szCs w:val="28"/>
          <w:lang w:val="vi-VN"/>
        </w:rPr>
        <w:t>Điều 12. Vận chuyển chất thải y tế để xử lý theo mô hình tập trung</w:t>
      </w:r>
      <w:bookmarkEnd w:id="23"/>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1. Vận chuyển chất thải nguy hại không lây nhiễm: thực hiện theo quy định tại </w:t>
      </w:r>
      <w:bookmarkStart w:id="24" w:name="dc_5"/>
      <w:r w:rsidRPr="00E96C6A">
        <w:rPr>
          <w:rFonts w:eastAsia="Times New Roman" w:cs="Times New Roman"/>
          <w:color w:val="000000"/>
          <w:szCs w:val="28"/>
          <w:lang w:val="vi-VN"/>
        </w:rPr>
        <w:t>Điều 8 Thông tư số 36/2015/TT-BTNMT</w:t>
      </w:r>
      <w:bookmarkEnd w:id="24"/>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Vận chuyển chất thải lây nhiễm: thực hiện theo quy định tại Khoản 1 Điều này và phải đáp ứng các yêu cầu sau: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a) Chất thải lây nhiễm trước khi vận chuyển phải được đóng gói trong các bao bì, dụng cụ kín, bảo đảm không bục, vỡ hoặc phát tán chất thải trên đường vận chuyển;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 Thùng của phương tiện chuyên dụng để vận chuyển chất thải lây nhiễm là loại thùng kín hoặc thùng được bảo ôn;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 Đối với các khu vực không sử dụng được phương tiện vận chuyển chuyên dụng để vận chuyển chất thải y tế nguy hại, được sử dụng các loại phương tiện vận chuyển khác nhưng phải đáp ứng các quy định tại Khoản 3, Khoản 4 Điều 11 Thông tư này và được ghi trong </w:t>
      </w:r>
      <w:r w:rsidRPr="00E96C6A">
        <w:rPr>
          <w:rFonts w:eastAsia="Times New Roman" w:cs="Times New Roman"/>
          <w:color w:val="333333"/>
          <w:szCs w:val="28"/>
        </w:rPr>
        <w:t>gi</w:t>
      </w:r>
      <w:r w:rsidRPr="00E96C6A">
        <w:rPr>
          <w:rFonts w:eastAsia="Times New Roman" w:cs="Times New Roman"/>
          <w:color w:val="333333"/>
          <w:szCs w:val="28"/>
          <w:lang w:val="vi-VN"/>
        </w:rPr>
        <w:t>ấy phép x</w:t>
      </w:r>
      <w:r w:rsidRPr="00E96C6A">
        <w:rPr>
          <w:rFonts w:eastAsia="Times New Roman" w:cs="Times New Roman"/>
          <w:color w:val="333333"/>
          <w:szCs w:val="28"/>
        </w:rPr>
        <w:t>ử</w:t>
      </w:r>
      <w:r w:rsidRPr="00E96C6A">
        <w:rPr>
          <w:rFonts w:eastAsia="Times New Roman" w:cs="Times New Roman"/>
          <w:color w:val="333333"/>
          <w:szCs w:val="28"/>
          <w:lang w:val="vi-VN"/>
        </w:rPr>
        <w:t> lý chất thải nguy hại do cơ quan có thẩm quyền cấp theo quy định tại Thông tư số </w:t>
      </w:r>
      <w:hyperlink r:id="rId9" w:tgtFrame="_blank" w:tooltip="Thông tư 36/2015/TT-BTNMT" w:history="1">
        <w:r w:rsidRPr="00E96C6A">
          <w:rPr>
            <w:rFonts w:eastAsia="Times New Roman" w:cs="Times New Roman"/>
            <w:color w:val="0492DB"/>
            <w:szCs w:val="28"/>
            <w:lang w:val="vi-VN"/>
          </w:rPr>
          <w:t>36/2015/TT-BTNMT</w:t>
        </w:r>
      </w:hyperlink>
      <w:r w:rsidRPr="00E96C6A">
        <w:rPr>
          <w:rFonts w:eastAsia="Times New Roman" w:cs="Times New Roman"/>
          <w:color w:val="333333"/>
          <w:szCs w:val="28"/>
          <w:lang w:val="vi-VN"/>
        </w:rPr>
        <w:t> .</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Vận chuyển chất thải y tế thông thường thực hiện theo quy định pháp luật về quản lý chất thải thông thường.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25" w:name="dieu_13"/>
      <w:r w:rsidRPr="00E96C6A">
        <w:rPr>
          <w:rFonts w:eastAsia="Times New Roman" w:cs="Times New Roman"/>
          <w:b/>
          <w:bCs/>
          <w:color w:val="000000"/>
          <w:szCs w:val="28"/>
          <w:lang w:val="vi-VN"/>
        </w:rPr>
        <w:t>Điều 13. Xử lý chất thải y tế nguy hại</w:t>
      </w:r>
      <w:bookmarkEnd w:id="25"/>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 Chất thải y tế nguy hại phải được xử lý đạt quy chuẩn kỹ thuật quốc gia về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2. </w:t>
      </w:r>
      <w:r w:rsidRPr="00E96C6A">
        <w:rPr>
          <w:rFonts w:eastAsia="Times New Roman" w:cs="Times New Roman"/>
          <w:color w:val="333333"/>
          <w:szCs w:val="28"/>
        </w:rPr>
        <w:t>Ư</w:t>
      </w:r>
      <w:r w:rsidRPr="00E96C6A">
        <w:rPr>
          <w:rFonts w:eastAsia="Times New Roman" w:cs="Times New Roman"/>
          <w:color w:val="333333"/>
          <w:szCs w:val="28"/>
          <w:lang w:val="vi-VN"/>
        </w:rPr>
        <w:t>u tiên lựa chọn các công nghệ không đốt, thân thiện với môi trường và bảo đảm xử lý đạt quy chu</w:t>
      </w:r>
      <w:r w:rsidRPr="00E96C6A">
        <w:rPr>
          <w:rFonts w:eastAsia="Times New Roman" w:cs="Times New Roman"/>
          <w:color w:val="333333"/>
          <w:szCs w:val="28"/>
        </w:rPr>
        <w:t>ẩ</w:t>
      </w:r>
      <w:r w:rsidRPr="00E96C6A">
        <w:rPr>
          <w:rFonts w:eastAsia="Times New Roman" w:cs="Times New Roman"/>
          <w:color w:val="333333"/>
          <w:szCs w:val="28"/>
          <w:lang w:val="vi-VN"/>
        </w:rPr>
        <w:t>n kỹ thuật quốc gia về môi trường do Bộ trưởng Bộ Tài nguyên và Môi trường ban hành.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3. Hình thức xử lý chất thải y tế nguy hại theo thứ tự ưu tiên sau:</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a) </w:t>
      </w:r>
      <w:r w:rsidRPr="00E96C6A">
        <w:rPr>
          <w:rFonts w:eastAsia="Times New Roman" w:cs="Times New Roman"/>
          <w:color w:val="333333"/>
          <w:szCs w:val="28"/>
          <w:lang w:val="vi-VN"/>
        </w:rPr>
        <w:t>Xử lý tại cơ sở xử lý chất thải y tế nguy hại tập trung hoặc tại cơ s</w:t>
      </w:r>
      <w:r w:rsidRPr="00E96C6A">
        <w:rPr>
          <w:rFonts w:eastAsia="Times New Roman" w:cs="Times New Roman"/>
          <w:color w:val="333333"/>
          <w:szCs w:val="28"/>
        </w:rPr>
        <w:t>ở</w:t>
      </w:r>
      <w:r w:rsidRPr="00E96C6A">
        <w:rPr>
          <w:rFonts w:eastAsia="Times New Roman" w:cs="Times New Roman"/>
          <w:color w:val="333333"/>
          <w:szCs w:val="28"/>
          <w:lang w:val="vi-VN"/>
        </w:rPr>
        <w:t> xử lý chất thải nguy hại tập trung có hạng mục xử lý ch</w:t>
      </w:r>
      <w:r w:rsidRPr="00E96C6A">
        <w:rPr>
          <w:rFonts w:eastAsia="Times New Roman" w:cs="Times New Roman"/>
          <w:color w:val="333333"/>
          <w:szCs w:val="28"/>
        </w:rPr>
        <w:t>ất</w:t>
      </w:r>
      <w:r w:rsidRPr="00E96C6A">
        <w:rPr>
          <w:rFonts w:eastAsia="Times New Roman" w:cs="Times New Roman"/>
          <w:color w:val="333333"/>
          <w:szCs w:val="28"/>
          <w:lang w:val="vi-VN"/>
        </w:rPr>
        <w:t> th</w:t>
      </w:r>
      <w:r w:rsidRPr="00E96C6A">
        <w:rPr>
          <w:rFonts w:eastAsia="Times New Roman" w:cs="Times New Roman"/>
          <w:color w:val="333333"/>
          <w:szCs w:val="28"/>
        </w:rPr>
        <w:t>ả</w:t>
      </w:r>
      <w:r w:rsidRPr="00E96C6A">
        <w:rPr>
          <w:rFonts w:eastAsia="Times New Roman" w:cs="Times New Roman"/>
          <w:color w:val="333333"/>
          <w:szCs w:val="28"/>
          <w:lang w:val="vi-VN"/>
        </w:rPr>
        <w:t>i y t</w:t>
      </w:r>
      <w:r w:rsidRPr="00E96C6A">
        <w:rPr>
          <w:rFonts w:eastAsia="Times New Roman" w:cs="Times New Roman"/>
          <w:color w:val="333333"/>
          <w:szCs w:val="28"/>
        </w:rPr>
        <w:t>ế</w:t>
      </w:r>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b) </w:t>
      </w:r>
      <w:r w:rsidRPr="00E96C6A">
        <w:rPr>
          <w:rFonts w:eastAsia="Times New Roman" w:cs="Times New Roman"/>
          <w:color w:val="333333"/>
          <w:szCs w:val="28"/>
          <w:lang w:val="vi-VN"/>
        </w:rPr>
        <w:t>Xử lý chất thải y tế nguy hại </w:t>
      </w:r>
      <w:r w:rsidRPr="00E96C6A">
        <w:rPr>
          <w:rFonts w:eastAsia="Times New Roman" w:cs="Times New Roman"/>
          <w:color w:val="333333"/>
          <w:szCs w:val="28"/>
        </w:rPr>
        <w:t>t</w:t>
      </w:r>
      <w:r w:rsidRPr="00E96C6A">
        <w:rPr>
          <w:rFonts w:eastAsia="Times New Roman" w:cs="Times New Roman"/>
          <w:color w:val="333333"/>
          <w:szCs w:val="28"/>
          <w:lang w:val="vi-VN"/>
        </w:rPr>
        <w:t>heo mô hình cụm cơ sở y tế (chất thải y tế của một cụm cơ sở y tế được thu gom và xử lý chung tại hệ thống, thiết bị xử lý của một cơ sở trong cụm);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c) </w:t>
      </w:r>
      <w:r w:rsidRPr="00E96C6A">
        <w:rPr>
          <w:rFonts w:eastAsia="Times New Roman" w:cs="Times New Roman"/>
          <w:color w:val="333333"/>
          <w:szCs w:val="28"/>
          <w:lang w:val="vi-VN"/>
        </w:rPr>
        <w:t>Tự xử lý tại công trình xử lý chất thải y tế nguy hại trong khuôn viên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4. Hình thức xử lý chất thải y tế nguy hại theo mô hình cụm cơ sở y tế phải được Ủy ban nhân dân cấp tỉnh phê duyệt trong kế hoạch thu gom, vận chuyển, xử lý chất thải y tế nguy hại trên địa bàn tỉnh bảo đảm phù hợp với điều kiện thực tế của địa phương và quy định của pháp luật về bảo vệ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26" w:name="dieu_14"/>
      <w:r w:rsidRPr="00E96C6A">
        <w:rPr>
          <w:rFonts w:eastAsia="Times New Roman" w:cs="Times New Roman"/>
          <w:b/>
          <w:bCs/>
          <w:color w:val="000000"/>
          <w:szCs w:val="28"/>
          <w:lang w:val="vi-VN"/>
        </w:rPr>
        <w:t>Điều 14. Quản lý nước thải y tế</w:t>
      </w:r>
      <w:bookmarkEnd w:id="26"/>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Nước thải y tế phải quản lý, xử lý theo nội dung báo cáo đánh giá tác động môi trường, kế hoạch bảo vệ môi trường, đề án bảo vệ môi trườn</w:t>
      </w:r>
      <w:r w:rsidRPr="00E96C6A">
        <w:rPr>
          <w:rFonts w:eastAsia="Times New Roman" w:cs="Times New Roman"/>
          <w:color w:val="333333"/>
          <w:szCs w:val="28"/>
        </w:rPr>
        <w:t>g</w:t>
      </w:r>
      <w:r w:rsidRPr="00E96C6A">
        <w:rPr>
          <w:rFonts w:eastAsia="Times New Roman" w:cs="Times New Roman"/>
          <w:color w:val="333333"/>
          <w:szCs w:val="28"/>
          <w:lang w:val="vi-VN"/>
        </w:rPr>
        <w:t xml:space="preserve"> chi tiết, đề án bảo vệ </w:t>
      </w:r>
      <w:r w:rsidRPr="00E96C6A">
        <w:rPr>
          <w:rFonts w:eastAsia="Times New Roman" w:cs="Times New Roman"/>
          <w:color w:val="333333"/>
          <w:szCs w:val="28"/>
          <w:lang w:val="vi-VN"/>
        </w:rPr>
        <w:lastRenderedPageBreak/>
        <w:t>môi trường đơn giản đã được cơ quan nhà nước có thẩm quyền phê duyệt hoặc xác nhận.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Sản phẩm thải lỏng được thải cùng nước thải thì gọi chung là nước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27" w:name="dieu_15"/>
      <w:r w:rsidRPr="00E96C6A">
        <w:rPr>
          <w:rFonts w:eastAsia="Times New Roman" w:cs="Times New Roman"/>
          <w:b/>
          <w:bCs/>
          <w:color w:val="000000"/>
          <w:szCs w:val="28"/>
          <w:lang w:val="vi-VN"/>
        </w:rPr>
        <w:t>Điều 15. Quản lý và vận hành thiết bị xử lý chất thải y tế</w:t>
      </w:r>
      <w:bookmarkEnd w:id="27"/>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Thiết bị xử lý chất thải y tế ph</w:t>
      </w:r>
      <w:r w:rsidRPr="00E96C6A">
        <w:rPr>
          <w:rFonts w:eastAsia="Times New Roman" w:cs="Times New Roman"/>
          <w:color w:val="333333"/>
          <w:szCs w:val="28"/>
        </w:rPr>
        <w:t>ả</w:t>
      </w:r>
      <w:r w:rsidRPr="00E96C6A">
        <w:rPr>
          <w:rFonts w:eastAsia="Times New Roman" w:cs="Times New Roman"/>
          <w:color w:val="333333"/>
          <w:szCs w:val="28"/>
          <w:lang w:val="vi-VN"/>
        </w:rPr>
        <w:t>i được vận hành thường xuyên.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Thiết bị xử lý chất thải y tế phải được bảo trì, bảo dư</w:t>
      </w:r>
      <w:r w:rsidRPr="00E96C6A">
        <w:rPr>
          <w:rFonts w:eastAsia="Times New Roman" w:cs="Times New Roman"/>
          <w:color w:val="333333"/>
          <w:szCs w:val="28"/>
        </w:rPr>
        <w:t>ỡ</w:t>
      </w:r>
      <w:r w:rsidRPr="00E96C6A">
        <w:rPr>
          <w:rFonts w:eastAsia="Times New Roman" w:cs="Times New Roman"/>
          <w:color w:val="333333"/>
          <w:szCs w:val="28"/>
          <w:lang w:val="vi-VN"/>
        </w:rPr>
        <w:t>ng định kỳ theo hướng d</w:t>
      </w:r>
      <w:r w:rsidRPr="00E96C6A">
        <w:rPr>
          <w:rFonts w:eastAsia="Times New Roman" w:cs="Times New Roman"/>
          <w:color w:val="333333"/>
          <w:szCs w:val="28"/>
        </w:rPr>
        <w:t>ẫ</w:t>
      </w:r>
      <w:r w:rsidRPr="00E96C6A">
        <w:rPr>
          <w:rFonts w:eastAsia="Times New Roman" w:cs="Times New Roman"/>
          <w:color w:val="333333"/>
          <w:szCs w:val="28"/>
          <w:lang w:val="vi-VN"/>
        </w:rPr>
        <w:t>n của nhà sản xuất và ghi đầy đủ thông tin vào Sổ nhật ký vận hành thiết bị, hệ thống xử lý chất thải y tế theo quy định tại Phụ lục số 05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28" w:name="chuong_3"/>
      <w:r w:rsidRPr="00E96C6A">
        <w:rPr>
          <w:rFonts w:eastAsia="Times New Roman" w:cs="Times New Roman"/>
          <w:b/>
          <w:bCs/>
          <w:color w:val="000000"/>
          <w:szCs w:val="28"/>
          <w:lang w:val="vi-VN"/>
        </w:rPr>
        <w:t>Chương III</w:t>
      </w:r>
      <w:bookmarkEnd w:id="28"/>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29" w:name="chuong_3_name"/>
      <w:r w:rsidRPr="00E96C6A">
        <w:rPr>
          <w:rFonts w:eastAsia="Times New Roman" w:cs="Times New Roman"/>
          <w:b/>
          <w:bCs/>
          <w:color w:val="000000"/>
          <w:szCs w:val="28"/>
          <w:lang w:val="vi-VN"/>
        </w:rPr>
        <w:t>CHẾ ĐỘ BÁO CÁO VÀ HỒ SƠ QUẢN LÝ CHẤT THẢI Y TẾ</w:t>
      </w:r>
      <w:bookmarkEnd w:id="29"/>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30" w:name="dieu_16"/>
      <w:r w:rsidRPr="00E96C6A">
        <w:rPr>
          <w:rFonts w:eastAsia="Times New Roman" w:cs="Times New Roman"/>
          <w:b/>
          <w:bCs/>
          <w:color w:val="000000"/>
          <w:szCs w:val="28"/>
          <w:lang w:val="vi-VN"/>
        </w:rPr>
        <w:t>Điều 16. Chế độ báo cáo</w:t>
      </w:r>
      <w:bookmarkEnd w:id="30"/>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Tần suất báo cáo: Báo cáo kết quả quản lý chất thải y tế được lập 01 lần/năm, tính từ 01 tháng 01 đến hết 31 tháng 12.</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Hình thức báo cáo: Báo cáo kết quả quản lý chất thải y tế được gửi về cơ quan nhận báo cáo bằng văn bản giấy hoặc bản điện tử hoặc phần mềm báo cáo.</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3. </w:t>
      </w:r>
      <w:r w:rsidRPr="00E96C6A">
        <w:rPr>
          <w:rFonts w:eastAsia="Times New Roman" w:cs="Times New Roman"/>
          <w:color w:val="333333"/>
          <w:szCs w:val="28"/>
          <w:lang w:val="vi-VN"/>
        </w:rPr>
        <w:t>Nội dung và trình tự báo cáo:</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a) </w:t>
      </w:r>
      <w:r w:rsidRPr="00E96C6A">
        <w:rPr>
          <w:rFonts w:eastAsia="Times New Roman" w:cs="Times New Roman"/>
          <w:color w:val="333333"/>
          <w:szCs w:val="28"/>
          <w:lang w:val="vi-VN"/>
        </w:rPr>
        <w:t>Cơ sở y tế báo cáo kết quả quản lý chất thải y tế của cơ sở theo mẫu quy định tại Phụ lục số 06 (A) ban hành kèm theo Thông tư này và gửi về Sở Y tế, Sở Tài nguyên và Môi trường địa phương trước ngày 31 tháng 01 của năm tiếp theo và không phải thực hiện báo cáo quản lý chất thải nguy hại theo quy định tại </w:t>
      </w:r>
      <w:bookmarkStart w:id="31" w:name="dc_6"/>
      <w:r w:rsidRPr="00E96C6A">
        <w:rPr>
          <w:rFonts w:eastAsia="Times New Roman" w:cs="Times New Roman"/>
          <w:color w:val="000000"/>
          <w:szCs w:val="28"/>
          <w:lang w:val="vi-VN"/>
        </w:rPr>
        <w:t>Điểm a Khoản 6 Điều 7 Thông tư số 36/2015/TT-BTNMT</w:t>
      </w:r>
      <w:bookmarkEnd w:id="31"/>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b) </w:t>
      </w:r>
      <w:r w:rsidRPr="00E96C6A">
        <w:rPr>
          <w:rFonts w:eastAsia="Times New Roman" w:cs="Times New Roman"/>
          <w:color w:val="333333"/>
          <w:szCs w:val="28"/>
          <w:lang w:val="vi-VN"/>
        </w:rPr>
        <w:t>Sở Y tế tổng hợp, báo cáo kết quả quản lý chất thải y tế trên địa bàn theo mẫu quy định tại Phụ lục số 06 (B) ban hành kèm theo Thông tư này và gửi về Cục Quản lý môi trường y tế, Bộ Y tế trước ngày 31 tháng 3 của năm tiếp theo;</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c) </w:t>
      </w:r>
      <w:r w:rsidRPr="00E96C6A">
        <w:rPr>
          <w:rFonts w:eastAsia="Times New Roman" w:cs="Times New Roman"/>
          <w:color w:val="333333"/>
          <w:szCs w:val="28"/>
          <w:lang w:val="vi-VN"/>
        </w:rPr>
        <w:t>Sở Tài nguyên và Môi trường tổng hợp, báo cáo kết quả quản lý chất th</w:t>
      </w:r>
      <w:r w:rsidRPr="00E96C6A">
        <w:rPr>
          <w:rFonts w:eastAsia="Times New Roman" w:cs="Times New Roman"/>
          <w:color w:val="333333"/>
          <w:szCs w:val="28"/>
        </w:rPr>
        <w:t>ả</w:t>
      </w:r>
      <w:r w:rsidRPr="00E96C6A">
        <w:rPr>
          <w:rFonts w:eastAsia="Times New Roman" w:cs="Times New Roman"/>
          <w:color w:val="333333"/>
          <w:szCs w:val="28"/>
          <w:lang w:val="vi-VN"/>
        </w:rPr>
        <w:t>i nguy hại (bao gồm cả chất thải y tế</w:t>
      </w:r>
      <w:r w:rsidRPr="00E96C6A">
        <w:rPr>
          <w:rFonts w:eastAsia="Times New Roman" w:cs="Times New Roman"/>
          <w:color w:val="333333"/>
          <w:szCs w:val="28"/>
        </w:rPr>
        <w:t>) theo quy</w:t>
      </w:r>
      <w:r w:rsidRPr="00E96C6A">
        <w:rPr>
          <w:rFonts w:eastAsia="Times New Roman" w:cs="Times New Roman"/>
          <w:color w:val="333333"/>
          <w:szCs w:val="28"/>
          <w:lang w:val="vi-VN"/>
        </w:rPr>
        <w:t> định tại </w:t>
      </w:r>
      <w:bookmarkStart w:id="32" w:name="dc_7"/>
      <w:r w:rsidRPr="00E96C6A">
        <w:rPr>
          <w:rFonts w:eastAsia="Times New Roman" w:cs="Times New Roman"/>
          <w:color w:val="000000"/>
          <w:szCs w:val="28"/>
          <w:lang w:val="vi-VN"/>
        </w:rPr>
        <w:t>Khoản 4 Điều 11 Thông tư số 36/2015/TT-BTNMT</w:t>
      </w:r>
      <w:bookmarkEnd w:id="32"/>
      <w:r w:rsidRPr="00E96C6A">
        <w:rPr>
          <w:rFonts w:eastAsia="Times New Roman" w:cs="Times New Roman"/>
          <w:color w:val="333333"/>
          <w:szCs w:val="28"/>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33" w:name="dieu_17"/>
      <w:r w:rsidRPr="00E96C6A">
        <w:rPr>
          <w:rFonts w:eastAsia="Times New Roman" w:cs="Times New Roman"/>
          <w:b/>
          <w:bCs/>
          <w:color w:val="000000"/>
          <w:szCs w:val="28"/>
          <w:lang w:val="vi-VN"/>
        </w:rPr>
        <w:t>Điều 17. Hồ sơ quản lý chất thải y tế</w:t>
      </w:r>
      <w:bookmarkEnd w:id="33"/>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Hồ sơ liên quan đến các thủ tục môi trường bao gồm một hoặc một số văn bản, tài liệu sau đây: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a) </w:t>
      </w:r>
      <w:r w:rsidRPr="00E96C6A">
        <w:rPr>
          <w:rFonts w:eastAsia="Times New Roman" w:cs="Times New Roman"/>
          <w:color w:val="333333"/>
          <w:szCs w:val="28"/>
          <w:lang w:val="vi-VN"/>
        </w:rPr>
        <w:t>Quyết định phê duyệt báo cáo đánh giá tác động môi trường kèm theo báo cáo đánh giá tác động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b) </w:t>
      </w:r>
      <w:r w:rsidRPr="00E96C6A">
        <w:rPr>
          <w:rFonts w:eastAsia="Times New Roman" w:cs="Times New Roman"/>
          <w:color w:val="333333"/>
          <w:szCs w:val="28"/>
          <w:lang w:val="vi-VN"/>
        </w:rPr>
        <w:t>Gi</w:t>
      </w:r>
      <w:r w:rsidRPr="00E96C6A">
        <w:rPr>
          <w:rFonts w:eastAsia="Times New Roman" w:cs="Times New Roman"/>
          <w:color w:val="333333"/>
          <w:szCs w:val="28"/>
        </w:rPr>
        <w:t>ấ</w:t>
      </w:r>
      <w:r w:rsidRPr="00E96C6A">
        <w:rPr>
          <w:rFonts w:eastAsia="Times New Roman" w:cs="Times New Roman"/>
          <w:color w:val="333333"/>
          <w:szCs w:val="28"/>
          <w:lang w:val="vi-VN"/>
        </w:rPr>
        <w:t>y xác nhận kế hoạch bảo vệ môi trường do cơ quan có thẩm quyền cấp, xác nhận kèm theo kế hoạch bảo vệ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lastRenderedPageBreak/>
        <w:t>c) </w:t>
      </w:r>
      <w:r w:rsidRPr="00E96C6A">
        <w:rPr>
          <w:rFonts w:eastAsia="Times New Roman" w:cs="Times New Roman"/>
          <w:color w:val="333333"/>
          <w:szCs w:val="28"/>
          <w:lang w:val="vi-VN"/>
        </w:rPr>
        <w:t>Gi</w:t>
      </w:r>
      <w:r w:rsidRPr="00E96C6A">
        <w:rPr>
          <w:rFonts w:eastAsia="Times New Roman" w:cs="Times New Roman"/>
          <w:color w:val="333333"/>
          <w:szCs w:val="28"/>
        </w:rPr>
        <w:t>ấ</w:t>
      </w:r>
      <w:r w:rsidRPr="00E96C6A">
        <w:rPr>
          <w:rFonts w:eastAsia="Times New Roman" w:cs="Times New Roman"/>
          <w:color w:val="333333"/>
          <w:szCs w:val="28"/>
          <w:lang w:val="vi-VN"/>
        </w:rPr>
        <w:t>y xác nhận hoàn </w:t>
      </w:r>
      <w:r w:rsidRPr="00E96C6A">
        <w:rPr>
          <w:rFonts w:eastAsia="Times New Roman" w:cs="Times New Roman"/>
          <w:color w:val="333333"/>
          <w:szCs w:val="28"/>
        </w:rPr>
        <w:t>t</w:t>
      </w:r>
      <w:r w:rsidRPr="00E96C6A">
        <w:rPr>
          <w:rFonts w:eastAsia="Times New Roman" w:cs="Times New Roman"/>
          <w:color w:val="333333"/>
          <w:szCs w:val="28"/>
          <w:lang w:val="vi-VN"/>
        </w:rPr>
        <w:t>hành công trình bảo vệ môi trường kèm theo báo cáo hoàn thành công trình bảo vệ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d) </w:t>
      </w:r>
      <w:r w:rsidRPr="00E96C6A">
        <w:rPr>
          <w:rFonts w:eastAsia="Times New Roman" w:cs="Times New Roman"/>
          <w:color w:val="333333"/>
          <w:szCs w:val="28"/>
          <w:lang w:val="vi-VN"/>
        </w:rPr>
        <w:t>Giấy xác nhận cam kết bảo vệ môi trường kèm theo cam kết bảo vệ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 Gi</w:t>
      </w:r>
      <w:r w:rsidRPr="00E96C6A">
        <w:rPr>
          <w:rFonts w:eastAsia="Times New Roman" w:cs="Times New Roman"/>
          <w:color w:val="333333"/>
          <w:szCs w:val="28"/>
        </w:rPr>
        <w:t>ấy</w:t>
      </w:r>
      <w:r w:rsidRPr="00E96C6A">
        <w:rPr>
          <w:rFonts w:eastAsia="Times New Roman" w:cs="Times New Roman"/>
          <w:color w:val="333333"/>
          <w:szCs w:val="28"/>
          <w:lang w:val="vi-VN"/>
        </w:rPr>
        <w:t> xác nhận bản đăng ký đạt tiêu chu</w:t>
      </w:r>
      <w:r w:rsidRPr="00E96C6A">
        <w:rPr>
          <w:rFonts w:eastAsia="Times New Roman" w:cs="Times New Roman"/>
          <w:color w:val="333333"/>
          <w:szCs w:val="28"/>
        </w:rPr>
        <w:t>ẩ</w:t>
      </w:r>
      <w:r w:rsidRPr="00E96C6A">
        <w:rPr>
          <w:rFonts w:eastAsia="Times New Roman" w:cs="Times New Roman"/>
          <w:color w:val="333333"/>
          <w:szCs w:val="28"/>
          <w:lang w:val="vi-VN"/>
        </w:rPr>
        <w:t>n môi trường kèm theo bản đăng ký đạt tiêu chu</w:t>
      </w:r>
      <w:r w:rsidRPr="00E96C6A">
        <w:rPr>
          <w:rFonts w:eastAsia="Times New Roman" w:cs="Times New Roman"/>
          <w:color w:val="333333"/>
          <w:szCs w:val="28"/>
        </w:rPr>
        <w:t>ẩ</w:t>
      </w:r>
      <w:r w:rsidRPr="00E96C6A">
        <w:rPr>
          <w:rFonts w:eastAsia="Times New Roman" w:cs="Times New Roman"/>
          <w:color w:val="333333"/>
          <w:szCs w:val="28"/>
          <w:lang w:val="vi-VN"/>
        </w:rPr>
        <w:t>n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e) </w:t>
      </w:r>
      <w:r w:rsidRPr="00E96C6A">
        <w:rPr>
          <w:rFonts w:eastAsia="Times New Roman" w:cs="Times New Roman"/>
          <w:color w:val="333333"/>
          <w:szCs w:val="28"/>
          <w:lang w:val="vi-VN"/>
        </w:rPr>
        <w:t>Quyết định phê duyệt đề án bảo vệ môi trường chi tiết kèm theo đề án bảo vệ môi trường chi tiết;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g) </w:t>
      </w:r>
      <w:r w:rsidRPr="00E96C6A">
        <w:rPr>
          <w:rFonts w:eastAsia="Times New Roman" w:cs="Times New Roman"/>
          <w:color w:val="333333"/>
          <w:szCs w:val="28"/>
          <w:lang w:val="vi-VN"/>
        </w:rPr>
        <w:t>Giấy xác nhận đề án bảo vệ môi trường đơn giản kèm theo đề án bảo vệ môi trường đơn giản;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h) </w:t>
      </w:r>
      <w:r w:rsidRPr="00E96C6A">
        <w:rPr>
          <w:rFonts w:eastAsia="Times New Roman" w:cs="Times New Roman"/>
          <w:color w:val="333333"/>
          <w:szCs w:val="28"/>
          <w:lang w:val="vi-VN"/>
        </w:rPr>
        <w:t>Báo cáo xả nước thải vào nguồn nước hoặc Đ</w:t>
      </w:r>
      <w:r w:rsidRPr="00E96C6A">
        <w:rPr>
          <w:rFonts w:eastAsia="Times New Roman" w:cs="Times New Roman"/>
          <w:color w:val="333333"/>
          <w:szCs w:val="28"/>
        </w:rPr>
        <w:t>ề</w:t>
      </w:r>
      <w:r w:rsidRPr="00E96C6A">
        <w:rPr>
          <w:rFonts w:eastAsia="Times New Roman" w:cs="Times New Roman"/>
          <w:color w:val="333333"/>
          <w:szCs w:val="28"/>
          <w:lang w:val="vi-VN"/>
        </w:rPr>
        <w:t> án xả nước thải v</w:t>
      </w:r>
      <w:r w:rsidRPr="00E96C6A">
        <w:rPr>
          <w:rFonts w:eastAsia="Times New Roman" w:cs="Times New Roman"/>
          <w:color w:val="333333"/>
          <w:szCs w:val="28"/>
        </w:rPr>
        <w:t>à</w:t>
      </w:r>
      <w:r w:rsidRPr="00E96C6A">
        <w:rPr>
          <w:rFonts w:eastAsia="Times New Roman" w:cs="Times New Roman"/>
          <w:color w:val="333333"/>
          <w:szCs w:val="28"/>
          <w:lang w:val="vi-VN"/>
        </w:rPr>
        <w:t>o nguồn nước kèm theo quyết định phê duyệt của cơ quan nhà nước có thẩm quyền;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i</w:t>
      </w:r>
      <w:r w:rsidRPr="00E96C6A">
        <w:rPr>
          <w:rFonts w:eastAsia="Times New Roman" w:cs="Times New Roman"/>
          <w:color w:val="333333"/>
          <w:szCs w:val="28"/>
          <w:lang w:val="vi-VN"/>
        </w:rPr>
        <w:t>) Các văn bản, tài liệu khác về môi trường theo quy định của pháp luật về bảo vệ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Hồ sơ liên quan đến quản lý chất thải y t</w:t>
      </w:r>
      <w:r w:rsidRPr="00E96C6A">
        <w:rPr>
          <w:rFonts w:eastAsia="Times New Roman" w:cs="Times New Roman"/>
          <w:color w:val="333333"/>
          <w:szCs w:val="28"/>
        </w:rPr>
        <w:t>ế</w:t>
      </w:r>
      <w:r w:rsidRPr="00E96C6A">
        <w:rPr>
          <w:rFonts w:eastAsia="Times New Roman" w:cs="Times New Roman"/>
          <w:color w:val="333333"/>
          <w:szCs w:val="28"/>
          <w:lang w:val="vi-VN"/>
        </w:rPr>
        <w:t> bao gồm: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a) </w:t>
      </w:r>
      <w:r w:rsidRPr="00E96C6A">
        <w:rPr>
          <w:rFonts w:eastAsia="Times New Roman" w:cs="Times New Roman"/>
          <w:color w:val="333333"/>
          <w:szCs w:val="28"/>
          <w:lang w:val="vi-VN"/>
        </w:rPr>
        <w:t>Sổ đăng ký chủ nguồn thải chất thải nguy hại;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b) </w:t>
      </w:r>
      <w:r w:rsidRPr="00E96C6A">
        <w:rPr>
          <w:rFonts w:eastAsia="Times New Roman" w:cs="Times New Roman"/>
          <w:color w:val="333333"/>
          <w:szCs w:val="28"/>
          <w:lang w:val="vi-VN"/>
        </w:rPr>
        <w:t>S</w:t>
      </w:r>
      <w:r w:rsidRPr="00E96C6A">
        <w:rPr>
          <w:rFonts w:eastAsia="Times New Roman" w:cs="Times New Roman"/>
          <w:color w:val="333333"/>
          <w:szCs w:val="28"/>
        </w:rPr>
        <w:t>ổ</w:t>
      </w:r>
      <w:r w:rsidRPr="00E96C6A">
        <w:rPr>
          <w:rFonts w:eastAsia="Times New Roman" w:cs="Times New Roman"/>
          <w:color w:val="333333"/>
          <w:szCs w:val="28"/>
          <w:lang w:val="vi-VN"/>
        </w:rPr>
        <w:t> giao nhận chất thải y tế nguy hại hoặc chứng từ chất thải nguy hại (trong trường hợp không thuộc </w:t>
      </w:r>
      <w:bookmarkStart w:id="34" w:name="dc_8"/>
      <w:r w:rsidRPr="00E96C6A">
        <w:rPr>
          <w:rFonts w:eastAsia="Times New Roman" w:cs="Times New Roman"/>
          <w:color w:val="000000"/>
          <w:szCs w:val="28"/>
          <w:lang w:val="vi-VN"/>
        </w:rPr>
        <w:t>Khoản 4 Điều 23 Thông tư số 36/2015/TT-BTNMT</w:t>
      </w:r>
      <w:bookmarkEnd w:id="34"/>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c) </w:t>
      </w:r>
      <w:r w:rsidRPr="00E96C6A">
        <w:rPr>
          <w:rFonts w:eastAsia="Times New Roman" w:cs="Times New Roman"/>
          <w:color w:val="333333"/>
          <w:szCs w:val="28"/>
          <w:lang w:val="vi-VN"/>
        </w:rPr>
        <w:t>Sổ theo dõi chất thải y tế; sổ theo dõi và sổ bàn giao chất thải y tế lây nhiễm đã xử lý đạt quy chuẩn k</w:t>
      </w:r>
      <w:r w:rsidRPr="00E96C6A">
        <w:rPr>
          <w:rFonts w:eastAsia="Times New Roman" w:cs="Times New Roman"/>
          <w:color w:val="333333"/>
          <w:szCs w:val="28"/>
        </w:rPr>
        <w:t>ỹ</w:t>
      </w:r>
      <w:r w:rsidRPr="00E96C6A">
        <w:rPr>
          <w:rFonts w:eastAsia="Times New Roman" w:cs="Times New Roman"/>
          <w:color w:val="333333"/>
          <w:szCs w:val="28"/>
          <w:lang w:val="vi-VN"/>
        </w:rPr>
        <w:t> thuật qu</w:t>
      </w:r>
      <w:r w:rsidRPr="00E96C6A">
        <w:rPr>
          <w:rFonts w:eastAsia="Times New Roman" w:cs="Times New Roman"/>
          <w:color w:val="333333"/>
          <w:szCs w:val="28"/>
        </w:rPr>
        <w:t>ố</w:t>
      </w:r>
      <w:r w:rsidRPr="00E96C6A">
        <w:rPr>
          <w:rFonts w:eastAsia="Times New Roman" w:cs="Times New Roman"/>
          <w:color w:val="333333"/>
          <w:szCs w:val="28"/>
          <w:lang w:val="vi-VN"/>
        </w:rPr>
        <w:t>c gia về môi trường phục vụ mục đích tái chế; báo cáo kết quả quản lý chất thải y tế định kỳ, đột xu</w:t>
      </w:r>
      <w:r w:rsidRPr="00E96C6A">
        <w:rPr>
          <w:rFonts w:eastAsia="Times New Roman" w:cs="Times New Roman"/>
          <w:color w:val="333333"/>
          <w:szCs w:val="28"/>
        </w:rPr>
        <w:t>ấ</w:t>
      </w:r>
      <w:r w:rsidRPr="00E96C6A">
        <w:rPr>
          <w:rFonts w:eastAsia="Times New Roman" w:cs="Times New Roman"/>
          <w:color w:val="333333"/>
          <w:szCs w:val="28"/>
          <w:lang w:val="vi-VN"/>
        </w:rPr>
        <w:t>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d) </w:t>
      </w:r>
      <w:r w:rsidRPr="00E96C6A">
        <w:rPr>
          <w:rFonts w:eastAsia="Times New Roman" w:cs="Times New Roman"/>
          <w:color w:val="333333"/>
          <w:szCs w:val="28"/>
          <w:lang w:val="vi-VN"/>
        </w:rPr>
        <w:t>Sổ nhật ký vận hành thiết bị, hệ thống xử lý chất thải y tế (đối với cơ sở y tế tự xử lý chất thải y tế và cơ sở y tế thực hiện xử lý chất thải y tế nguy hại cho cụm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3. </w:t>
      </w:r>
      <w:r w:rsidRPr="00E96C6A">
        <w:rPr>
          <w:rFonts w:eastAsia="Times New Roman" w:cs="Times New Roman"/>
          <w:color w:val="333333"/>
          <w:szCs w:val="28"/>
          <w:lang w:val="vi-VN"/>
        </w:rPr>
        <w:t>Báo cáo quan trắc, giám sát chất lượng môi trường định kỳ.</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4. </w:t>
      </w:r>
      <w:r w:rsidRPr="00E96C6A">
        <w:rPr>
          <w:rFonts w:eastAsia="Times New Roman" w:cs="Times New Roman"/>
          <w:color w:val="333333"/>
          <w:szCs w:val="28"/>
          <w:lang w:val="vi-VN"/>
        </w:rPr>
        <w:t>Sổ giao nhận chất thải y tế nguy hại; chứng từ chất thải nguy hại; các biên bản thanh tra, ki</w:t>
      </w:r>
      <w:r w:rsidRPr="00E96C6A">
        <w:rPr>
          <w:rFonts w:eastAsia="Times New Roman" w:cs="Times New Roman"/>
          <w:color w:val="333333"/>
          <w:szCs w:val="28"/>
        </w:rPr>
        <w:t>ể</w:t>
      </w:r>
      <w:r w:rsidRPr="00E96C6A">
        <w:rPr>
          <w:rFonts w:eastAsia="Times New Roman" w:cs="Times New Roman"/>
          <w:color w:val="333333"/>
          <w:szCs w:val="28"/>
          <w:lang w:val="vi-VN"/>
        </w:rPr>
        <w:t>m tra và báo cáo kết quả quản lý chất thải y tế định kỳ, đột xuất theo yêu cầu của cơ quan có thẩm quyền; sổ nhật ký vận hành, bảo trì, bảo dưỡng thiết bị, hệ thống xử lý chất thải y tế được lưu trữ với thời hạn 05 (năm) năm.</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35" w:name="chuong_4"/>
      <w:r w:rsidRPr="00E96C6A">
        <w:rPr>
          <w:rFonts w:eastAsia="Times New Roman" w:cs="Times New Roman"/>
          <w:b/>
          <w:bCs/>
          <w:color w:val="000000"/>
          <w:szCs w:val="28"/>
          <w:lang w:val="vi-VN"/>
        </w:rPr>
        <w:t>Chương IV</w:t>
      </w:r>
      <w:bookmarkEnd w:id="35"/>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36" w:name="chuong_4_name"/>
      <w:r w:rsidRPr="00E96C6A">
        <w:rPr>
          <w:rFonts w:eastAsia="Times New Roman" w:cs="Times New Roman"/>
          <w:b/>
          <w:bCs/>
          <w:color w:val="000000"/>
          <w:szCs w:val="28"/>
          <w:lang w:val="vi-VN"/>
        </w:rPr>
        <w:t>TRÁCH NHIỆM CỦA CƠ QUAN, ĐƠN VỊ LIÊN QUAN</w:t>
      </w:r>
      <w:bookmarkEnd w:id="36"/>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37" w:name="muc_1_1"/>
      <w:r w:rsidRPr="00E96C6A">
        <w:rPr>
          <w:rFonts w:eastAsia="Times New Roman" w:cs="Times New Roman"/>
          <w:b/>
          <w:bCs/>
          <w:color w:val="000000"/>
          <w:szCs w:val="28"/>
          <w:lang w:val="vi-VN"/>
        </w:rPr>
        <w:t>Mục 1: TRÁCH NHIỆM CỦA CƠ QUAN NHÀ NƯỚC CÓ THẨM QUYỀN</w:t>
      </w:r>
      <w:bookmarkEnd w:id="37"/>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38" w:name="dieu_18"/>
      <w:r w:rsidRPr="00E96C6A">
        <w:rPr>
          <w:rFonts w:eastAsia="Times New Roman" w:cs="Times New Roman"/>
          <w:b/>
          <w:bCs/>
          <w:color w:val="000000"/>
          <w:szCs w:val="28"/>
          <w:lang w:val="vi-VN"/>
        </w:rPr>
        <w:t>Điều 18. Trách nhiệm Bộ Y tế</w:t>
      </w:r>
      <w:bookmarkEnd w:id="38"/>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Hướng dẫn Sở Y tế, các cơ sở y tế thuộc thẩm quyền quản lý thực hiện các quy định tại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lastRenderedPageBreak/>
        <w:t>2. </w:t>
      </w:r>
      <w:r w:rsidRPr="00E96C6A">
        <w:rPr>
          <w:rFonts w:eastAsia="Times New Roman" w:cs="Times New Roman"/>
          <w:color w:val="333333"/>
          <w:szCs w:val="28"/>
          <w:lang w:val="vi-VN"/>
        </w:rPr>
        <w:t>Phê duyệt chương trình, tài liệu đào tạo liên tục về quản lý chất thải y tế để áp dụng thống nhất trên toàn quốc.</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3. </w:t>
      </w:r>
      <w:r w:rsidRPr="00E96C6A">
        <w:rPr>
          <w:rFonts w:eastAsia="Times New Roman" w:cs="Times New Roman"/>
          <w:color w:val="333333"/>
          <w:szCs w:val="28"/>
          <w:lang w:val="vi-VN"/>
        </w:rPr>
        <w:t>Chỉ đạo các trường đào tạo y lồng ghép nội dung về quản lý chất thải y tế vào chương trình đào tạo chính quy của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4. </w:t>
      </w:r>
      <w:r w:rsidRPr="00E96C6A">
        <w:rPr>
          <w:rFonts w:eastAsia="Times New Roman" w:cs="Times New Roman"/>
          <w:color w:val="333333"/>
          <w:szCs w:val="28"/>
          <w:lang w:val="vi-VN"/>
        </w:rPr>
        <w:t>Đào tạo, truyền thông, phổ biến pháp luật về quản lý chất thải y tế cho Sở Y tế, các cơ sở y tế thuộc thẩm quyền quản lý.</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5. </w:t>
      </w:r>
      <w:r w:rsidRPr="00E96C6A">
        <w:rPr>
          <w:rFonts w:eastAsia="Times New Roman" w:cs="Times New Roman"/>
          <w:color w:val="333333"/>
          <w:szCs w:val="28"/>
          <w:lang w:val="vi-VN"/>
        </w:rPr>
        <w:t>Kiểm tra việc thực hiện các quy định của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39" w:name="dieu_19"/>
      <w:r w:rsidRPr="00E96C6A">
        <w:rPr>
          <w:rFonts w:eastAsia="Times New Roman" w:cs="Times New Roman"/>
          <w:b/>
          <w:bCs/>
          <w:color w:val="000000"/>
          <w:szCs w:val="28"/>
          <w:lang w:val="vi-VN"/>
        </w:rPr>
        <w:t>Điều 19. Trách nhiệm của Bộ Tài nguyên và Môi trường</w:t>
      </w:r>
      <w:bookmarkEnd w:id="39"/>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Hướng dẫn Sở Tài nguyên và Môi trường tổ chức thực hiện các quy </w:t>
      </w:r>
      <w:r w:rsidRPr="00E96C6A">
        <w:rPr>
          <w:rFonts w:eastAsia="Times New Roman" w:cs="Times New Roman"/>
          <w:color w:val="333333"/>
          <w:szCs w:val="28"/>
        </w:rPr>
        <w:t>đ</w:t>
      </w:r>
      <w:r w:rsidRPr="00E96C6A">
        <w:rPr>
          <w:rFonts w:eastAsia="Times New Roman" w:cs="Times New Roman"/>
          <w:color w:val="333333"/>
          <w:szCs w:val="28"/>
          <w:lang w:val="vi-VN"/>
        </w:rPr>
        <w:t>ịnh tại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Phối hợp với Bộ Y tế tổ chức phổ biến pháp luật bảo vệ môi trường trong hoạt động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40" w:name="dieu_20"/>
      <w:r w:rsidRPr="00E96C6A">
        <w:rPr>
          <w:rFonts w:eastAsia="Times New Roman" w:cs="Times New Roman"/>
          <w:b/>
          <w:bCs/>
          <w:color w:val="000000"/>
          <w:szCs w:val="28"/>
          <w:lang w:val="vi-VN"/>
        </w:rPr>
        <w:t>Điều 20. Trách nhiệm của Ủy ban nhân dân các cấp</w:t>
      </w:r>
      <w:bookmarkEnd w:id="40"/>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Trách nhiệm của Ủy ban nhân dân cấp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a) </w:t>
      </w:r>
      <w:r w:rsidRPr="00E96C6A">
        <w:rPr>
          <w:rFonts w:eastAsia="Times New Roman" w:cs="Times New Roman"/>
          <w:color w:val="333333"/>
          <w:szCs w:val="28"/>
          <w:lang w:val="vi-VN"/>
        </w:rPr>
        <w:t>Xem xét, phê duyệt kế hoạch thu gom, vận chuyển, xử lý chất thải y tế nguy hại trên </w:t>
      </w:r>
      <w:r w:rsidRPr="00E96C6A">
        <w:rPr>
          <w:rFonts w:eastAsia="Times New Roman" w:cs="Times New Roman"/>
          <w:color w:val="333333"/>
          <w:szCs w:val="28"/>
        </w:rPr>
        <w:t>đ</w:t>
      </w:r>
      <w:r w:rsidRPr="00E96C6A">
        <w:rPr>
          <w:rFonts w:eastAsia="Times New Roman" w:cs="Times New Roman"/>
          <w:color w:val="333333"/>
          <w:szCs w:val="28"/>
          <w:lang w:val="vi-VN"/>
        </w:rPr>
        <w:t>ịa bàn tỉnh bảo đảm phù hợp với điều kiện địa phư</w:t>
      </w:r>
      <w:r w:rsidRPr="00E96C6A">
        <w:rPr>
          <w:rFonts w:eastAsia="Times New Roman" w:cs="Times New Roman"/>
          <w:color w:val="333333"/>
          <w:szCs w:val="28"/>
        </w:rPr>
        <w:t>ơ</w:t>
      </w:r>
      <w:r w:rsidRPr="00E96C6A">
        <w:rPr>
          <w:rFonts w:eastAsia="Times New Roman" w:cs="Times New Roman"/>
          <w:color w:val="333333"/>
          <w:szCs w:val="28"/>
          <w:lang w:val="vi-VN"/>
        </w:rPr>
        <w:t>ng và quy định của pháp luật về bảo vệ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b) </w:t>
      </w:r>
      <w:r w:rsidRPr="00E96C6A">
        <w:rPr>
          <w:rFonts w:eastAsia="Times New Roman" w:cs="Times New Roman"/>
          <w:color w:val="333333"/>
          <w:szCs w:val="28"/>
          <w:lang w:val="vi-VN"/>
        </w:rPr>
        <w:t>Bố trí kinh phí đầu tư và vận hành công trình xử lý chất thải y tế trên địa bàn quản lý theo quy định của pháp luật;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c) </w:t>
      </w:r>
      <w:r w:rsidRPr="00E96C6A">
        <w:rPr>
          <w:rFonts w:eastAsia="Times New Roman" w:cs="Times New Roman"/>
          <w:color w:val="333333"/>
          <w:szCs w:val="28"/>
          <w:lang w:val="vi-VN"/>
        </w:rPr>
        <w:t>Chủ trì, ph</w:t>
      </w:r>
      <w:r w:rsidRPr="00E96C6A">
        <w:rPr>
          <w:rFonts w:eastAsia="Times New Roman" w:cs="Times New Roman"/>
          <w:color w:val="333333"/>
          <w:szCs w:val="28"/>
        </w:rPr>
        <w:t>ố</w:t>
      </w:r>
      <w:r w:rsidRPr="00E96C6A">
        <w:rPr>
          <w:rFonts w:eastAsia="Times New Roman" w:cs="Times New Roman"/>
          <w:color w:val="333333"/>
          <w:szCs w:val="28"/>
          <w:lang w:val="vi-VN"/>
        </w:rPr>
        <w:t>i hợp với Bộ Y tế, Bộ Tài nguyên và Môi trường thực hiện kiểm tra, thanh tra các cơ sở y tế trên địa bàn tỉnh về việc thực hiện các quy định tại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Trách nhiệm của Ủy ban nhân dân quận, huyện, thành ph</w:t>
      </w:r>
      <w:r w:rsidRPr="00E96C6A">
        <w:rPr>
          <w:rFonts w:eastAsia="Times New Roman" w:cs="Times New Roman"/>
          <w:color w:val="333333"/>
          <w:szCs w:val="28"/>
        </w:rPr>
        <w:t>ố</w:t>
      </w:r>
      <w:r w:rsidRPr="00E96C6A">
        <w:rPr>
          <w:rFonts w:eastAsia="Times New Roman" w:cs="Times New Roman"/>
          <w:color w:val="333333"/>
          <w:szCs w:val="28"/>
          <w:lang w:val="vi-VN"/>
        </w:rPr>
        <w:t>, thị xã trực thuộc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a) </w:t>
      </w:r>
      <w:r w:rsidRPr="00E96C6A">
        <w:rPr>
          <w:rFonts w:eastAsia="Times New Roman" w:cs="Times New Roman"/>
          <w:color w:val="333333"/>
          <w:szCs w:val="28"/>
          <w:lang w:val="vi-VN"/>
        </w:rPr>
        <w:t>Phối hợp với S</w:t>
      </w:r>
      <w:r w:rsidRPr="00E96C6A">
        <w:rPr>
          <w:rFonts w:eastAsia="Times New Roman" w:cs="Times New Roman"/>
          <w:color w:val="333333"/>
          <w:szCs w:val="28"/>
        </w:rPr>
        <w:t>ở</w:t>
      </w:r>
      <w:r w:rsidRPr="00E96C6A">
        <w:rPr>
          <w:rFonts w:eastAsia="Times New Roman" w:cs="Times New Roman"/>
          <w:color w:val="333333"/>
          <w:szCs w:val="28"/>
          <w:lang w:val="vi-VN"/>
        </w:rPr>
        <w:t> Y tế, Sở Tài nguyên và Môi trường tổ chức thực hiện kế hoạch thu gom, vận chuyển, xử lý chất thải y tế nguy hại trên địa bàn quản lý;</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b) </w:t>
      </w:r>
      <w:r w:rsidRPr="00E96C6A">
        <w:rPr>
          <w:rFonts w:eastAsia="Times New Roman" w:cs="Times New Roman"/>
          <w:color w:val="333333"/>
          <w:szCs w:val="28"/>
          <w:lang w:val="vi-VN"/>
        </w:rPr>
        <w:t>Tổ chức truyền thông, phổ biến pháp luật về quản lý chất thải y tế cho các cơ sở y tế và các đối tượng liên quan trên địa bàn quản lý;</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c) </w:t>
      </w:r>
      <w:r w:rsidRPr="00E96C6A">
        <w:rPr>
          <w:rFonts w:eastAsia="Times New Roman" w:cs="Times New Roman"/>
          <w:color w:val="333333"/>
          <w:szCs w:val="28"/>
          <w:lang w:val="vi-VN"/>
        </w:rPr>
        <w:t>Phối hợp với các </w:t>
      </w:r>
      <w:r w:rsidRPr="00E96C6A">
        <w:rPr>
          <w:rFonts w:eastAsia="Times New Roman" w:cs="Times New Roman"/>
          <w:color w:val="333333"/>
          <w:szCs w:val="28"/>
        </w:rPr>
        <w:t>đ</w:t>
      </w:r>
      <w:r w:rsidRPr="00E96C6A">
        <w:rPr>
          <w:rFonts w:eastAsia="Times New Roman" w:cs="Times New Roman"/>
          <w:color w:val="333333"/>
          <w:szCs w:val="28"/>
          <w:lang w:val="vi-VN"/>
        </w:rPr>
        <w:t>ơn vị liên quan trong hoạt động kiểm tra, thanh tra các cơ sở y tế trên địa bàn quản lý về việc thực hiện các quy định tại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3. </w:t>
      </w:r>
      <w:r w:rsidRPr="00E96C6A">
        <w:rPr>
          <w:rFonts w:eastAsia="Times New Roman" w:cs="Times New Roman"/>
          <w:color w:val="333333"/>
          <w:szCs w:val="28"/>
          <w:lang w:val="vi-VN"/>
        </w:rPr>
        <w:t>Trách nhiệm của </w:t>
      </w:r>
      <w:r w:rsidRPr="00E96C6A">
        <w:rPr>
          <w:rFonts w:eastAsia="Times New Roman" w:cs="Times New Roman"/>
          <w:color w:val="333333"/>
          <w:szCs w:val="28"/>
        </w:rPr>
        <w:t>Ủ</w:t>
      </w:r>
      <w:r w:rsidRPr="00E96C6A">
        <w:rPr>
          <w:rFonts w:eastAsia="Times New Roman" w:cs="Times New Roman"/>
          <w:color w:val="333333"/>
          <w:szCs w:val="28"/>
          <w:lang w:val="vi-VN"/>
        </w:rPr>
        <w:t>y ban nhân dân xã, phường, thị trấn: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Ủy ban nhân dân xã, phường, thị trấn có trách nhiệm thanh tra, kiểm tra theo thẩm quyền việc thực hiện Thông tư này và các quy định pháp luật về bảo vệ môi trường đối với cơ sở y tế theo quy định của pháp luật.</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41" w:name="dieu_21"/>
      <w:r w:rsidRPr="00E96C6A">
        <w:rPr>
          <w:rFonts w:eastAsia="Times New Roman" w:cs="Times New Roman"/>
          <w:b/>
          <w:bCs/>
          <w:color w:val="000000"/>
          <w:szCs w:val="28"/>
          <w:lang w:val="vi-VN"/>
        </w:rPr>
        <w:t>Điều 21. Trách nhiệm của Sở Y tế</w:t>
      </w:r>
      <w:bookmarkEnd w:id="41"/>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Hướng dẫn các cơ sở y tế trên địa bàn tỉnh thực hiện các quy định tại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lastRenderedPageBreak/>
        <w:t>2. </w:t>
      </w:r>
      <w:r w:rsidRPr="00E96C6A">
        <w:rPr>
          <w:rFonts w:eastAsia="Times New Roman" w:cs="Times New Roman"/>
          <w:color w:val="333333"/>
          <w:szCs w:val="28"/>
          <w:lang w:val="vi-VN"/>
        </w:rPr>
        <w:t>Chủ trì, phối hợp với Sở Tài nguyên và Môi trường kiểm tra, thanh tra các cơ sở y tế trên địa bàn tỉnh về việc thực hiện các quy định tại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3. </w:t>
      </w:r>
      <w:r w:rsidRPr="00E96C6A">
        <w:rPr>
          <w:rFonts w:eastAsia="Times New Roman" w:cs="Times New Roman"/>
          <w:color w:val="333333"/>
          <w:szCs w:val="28"/>
          <w:lang w:val="vi-VN"/>
        </w:rPr>
        <w:t>Phối h</w:t>
      </w:r>
      <w:r w:rsidRPr="00E96C6A">
        <w:rPr>
          <w:rFonts w:eastAsia="Times New Roman" w:cs="Times New Roman"/>
          <w:color w:val="333333"/>
          <w:szCs w:val="28"/>
        </w:rPr>
        <w:t>ợ</w:t>
      </w:r>
      <w:r w:rsidRPr="00E96C6A">
        <w:rPr>
          <w:rFonts w:eastAsia="Times New Roman" w:cs="Times New Roman"/>
          <w:color w:val="333333"/>
          <w:szCs w:val="28"/>
          <w:lang w:val="vi-VN"/>
        </w:rPr>
        <w:t>p với Sở Tài nguyên và Môi trường xây dựng và tổ chức thực hiện kế hoạch thu gom, vận chuyển, xử lý chất thải y tế nguy hại trên địa bàn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4. </w:t>
      </w:r>
      <w:r w:rsidRPr="00E96C6A">
        <w:rPr>
          <w:rFonts w:eastAsia="Times New Roman" w:cs="Times New Roman"/>
          <w:color w:val="333333"/>
          <w:szCs w:val="28"/>
          <w:lang w:val="vi-VN"/>
        </w:rPr>
        <w:t>Đầu mối tổ chức đào tạo, truyền thông, phổ biến pháp luật về quản lý chất thải y tế cho các cơ sở y tế trên địa bàn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5. </w:t>
      </w:r>
      <w:r w:rsidRPr="00E96C6A">
        <w:rPr>
          <w:rFonts w:eastAsia="Times New Roman" w:cs="Times New Roman"/>
          <w:color w:val="333333"/>
          <w:szCs w:val="28"/>
          <w:lang w:val="vi-VN"/>
        </w:rPr>
        <w:t>Báo cáo kết quả quản lý chất thải y tế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 theo quy định tại Điều 16 của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42" w:name="dieu_22"/>
      <w:r w:rsidRPr="00E96C6A">
        <w:rPr>
          <w:rFonts w:eastAsia="Times New Roman" w:cs="Times New Roman"/>
          <w:b/>
          <w:bCs/>
          <w:color w:val="000000"/>
          <w:szCs w:val="28"/>
          <w:lang w:val="vi-VN"/>
        </w:rPr>
        <w:t>Điều 22. Trách nhiệm của Sở Tài nguyên và Môi trường</w:t>
      </w:r>
      <w:bookmarkEnd w:id="42"/>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Chủ tr</w:t>
      </w:r>
      <w:r w:rsidRPr="00E96C6A">
        <w:rPr>
          <w:rFonts w:eastAsia="Times New Roman" w:cs="Times New Roman"/>
          <w:color w:val="333333"/>
          <w:szCs w:val="28"/>
        </w:rPr>
        <w:t>ì</w:t>
      </w:r>
      <w:r w:rsidRPr="00E96C6A">
        <w:rPr>
          <w:rFonts w:eastAsia="Times New Roman" w:cs="Times New Roman"/>
          <w:color w:val="333333"/>
          <w:szCs w:val="28"/>
          <w:lang w:val="vi-VN"/>
        </w:rPr>
        <w:t>, phối hợp với Sở Y tế xây dựng kế hoạch thu gom, vận chuyển, xử lý chất thải y tế nguy hại trên địa bàn tỉnh và trình Ủy ban nhân dân cấp tỉnh phê duyệt. Nội dung kế hoạch thu gom, vận chuyển, xử lý chất thải y tế nguy hại trên địa bàn tỉnh thực hiện theo quy định tại </w:t>
      </w:r>
      <w:bookmarkStart w:id="43" w:name="dc_9"/>
      <w:r w:rsidRPr="00E96C6A">
        <w:rPr>
          <w:rFonts w:eastAsia="Times New Roman" w:cs="Times New Roman"/>
          <w:color w:val="000000"/>
          <w:szCs w:val="28"/>
          <w:lang w:val="vi-VN"/>
        </w:rPr>
        <w:t>Khoản 3 Điều 23 Thông tư số 36/2015/TT-BTNMT</w:t>
      </w:r>
      <w:bookmarkEnd w:id="43"/>
      <w:r w:rsidRPr="00E96C6A">
        <w:rPr>
          <w:rFonts w:eastAsia="Times New Roman" w:cs="Times New Roman"/>
          <w:color w:val="333333"/>
          <w:szCs w:val="28"/>
          <w:lang w:val="vi-VN"/>
        </w:rPr>
        <w:t> được quy định chi tiết tại Phụ lục số 07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Tổng hợp, báo cáo quản lý chất thải nguy hại theo quy định tại </w:t>
      </w:r>
      <w:bookmarkStart w:id="44" w:name="dc_10"/>
      <w:r w:rsidRPr="00E96C6A">
        <w:rPr>
          <w:rFonts w:eastAsia="Times New Roman" w:cs="Times New Roman"/>
          <w:color w:val="000000"/>
          <w:szCs w:val="28"/>
          <w:lang w:val="vi-VN"/>
        </w:rPr>
        <w:t>Khoản 4 Điều 11 Thông tư số 36/2015/TT-BTNMT</w:t>
      </w:r>
      <w:bookmarkEnd w:id="44"/>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3. </w:t>
      </w:r>
      <w:r w:rsidRPr="00E96C6A">
        <w:rPr>
          <w:rFonts w:eastAsia="Times New Roman" w:cs="Times New Roman"/>
          <w:color w:val="333333"/>
          <w:szCs w:val="28"/>
          <w:lang w:val="vi-VN"/>
        </w:rPr>
        <w:t>Chủ trì, phối hợp với Sở Y tế kiểm tra, thanh tra các cơ sở y tế, các cơ sở xử lý chất thải y tế nguy hại trên địa b</w:t>
      </w:r>
      <w:r w:rsidRPr="00E96C6A">
        <w:rPr>
          <w:rFonts w:eastAsia="Times New Roman" w:cs="Times New Roman"/>
          <w:color w:val="333333"/>
          <w:szCs w:val="28"/>
        </w:rPr>
        <w:t>à</w:t>
      </w:r>
      <w:r w:rsidRPr="00E96C6A">
        <w:rPr>
          <w:rFonts w:eastAsia="Times New Roman" w:cs="Times New Roman"/>
          <w:color w:val="333333"/>
          <w:szCs w:val="28"/>
          <w:lang w:val="vi-VN"/>
        </w:rPr>
        <w:t>n tỉnh về việc thực hiện các quy định tại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4. </w:t>
      </w:r>
      <w:r w:rsidRPr="00E96C6A">
        <w:rPr>
          <w:rFonts w:eastAsia="Times New Roman" w:cs="Times New Roman"/>
          <w:color w:val="333333"/>
          <w:szCs w:val="28"/>
          <w:lang w:val="vi-VN"/>
        </w:rPr>
        <w:t>Ph</w:t>
      </w:r>
      <w:r w:rsidRPr="00E96C6A">
        <w:rPr>
          <w:rFonts w:eastAsia="Times New Roman" w:cs="Times New Roman"/>
          <w:color w:val="333333"/>
          <w:szCs w:val="28"/>
        </w:rPr>
        <w:t>ố</w:t>
      </w:r>
      <w:r w:rsidRPr="00E96C6A">
        <w:rPr>
          <w:rFonts w:eastAsia="Times New Roman" w:cs="Times New Roman"/>
          <w:color w:val="333333"/>
          <w:szCs w:val="28"/>
          <w:lang w:val="vi-VN"/>
        </w:rPr>
        <w:t>i hợp với Sở Y tế tổ chức đào tạo, truyền thông, phổ biến pháp luật về qu</w:t>
      </w:r>
      <w:r w:rsidRPr="00E96C6A">
        <w:rPr>
          <w:rFonts w:eastAsia="Times New Roman" w:cs="Times New Roman"/>
          <w:color w:val="333333"/>
          <w:szCs w:val="28"/>
        </w:rPr>
        <w:t>ả</w:t>
      </w:r>
      <w:r w:rsidRPr="00E96C6A">
        <w:rPr>
          <w:rFonts w:eastAsia="Times New Roman" w:cs="Times New Roman"/>
          <w:color w:val="333333"/>
          <w:szCs w:val="28"/>
          <w:lang w:val="vi-VN"/>
        </w:rPr>
        <w:t>n lý chất thải y tế cho các cơ sở y tế trên địa bàn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45" w:name="muc_2_1"/>
      <w:r w:rsidRPr="00E96C6A">
        <w:rPr>
          <w:rFonts w:eastAsia="Times New Roman" w:cs="Times New Roman"/>
          <w:b/>
          <w:bCs/>
          <w:color w:val="000000"/>
          <w:szCs w:val="28"/>
          <w:lang w:val="vi-VN"/>
        </w:rPr>
        <w:t>Mục 2: TRÁCH NHIỆM CỦA CƠ SỞ Y TẾ</w:t>
      </w:r>
      <w:bookmarkEnd w:id="45"/>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46" w:name="dieu_23"/>
      <w:r w:rsidRPr="00E96C6A">
        <w:rPr>
          <w:rFonts w:eastAsia="Times New Roman" w:cs="Times New Roman"/>
          <w:b/>
          <w:bCs/>
          <w:color w:val="000000"/>
          <w:szCs w:val="28"/>
          <w:lang w:val="vi-VN"/>
        </w:rPr>
        <w:t>Điều 23. Trách nhiệm của người đứng đầu cơ sở y tế</w:t>
      </w:r>
      <w:bookmarkEnd w:id="46"/>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Thực hiện quản lý chất thải y tế theo quy định tại Thông tư này và các văn bản pháp luật liên quan khác.</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Phân công 01 lãnh đạo phụ trách về công tác quản lý chất thải y tế và 01 khoa, phòng hoặc cán bộ chuyên trách về công tác quản lý chất thải y tế của cơ sở.</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3. </w:t>
      </w:r>
      <w:r w:rsidRPr="00E96C6A">
        <w:rPr>
          <w:rFonts w:eastAsia="Times New Roman" w:cs="Times New Roman"/>
          <w:color w:val="333333"/>
          <w:szCs w:val="28"/>
          <w:lang w:val="vi-VN"/>
        </w:rPr>
        <w:t>Lập và ghi đầy đủ thông tin vào Sổ giao nhận chất thải y tế nguy hại theo quy định tại Phụ lục số 08 ban hành kèm theo Thông tư này (trừ trường hợp cơ sở y tế tự thực hiện xử lý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4. </w:t>
      </w:r>
      <w:r w:rsidRPr="00E96C6A">
        <w:rPr>
          <w:rFonts w:eastAsia="Times New Roman" w:cs="Times New Roman"/>
          <w:color w:val="333333"/>
          <w:szCs w:val="28"/>
          <w:lang w:val="vi-VN"/>
        </w:rPr>
        <w:t>Khi chuyển giao chất thải y tế nguy hại không ph</w:t>
      </w:r>
      <w:r w:rsidRPr="00E96C6A">
        <w:rPr>
          <w:rFonts w:eastAsia="Times New Roman" w:cs="Times New Roman"/>
          <w:color w:val="333333"/>
          <w:szCs w:val="28"/>
        </w:rPr>
        <w:t>ả</w:t>
      </w:r>
      <w:r w:rsidRPr="00E96C6A">
        <w:rPr>
          <w:rFonts w:eastAsia="Times New Roman" w:cs="Times New Roman"/>
          <w:color w:val="333333"/>
          <w:szCs w:val="28"/>
          <w:lang w:val="vi-VN"/>
        </w:rPr>
        <w:t>i thực hiện trách nhiệm sử dụng chứng từ chất thải nguy hại m</w:t>
      </w:r>
      <w:r w:rsidRPr="00E96C6A">
        <w:rPr>
          <w:rFonts w:eastAsia="Times New Roman" w:cs="Times New Roman"/>
          <w:color w:val="333333"/>
          <w:szCs w:val="28"/>
        </w:rPr>
        <w:t>ỗ</w:t>
      </w:r>
      <w:r w:rsidRPr="00E96C6A">
        <w:rPr>
          <w:rFonts w:eastAsia="Times New Roman" w:cs="Times New Roman"/>
          <w:color w:val="333333"/>
          <w:szCs w:val="28"/>
          <w:lang w:val="vi-VN"/>
        </w:rPr>
        <w:t>i lần chuyển giao chất thải nguy hại theo quy định tại </w:t>
      </w:r>
      <w:bookmarkStart w:id="47" w:name="dc_11"/>
      <w:r w:rsidRPr="00E96C6A">
        <w:rPr>
          <w:rFonts w:eastAsia="Times New Roman" w:cs="Times New Roman"/>
          <w:color w:val="000000"/>
          <w:szCs w:val="28"/>
          <w:lang w:val="vi-VN"/>
        </w:rPr>
        <w:t>Khoản 4 Điều 7 Thông tư số</w:t>
      </w:r>
      <w:bookmarkEnd w:id="47"/>
      <w:r w:rsidRPr="00E96C6A">
        <w:rPr>
          <w:rFonts w:eastAsia="Times New Roman" w:cs="Times New Roman"/>
          <w:color w:val="333333"/>
          <w:szCs w:val="28"/>
          <w:lang w:val="vi-VN"/>
        </w:rPr>
        <w:fldChar w:fldCharType="begin"/>
      </w:r>
      <w:r w:rsidRPr="00E96C6A">
        <w:rPr>
          <w:rFonts w:eastAsia="Times New Roman" w:cs="Times New Roman"/>
          <w:color w:val="333333"/>
          <w:szCs w:val="28"/>
          <w:lang w:val="vi-VN"/>
        </w:rPr>
        <w:instrText xml:space="preserve"> HYPERLINK "https://thukyluat.vn/vb/thong-tu-36-2015-tt-btnmt-quan-ly-chat-thai-nguy-hai-44e07.html" \o "Thông tư 36/2015/TT-BTNMT" \t "_blank" </w:instrText>
      </w:r>
      <w:r w:rsidRPr="00E96C6A">
        <w:rPr>
          <w:rFonts w:eastAsia="Times New Roman" w:cs="Times New Roman"/>
          <w:color w:val="333333"/>
          <w:szCs w:val="28"/>
          <w:lang w:val="vi-VN"/>
        </w:rPr>
        <w:fldChar w:fldCharType="separate"/>
      </w:r>
      <w:r w:rsidRPr="00E96C6A">
        <w:rPr>
          <w:rFonts w:eastAsia="Times New Roman" w:cs="Times New Roman"/>
          <w:color w:val="0492DB"/>
          <w:szCs w:val="28"/>
          <w:lang w:val="vi-VN"/>
        </w:rPr>
        <w:t>36/2015/TT-BTNMT</w:t>
      </w:r>
      <w:r w:rsidRPr="00E96C6A">
        <w:rPr>
          <w:rFonts w:eastAsia="Times New Roman" w:cs="Times New Roman"/>
          <w:color w:val="333333"/>
          <w:szCs w:val="28"/>
          <w:lang w:val="vi-VN"/>
        </w:rPr>
        <w:fldChar w:fldCharType="end"/>
      </w:r>
      <w:r w:rsidRPr="00E96C6A">
        <w:rPr>
          <w:rFonts w:eastAsia="Times New Roman" w:cs="Times New Roman"/>
          <w:color w:val="333333"/>
          <w:szCs w:val="28"/>
          <w:lang w:val="vi-VN"/>
        </w:rPr>
        <w:t> nhưng phải thực hiện các trách nhiệm sau đây: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a) </w:t>
      </w:r>
      <w:r w:rsidRPr="00E96C6A">
        <w:rPr>
          <w:rFonts w:eastAsia="Times New Roman" w:cs="Times New Roman"/>
          <w:color w:val="333333"/>
          <w:szCs w:val="28"/>
          <w:lang w:val="vi-VN"/>
        </w:rPr>
        <w:t>Đối với cơ sở y tế thuê đơn vị có giấy phép xử lý chất thải nguy hại hoặc giấy ph</w:t>
      </w:r>
      <w:r w:rsidRPr="00E96C6A">
        <w:rPr>
          <w:rFonts w:eastAsia="Times New Roman" w:cs="Times New Roman"/>
          <w:color w:val="333333"/>
          <w:szCs w:val="28"/>
        </w:rPr>
        <w:t>é</w:t>
      </w:r>
      <w:r w:rsidRPr="00E96C6A">
        <w:rPr>
          <w:rFonts w:eastAsia="Times New Roman" w:cs="Times New Roman"/>
          <w:color w:val="333333"/>
          <w:szCs w:val="28"/>
          <w:lang w:val="vi-VN"/>
        </w:rPr>
        <w:t>p hành nghề quản lý chất thải nguy hại đ</w:t>
      </w:r>
      <w:r w:rsidRPr="00E96C6A">
        <w:rPr>
          <w:rFonts w:eastAsia="Times New Roman" w:cs="Times New Roman"/>
          <w:color w:val="333333"/>
          <w:szCs w:val="28"/>
        </w:rPr>
        <w:t>ể</w:t>
      </w:r>
      <w:r w:rsidRPr="00E96C6A">
        <w:rPr>
          <w:rFonts w:eastAsia="Times New Roman" w:cs="Times New Roman"/>
          <w:color w:val="333333"/>
          <w:szCs w:val="28"/>
          <w:lang w:val="vi-VN"/>
        </w:rPr>
        <w:t xml:space="preserve"> xử lý chất thải, định kỳ hàng tháng xuất 01 bộ </w:t>
      </w:r>
      <w:r w:rsidRPr="00E96C6A">
        <w:rPr>
          <w:rFonts w:eastAsia="Times New Roman" w:cs="Times New Roman"/>
          <w:color w:val="333333"/>
          <w:szCs w:val="28"/>
          <w:lang w:val="vi-VN"/>
        </w:rPr>
        <w:lastRenderedPageBreak/>
        <w:t>chứng từ chất thải nguy hại cho lượng chất thải y tế nguy hại đã chuy</w:t>
      </w:r>
      <w:r w:rsidRPr="00E96C6A">
        <w:rPr>
          <w:rFonts w:eastAsia="Times New Roman" w:cs="Times New Roman"/>
          <w:color w:val="333333"/>
          <w:szCs w:val="28"/>
        </w:rPr>
        <w:t>ể</w:t>
      </w:r>
      <w:r w:rsidRPr="00E96C6A">
        <w:rPr>
          <w:rFonts w:eastAsia="Times New Roman" w:cs="Times New Roman"/>
          <w:color w:val="333333"/>
          <w:szCs w:val="28"/>
          <w:lang w:val="vi-VN"/>
        </w:rPr>
        <w:t>n giao trong tháng theo quy định tại Phụ lục 3 Thông tư </w:t>
      </w:r>
      <w:r w:rsidRPr="00E96C6A">
        <w:rPr>
          <w:rFonts w:eastAsia="Times New Roman" w:cs="Times New Roman"/>
          <w:color w:val="333333"/>
          <w:szCs w:val="28"/>
        </w:rPr>
        <w:t>số</w:t>
      </w:r>
      <w:r w:rsidRPr="00E96C6A">
        <w:rPr>
          <w:rFonts w:eastAsia="Times New Roman" w:cs="Times New Roman"/>
          <w:color w:val="333333"/>
          <w:szCs w:val="28"/>
          <w:lang w:val="vi-VN"/>
        </w:rPr>
        <w:t> </w:t>
      </w:r>
      <w:hyperlink r:id="rId10" w:tgtFrame="_blank" w:tooltip="Thông tư 36/2015/TT-BTNMT" w:history="1">
        <w:r w:rsidRPr="00E96C6A">
          <w:rPr>
            <w:rFonts w:eastAsia="Times New Roman" w:cs="Times New Roman"/>
            <w:color w:val="0492DB"/>
            <w:szCs w:val="28"/>
            <w:lang w:val="vi-VN"/>
          </w:rPr>
          <w:t>36/2015/TT-BTNMT</w:t>
        </w:r>
      </w:hyperlink>
      <w:r w:rsidRPr="00E96C6A">
        <w:rPr>
          <w:rFonts w:eastAsia="Times New Roman" w:cs="Times New Roman"/>
          <w:color w:val="333333"/>
          <w:szCs w:val="28"/>
          <w:lang w:val="vi-VN"/>
        </w:rPr>
        <w:t> ;</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b) </w:t>
      </w:r>
      <w:r w:rsidRPr="00E96C6A">
        <w:rPr>
          <w:rFonts w:eastAsia="Times New Roman" w:cs="Times New Roman"/>
          <w:color w:val="333333"/>
          <w:szCs w:val="28"/>
          <w:lang w:val="vi-VN"/>
        </w:rPr>
        <w:t>Đối với cơ sở xử lý chất thải y tế theo mô hình cụm, sử dụng Sổ giao nhận chất chải y tế nguy hại thay thế chứng từ chất thải y tế nguy hại.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5. </w:t>
      </w:r>
      <w:r w:rsidRPr="00E96C6A">
        <w:rPr>
          <w:rFonts w:eastAsia="Times New Roman" w:cs="Times New Roman"/>
          <w:color w:val="333333"/>
          <w:szCs w:val="28"/>
          <w:lang w:val="vi-VN"/>
        </w:rPr>
        <w:t>Bố trí đủ kinh phí, nhân lực hoặc ký hợp đồng với đơn vị bên ngoài để thực hiện việc thu gom, vận chuyển, xử lý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6. </w:t>
      </w:r>
      <w:r w:rsidRPr="00E96C6A">
        <w:rPr>
          <w:rFonts w:eastAsia="Times New Roman" w:cs="Times New Roman"/>
          <w:color w:val="333333"/>
          <w:szCs w:val="28"/>
          <w:lang w:val="vi-VN"/>
        </w:rPr>
        <w:t>Tổ chức truyền thông, phổ biến pháp luật về quản lý chất thải y tế cho tất cả cán bộ, viên chức, hợp đồng và các đối tượng liên quan.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7. </w:t>
      </w:r>
      <w:r w:rsidRPr="00E96C6A">
        <w:rPr>
          <w:rFonts w:eastAsia="Times New Roman" w:cs="Times New Roman"/>
          <w:color w:val="333333"/>
          <w:szCs w:val="28"/>
          <w:lang w:val="vi-VN"/>
        </w:rPr>
        <w:t>Hằng năm, tổ chức đào tạo về quản lý chất thải y tế cho công chức, viên chức, người lao động của đơn vị và các đối tượng có liên quan.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8. </w:t>
      </w:r>
      <w:r w:rsidRPr="00E96C6A">
        <w:rPr>
          <w:rFonts w:eastAsia="Times New Roman" w:cs="Times New Roman"/>
          <w:color w:val="333333"/>
          <w:szCs w:val="28"/>
          <w:lang w:val="vi-VN"/>
        </w:rPr>
        <w:t>Báo cáo kết quả quản lý chất thải y tế theo quy định tại Điều 16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48" w:name="dieu_24"/>
      <w:r w:rsidRPr="00E96C6A">
        <w:rPr>
          <w:rFonts w:eastAsia="Times New Roman" w:cs="Times New Roman"/>
          <w:b/>
          <w:bCs/>
          <w:color w:val="000000"/>
          <w:szCs w:val="28"/>
          <w:lang w:val="vi-VN"/>
        </w:rPr>
        <w:t>Điều 24. Trách nhiệm của người đứng đầu cơ sở y tế thực hiện xử lý chất thải y tế nguy hại cho cụm cơ sở y tế</w:t>
      </w:r>
      <w:bookmarkEnd w:id="48"/>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Ng</w:t>
      </w:r>
      <w:r w:rsidRPr="00E96C6A">
        <w:rPr>
          <w:rFonts w:eastAsia="Times New Roman" w:cs="Times New Roman"/>
          <w:color w:val="333333"/>
          <w:szCs w:val="28"/>
        </w:rPr>
        <w:t>o</w:t>
      </w:r>
      <w:r w:rsidRPr="00E96C6A">
        <w:rPr>
          <w:rFonts w:eastAsia="Times New Roman" w:cs="Times New Roman"/>
          <w:color w:val="333333"/>
          <w:szCs w:val="28"/>
          <w:lang w:val="vi-VN"/>
        </w:rPr>
        <w:t>ài việc thực hiện các quy định tại Điều 23 Thông tư này, người đứng đầu cơ sở y tế thực hiện xử lý chất thải y tế nguy hại cho cụm cơ sở y tế phải thực hiện các yêu cầu sau đây: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Thực hiện thu gom, vận chuyển, xử lý chất thải y tế nguy hại theo nội dung trong kế hoạch thu gom, vận chuyển và xử lý chất thải y tế nguy hại được Ủy ban nhân dân cấp tỉnh phê duyệt.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Bảo đảm các yêu cầu kỹ thuật về phương tiện vận chuyển và thiết bị lưu chứa chất thải trên phương tiện vận chuyển theo quy định tại Điều 11 Thông tư này khi thực hiện thu gom, vận chuyển chất thải y tế từ các cơ sở y tế trong cụm về xử lý.</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49" w:name="chuong_5"/>
      <w:r w:rsidRPr="00E96C6A">
        <w:rPr>
          <w:rFonts w:eastAsia="Times New Roman" w:cs="Times New Roman"/>
          <w:b/>
          <w:bCs/>
          <w:color w:val="000000"/>
          <w:szCs w:val="28"/>
          <w:lang w:val="vi-VN"/>
        </w:rPr>
        <w:t>Chương V</w:t>
      </w:r>
      <w:bookmarkEnd w:id="49"/>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50" w:name="chuong_5_name"/>
      <w:r w:rsidRPr="00E96C6A">
        <w:rPr>
          <w:rFonts w:eastAsia="Times New Roman" w:cs="Times New Roman"/>
          <w:b/>
          <w:bCs/>
          <w:color w:val="000000"/>
          <w:szCs w:val="28"/>
          <w:lang w:val="vi-VN"/>
        </w:rPr>
        <w:t>ĐIỀU KHOẢN THI HÀNH</w:t>
      </w:r>
      <w:bookmarkEnd w:id="50"/>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51" w:name="dieu_25"/>
      <w:r w:rsidRPr="00E96C6A">
        <w:rPr>
          <w:rFonts w:eastAsia="Times New Roman" w:cs="Times New Roman"/>
          <w:b/>
          <w:bCs/>
          <w:color w:val="000000"/>
          <w:szCs w:val="28"/>
          <w:lang w:val="vi-VN"/>
        </w:rPr>
        <w:t>Điều 25. Tổ chức thực hiện</w:t>
      </w:r>
      <w:bookmarkEnd w:id="51"/>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Bộ Y tế (Cục Quản lý môi trường y tế), Bộ Tài nguyên và Môi trường (T</w:t>
      </w:r>
      <w:r w:rsidRPr="00E96C6A">
        <w:rPr>
          <w:rFonts w:eastAsia="Times New Roman" w:cs="Times New Roman"/>
          <w:color w:val="333333"/>
          <w:szCs w:val="28"/>
        </w:rPr>
        <w:t>ổ</w:t>
      </w:r>
      <w:r w:rsidRPr="00E96C6A">
        <w:rPr>
          <w:rFonts w:eastAsia="Times New Roman" w:cs="Times New Roman"/>
          <w:color w:val="333333"/>
          <w:szCs w:val="28"/>
          <w:lang w:val="vi-VN"/>
        </w:rPr>
        <w:t>ng cục Môi trường) hướng dẫn, kiểm tra, theo dõi, đôn đốc việc thực hiện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Chủ tịch Ủy ban nhân dân cấp tỉnh, Giám đốc Sở Y tế, Giám đốc Sở Tài nguyên và Môi trường; người đứng đầu cơ sở y tế và các tổ chức, cá nhân khác có liên quan chịu trách nhiệm thực hiện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52" w:name="dieu_26"/>
      <w:r w:rsidRPr="00E96C6A">
        <w:rPr>
          <w:rFonts w:eastAsia="Times New Roman" w:cs="Times New Roman"/>
          <w:b/>
          <w:bCs/>
          <w:color w:val="000000"/>
          <w:szCs w:val="28"/>
          <w:lang w:val="vi-VN"/>
        </w:rPr>
        <w:t>Điều 26. Điều khoản tham chiếu</w:t>
      </w:r>
      <w:bookmarkEnd w:id="52"/>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Trường h</w:t>
      </w:r>
      <w:r w:rsidRPr="00E96C6A">
        <w:rPr>
          <w:rFonts w:eastAsia="Times New Roman" w:cs="Times New Roman"/>
          <w:color w:val="333333"/>
          <w:szCs w:val="28"/>
        </w:rPr>
        <w:t>ợ</w:t>
      </w:r>
      <w:r w:rsidRPr="00E96C6A">
        <w:rPr>
          <w:rFonts w:eastAsia="Times New Roman" w:cs="Times New Roman"/>
          <w:color w:val="333333"/>
          <w:szCs w:val="28"/>
          <w:lang w:val="vi-VN"/>
        </w:rPr>
        <w:t>p các văn bản dẫn chiếu trong Thông tư này được thay thế hoặc sửa đổi, b</w:t>
      </w:r>
      <w:r w:rsidRPr="00E96C6A">
        <w:rPr>
          <w:rFonts w:eastAsia="Times New Roman" w:cs="Times New Roman"/>
          <w:color w:val="333333"/>
          <w:szCs w:val="28"/>
        </w:rPr>
        <w:t>ổ</w:t>
      </w:r>
      <w:r w:rsidRPr="00E96C6A">
        <w:rPr>
          <w:rFonts w:eastAsia="Times New Roman" w:cs="Times New Roman"/>
          <w:color w:val="333333"/>
          <w:szCs w:val="28"/>
          <w:lang w:val="vi-VN"/>
        </w:rPr>
        <w:t> sung thì thực hiện theo văn bản thay thế hoặc sửa đ</w:t>
      </w:r>
      <w:r w:rsidRPr="00E96C6A">
        <w:rPr>
          <w:rFonts w:eastAsia="Times New Roman" w:cs="Times New Roman"/>
          <w:color w:val="333333"/>
          <w:szCs w:val="28"/>
        </w:rPr>
        <w:t>ổ</w:t>
      </w:r>
      <w:r w:rsidRPr="00E96C6A">
        <w:rPr>
          <w:rFonts w:eastAsia="Times New Roman" w:cs="Times New Roman"/>
          <w:color w:val="333333"/>
          <w:szCs w:val="28"/>
          <w:lang w:val="vi-VN"/>
        </w:rPr>
        <w:t>i, bổ sung.</w:t>
      </w:r>
    </w:p>
    <w:p w:rsidR="00E96C6A" w:rsidRPr="00E96C6A" w:rsidRDefault="00E96C6A" w:rsidP="00E96C6A">
      <w:pPr>
        <w:shd w:val="clear" w:color="auto" w:fill="FFFFFF"/>
        <w:spacing w:before="120" w:after="120" w:line="240" w:lineRule="auto"/>
        <w:rPr>
          <w:rFonts w:eastAsia="Times New Roman" w:cs="Times New Roman"/>
          <w:color w:val="333333"/>
          <w:szCs w:val="28"/>
        </w:rPr>
      </w:pPr>
      <w:bookmarkStart w:id="53" w:name="dieu_27"/>
      <w:r w:rsidRPr="00E96C6A">
        <w:rPr>
          <w:rFonts w:eastAsia="Times New Roman" w:cs="Times New Roman"/>
          <w:b/>
          <w:bCs/>
          <w:color w:val="000000"/>
          <w:szCs w:val="28"/>
          <w:lang w:val="vi-VN"/>
        </w:rPr>
        <w:t>Điều 27. Hiệu lực thi hành</w:t>
      </w:r>
      <w:bookmarkEnd w:id="53"/>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Thông tư này có hiệu lực thi hành kể từ ngày 01 tháng 4 năm 2016.</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lastRenderedPageBreak/>
        <w:t>2. </w:t>
      </w:r>
      <w:r w:rsidRPr="00E96C6A">
        <w:rPr>
          <w:rFonts w:eastAsia="Times New Roman" w:cs="Times New Roman"/>
          <w:color w:val="333333"/>
          <w:szCs w:val="28"/>
          <w:lang w:val="vi-VN"/>
        </w:rPr>
        <w:t>Quyết định số </w:t>
      </w:r>
      <w:hyperlink r:id="rId11" w:tgtFrame="_blank" w:tooltip="Quyết định 43/2007/QĐ-BYT" w:history="1">
        <w:r w:rsidRPr="00E96C6A">
          <w:rPr>
            <w:rFonts w:eastAsia="Times New Roman" w:cs="Times New Roman"/>
            <w:color w:val="0492DB"/>
            <w:szCs w:val="28"/>
            <w:lang w:val="vi-VN"/>
          </w:rPr>
          <w:t>43/2007/QĐ-BYT</w:t>
        </w:r>
      </w:hyperlink>
      <w:r w:rsidRPr="00E96C6A">
        <w:rPr>
          <w:rFonts w:eastAsia="Times New Roman" w:cs="Times New Roman"/>
          <w:color w:val="333333"/>
          <w:szCs w:val="28"/>
          <w:lang w:val="vi-VN"/>
        </w:rPr>
        <w:t> ngày 30 tháng 11 năm 2007 của Bộ Y tế về việc ban hành Quy chế quản lý chất thải y tế hết hiệu lực thi hành kể từ ngày Thông tư này có hiệu lực thi hành.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Trong quá trình thực hiện Thông tư này, nếu có những khó khăn, vướng mắc, đề nghị các cơ quan, tổ chức, cá nhân kịp thời phản ánh về Bộ Y tế (Cục Quản lý môi trường y tế) và Bộ Tài nguyên và Môi trường (Tổng cục Môi trường) để xem xét, giải quyết./.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p>
    <w:tbl>
      <w:tblPr>
        <w:tblW w:w="0" w:type="auto"/>
        <w:shd w:val="clear" w:color="auto" w:fill="FFFFFF"/>
        <w:tblCellMar>
          <w:left w:w="0" w:type="dxa"/>
          <w:right w:w="0" w:type="dxa"/>
        </w:tblCellMar>
        <w:tblLook w:val="04A0"/>
      </w:tblPr>
      <w:tblGrid>
        <w:gridCol w:w="4263"/>
        <w:gridCol w:w="4262"/>
      </w:tblGrid>
      <w:tr w:rsidR="00E96C6A" w:rsidRPr="00E96C6A" w:rsidTr="00E96C6A">
        <w:tc>
          <w:tcPr>
            <w:tcW w:w="4263"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rPr>
              <w:t>BỘ TRƯỞNG</w:t>
            </w:r>
            <w:r w:rsidRPr="00E96C6A">
              <w:rPr>
                <w:rFonts w:eastAsia="Times New Roman" w:cs="Times New Roman"/>
                <w:b/>
                <w:bCs/>
                <w:color w:val="333333"/>
                <w:szCs w:val="28"/>
              </w:rPr>
              <w:br/>
              <w:t>BỘ TÀI NGUYÊN VÀ MÔI TRƯỜNG</w:t>
            </w:r>
            <w:r w:rsidRPr="00E96C6A">
              <w:rPr>
                <w:rFonts w:eastAsia="Times New Roman" w:cs="Times New Roman"/>
                <w:b/>
                <w:bCs/>
                <w:color w:val="333333"/>
                <w:szCs w:val="28"/>
              </w:rPr>
              <w:br/>
            </w:r>
            <w:r w:rsidRPr="00E96C6A">
              <w:rPr>
                <w:rFonts w:eastAsia="Times New Roman" w:cs="Times New Roman"/>
                <w:b/>
                <w:bCs/>
                <w:color w:val="333333"/>
                <w:szCs w:val="28"/>
              </w:rPr>
              <w:br/>
            </w:r>
            <w:r w:rsidRPr="00E96C6A">
              <w:rPr>
                <w:rFonts w:eastAsia="Times New Roman" w:cs="Times New Roman"/>
                <w:b/>
                <w:bCs/>
                <w:color w:val="333333"/>
                <w:szCs w:val="28"/>
              </w:rPr>
              <w:br/>
            </w:r>
            <w:r w:rsidRPr="00E96C6A">
              <w:rPr>
                <w:rFonts w:eastAsia="Times New Roman" w:cs="Times New Roman"/>
                <w:b/>
                <w:bCs/>
                <w:color w:val="333333"/>
                <w:szCs w:val="28"/>
              </w:rPr>
              <w:br/>
            </w:r>
            <w:r w:rsidRPr="00E96C6A">
              <w:rPr>
                <w:rFonts w:eastAsia="Times New Roman" w:cs="Times New Roman"/>
                <w:b/>
                <w:bCs/>
                <w:color w:val="333333"/>
                <w:szCs w:val="28"/>
              </w:rPr>
              <w:br/>
              <w:t>Nguyễn Minh Quang</w:t>
            </w:r>
          </w:p>
        </w:tc>
        <w:tc>
          <w:tcPr>
            <w:tcW w:w="4262"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rPr>
              <w:t>BỘ TRƯỞNG</w:t>
            </w:r>
            <w:r w:rsidRPr="00E96C6A">
              <w:rPr>
                <w:rFonts w:eastAsia="Times New Roman" w:cs="Times New Roman"/>
                <w:b/>
                <w:bCs/>
                <w:color w:val="333333"/>
                <w:szCs w:val="28"/>
              </w:rPr>
              <w:br/>
              <w:t>BỘ Y TẾ</w:t>
            </w:r>
            <w:r w:rsidRPr="00E96C6A">
              <w:rPr>
                <w:rFonts w:eastAsia="Times New Roman" w:cs="Times New Roman"/>
                <w:b/>
                <w:bCs/>
                <w:color w:val="333333"/>
                <w:szCs w:val="28"/>
              </w:rPr>
              <w:br/>
            </w:r>
            <w:r w:rsidRPr="00E96C6A">
              <w:rPr>
                <w:rFonts w:eastAsia="Times New Roman" w:cs="Times New Roman"/>
                <w:b/>
                <w:bCs/>
                <w:color w:val="333333"/>
                <w:szCs w:val="28"/>
              </w:rPr>
              <w:br/>
            </w:r>
            <w:r w:rsidRPr="00E96C6A">
              <w:rPr>
                <w:rFonts w:eastAsia="Times New Roman" w:cs="Times New Roman"/>
                <w:b/>
                <w:bCs/>
                <w:color w:val="333333"/>
                <w:szCs w:val="28"/>
              </w:rPr>
              <w:br/>
            </w:r>
            <w:r w:rsidRPr="00E96C6A">
              <w:rPr>
                <w:rFonts w:eastAsia="Times New Roman" w:cs="Times New Roman"/>
                <w:b/>
                <w:bCs/>
                <w:color w:val="333333"/>
                <w:szCs w:val="28"/>
              </w:rPr>
              <w:br/>
            </w:r>
            <w:r w:rsidRPr="00E96C6A">
              <w:rPr>
                <w:rFonts w:eastAsia="Times New Roman" w:cs="Times New Roman"/>
                <w:b/>
                <w:bCs/>
                <w:color w:val="333333"/>
                <w:szCs w:val="28"/>
              </w:rPr>
              <w:br/>
              <w:t>Nguyễn Thị Kim Tiến</w:t>
            </w:r>
          </w:p>
        </w:tc>
      </w:tr>
      <w:tr w:rsidR="00E96C6A" w:rsidRPr="00E96C6A" w:rsidTr="00E96C6A">
        <w:tc>
          <w:tcPr>
            <w:tcW w:w="8525" w:type="dxa"/>
            <w:gridSpan w:val="2"/>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i/>
                <w:iCs/>
                <w:color w:val="333333"/>
                <w:szCs w:val="28"/>
                <w:lang w:val="vi-VN"/>
              </w:rPr>
              <w:br/>
              <w:t>Nơi nhận:</w:t>
            </w:r>
            <w:r w:rsidRPr="00E96C6A">
              <w:rPr>
                <w:rFonts w:eastAsia="Times New Roman" w:cs="Times New Roman"/>
                <w:color w:val="333333"/>
                <w:szCs w:val="28"/>
                <w:lang w:val="vi-VN"/>
              </w:rPr>
              <w:br/>
            </w:r>
            <w:r w:rsidRPr="00E96C6A">
              <w:rPr>
                <w:rFonts w:eastAsia="Times New Roman" w:cs="Times New Roman"/>
                <w:color w:val="333333"/>
                <w:szCs w:val="28"/>
              </w:rPr>
              <w:t>- </w:t>
            </w:r>
            <w:r w:rsidRPr="00E96C6A">
              <w:rPr>
                <w:rFonts w:eastAsia="Times New Roman" w:cs="Times New Roman"/>
                <w:color w:val="333333"/>
                <w:szCs w:val="28"/>
                <w:lang w:val="vi-VN"/>
              </w:rPr>
              <w:t>Ban Bí thư TW Đảng;</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Thủ tướng Chính phủ, các Phó Th</w:t>
            </w:r>
            <w:r w:rsidRPr="00E96C6A">
              <w:rPr>
                <w:rFonts w:eastAsia="Times New Roman" w:cs="Times New Roman"/>
                <w:color w:val="333333"/>
                <w:szCs w:val="28"/>
              </w:rPr>
              <w:t>ủ</w:t>
            </w:r>
            <w:r w:rsidRPr="00E96C6A">
              <w:rPr>
                <w:rFonts w:eastAsia="Times New Roman" w:cs="Times New Roman"/>
                <w:color w:val="333333"/>
                <w:szCs w:val="28"/>
                <w:lang w:val="vi-VN"/>
              </w:rPr>
              <w:t> tướng Chính ph</w:t>
            </w:r>
            <w:r w:rsidRPr="00E96C6A">
              <w:rPr>
                <w:rFonts w:eastAsia="Times New Roman" w:cs="Times New Roman"/>
                <w:color w:val="333333"/>
                <w:szCs w:val="28"/>
              </w:rPr>
              <w:t>ủ</w:t>
            </w:r>
            <w:r w:rsidRPr="00E96C6A">
              <w:rPr>
                <w:rFonts w:eastAsia="Times New Roman" w:cs="Times New Roman"/>
                <w:color w:val="333333"/>
                <w:szCs w:val="28"/>
                <w:lang w:val="vi-VN"/>
              </w:rPr>
              <w:t>;</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Văn phòng Quốc hội;</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Văn phòng Ch</w:t>
            </w:r>
            <w:r w:rsidRPr="00E96C6A">
              <w:rPr>
                <w:rFonts w:eastAsia="Times New Roman" w:cs="Times New Roman"/>
                <w:color w:val="333333"/>
                <w:szCs w:val="28"/>
              </w:rPr>
              <w:t>ủ</w:t>
            </w:r>
            <w:r w:rsidRPr="00E96C6A">
              <w:rPr>
                <w:rFonts w:eastAsia="Times New Roman" w:cs="Times New Roman"/>
                <w:color w:val="333333"/>
                <w:szCs w:val="28"/>
                <w:lang w:val="vi-VN"/>
              </w:rPr>
              <w:t> tịch nước;</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Văn phòng Chính phủ (Vụ KGVX, Công báo, Cổng TTĐT Ch</w:t>
            </w:r>
            <w:r w:rsidRPr="00E96C6A">
              <w:rPr>
                <w:rFonts w:eastAsia="Times New Roman" w:cs="Times New Roman"/>
                <w:color w:val="333333"/>
                <w:szCs w:val="28"/>
              </w:rPr>
              <w:t>í</w:t>
            </w:r>
            <w:r w:rsidRPr="00E96C6A">
              <w:rPr>
                <w:rFonts w:eastAsia="Times New Roman" w:cs="Times New Roman"/>
                <w:color w:val="333333"/>
                <w:szCs w:val="28"/>
                <w:lang w:val="vi-VN"/>
              </w:rPr>
              <w:t>nh phủ);</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Cổng TTĐT Bộ Y tế, Bộ TN&amp;MT;</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Các Bộ, cơ quan ngang Bộ, cơ quan thuộc Chính phủ;</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HĐND, UBND các t</w:t>
            </w:r>
            <w:r w:rsidRPr="00E96C6A">
              <w:rPr>
                <w:rFonts w:eastAsia="Times New Roman" w:cs="Times New Roman"/>
                <w:color w:val="333333"/>
                <w:szCs w:val="28"/>
              </w:rPr>
              <w:t>ỉ</w:t>
            </w:r>
            <w:r w:rsidRPr="00E96C6A">
              <w:rPr>
                <w:rFonts w:eastAsia="Times New Roman" w:cs="Times New Roman"/>
                <w:color w:val="333333"/>
                <w:szCs w:val="28"/>
                <w:lang w:val="vi-VN"/>
              </w:rPr>
              <w:t>nh, thành phố trực thuộc TW;</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Sở Y tế, Sở Tài nguyên và Môi trường các t</w:t>
            </w:r>
            <w:r w:rsidRPr="00E96C6A">
              <w:rPr>
                <w:rFonts w:eastAsia="Times New Roman" w:cs="Times New Roman"/>
                <w:color w:val="333333"/>
                <w:szCs w:val="28"/>
              </w:rPr>
              <w:t>ỉ</w:t>
            </w:r>
            <w:r w:rsidRPr="00E96C6A">
              <w:rPr>
                <w:rFonts w:eastAsia="Times New Roman" w:cs="Times New Roman"/>
                <w:color w:val="333333"/>
                <w:szCs w:val="28"/>
                <w:lang w:val="vi-VN"/>
              </w:rPr>
              <w:t>nh, thành ph</w:t>
            </w:r>
            <w:r w:rsidRPr="00E96C6A">
              <w:rPr>
                <w:rFonts w:eastAsia="Times New Roman" w:cs="Times New Roman"/>
                <w:color w:val="333333"/>
                <w:szCs w:val="28"/>
              </w:rPr>
              <w:t>ố</w:t>
            </w:r>
            <w:r w:rsidRPr="00E96C6A">
              <w:rPr>
                <w:rFonts w:eastAsia="Times New Roman" w:cs="Times New Roman"/>
                <w:color w:val="333333"/>
                <w:szCs w:val="28"/>
                <w:lang w:val="vi-VN"/>
              </w:rPr>
              <w:t> trực thuộc TW;</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Cục Ki</w:t>
            </w:r>
            <w:r w:rsidRPr="00E96C6A">
              <w:rPr>
                <w:rFonts w:eastAsia="Times New Roman" w:cs="Times New Roman"/>
                <w:color w:val="333333"/>
                <w:szCs w:val="28"/>
              </w:rPr>
              <w:t>ể</w:t>
            </w:r>
            <w:r w:rsidRPr="00E96C6A">
              <w:rPr>
                <w:rFonts w:eastAsia="Times New Roman" w:cs="Times New Roman"/>
                <w:color w:val="333333"/>
                <w:szCs w:val="28"/>
                <w:lang w:val="vi-VN"/>
              </w:rPr>
              <w:t>m tra văn b</w:t>
            </w:r>
            <w:r w:rsidRPr="00E96C6A">
              <w:rPr>
                <w:rFonts w:eastAsia="Times New Roman" w:cs="Times New Roman"/>
                <w:color w:val="333333"/>
                <w:szCs w:val="28"/>
              </w:rPr>
              <w:t>ả</w:t>
            </w:r>
            <w:r w:rsidRPr="00E96C6A">
              <w:rPr>
                <w:rFonts w:eastAsia="Times New Roman" w:cs="Times New Roman"/>
                <w:color w:val="333333"/>
                <w:szCs w:val="28"/>
                <w:lang w:val="vi-VN"/>
              </w:rPr>
              <w:t>n QPPL (Bộ Tư pháp);</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Các đơn vị thuộc Bộ Y tế, Bộ TN&amp;MT;</w:t>
            </w:r>
            <w:r w:rsidRPr="00E96C6A">
              <w:rPr>
                <w:rFonts w:eastAsia="Times New Roman" w:cs="Times New Roman"/>
                <w:color w:val="333333"/>
                <w:szCs w:val="28"/>
                <w:lang w:val="vi-VN"/>
              </w:rPr>
              <w:br/>
            </w:r>
            <w:r w:rsidRPr="00E96C6A">
              <w:rPr>
                <w:rFonts w:eastAsia="Times New Roman" w:cs="Times New Roman"/>
                <w:color w:val="333333"/>
                <w:szCs w:val="28"/>
              </w:rPr>
              <w:t>-</w:t>
            </w:r>
            <w:r w:rsidRPr="00E96C6A">
              <w:rPr>
                <w:rFonts w:eastAsia="Times New Roman" w:cs="Times New Roman"/>
                <w:color w:val="333333"/>
                <w:szCs w:val="28"/>
                <w:lang w:val="vi-VN"/>
              </w:rPr>
              <w:t> Lưu: Bộ </w:t>
            </w:r>
            <w:r w:rsidRPr="00E96C6A">
              <w:rPr>
                <w:rFonts w:eastAsia="Times New Roman" w:cs="Times New Roman"/>
                <w:color w:val="333333"/>
                <w:szCs w:val="28"/>
              </w:rPr>
              <w:t>Y</w:t>
            </w:r>
            <w:r w:rsidRPr="00E96C6A">
              <w:rPr>
                <w:rFonts w:eastAsia="Times New Roman" w:cs="Times New Roman"/>
                <w:color w:val="333333"/>
                <w:szCs w:val="28"/>
                <w:lang w:val="vi-VN"/>
              </w:rPr>
              <w:t> tế (VT, PC, MT); Bộ TN&amp;MT (VT, PC, TCMT).</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54" w:name="chuong_pl_1"/>
      <w:r w:rsidRPr="00E96C6A">
        <w:rPr>
          <w:rFonts w:eastAsia="Times New Roman" w:cs="Times New Roman"/>
          <w:b/>
          <w:bCs/>
          <w:color w:val="000000"/>
          <w:szCs w:val="28"/>
          <w:lang w:val="vi-VN"/>
        </w:rPr>
        <w:t>PHỤ LỤC SỐ 01</w:t>
      </w:r>
      <w:bookmarkEnd w:id="54"/>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55" w:name="chuong_pl_1_name"/>
      <w:r w:rsidRPr="00E96C6A">
        <w:rPr>
          <w:rFonts w:eastAsia="Times New Roman" w:cs="Times New Roman"/>
          <w:color w:val="000000"/>
          <w:szCs w:val="28"/>
          <w:lang w:val="vi-VN"/>
        </w:rPr>
        <w:t>DANH MỤC VÀ MÃ CHẤT THẢI Y TẾ</w:t>
      </w:r>
      <w:bookmarkEnd w:id="55"/>
      <w:r w:rsidRPr="00E96C6A">
        <w:rPr>
          <w:rFonts w:eastAsia="Times New Roman" w:cs="Times New Roman"/>
          <w:color w:val="333333"/>
          <w:szCs w:val="28"/>
        </w:rPr>
        <w:br/>
      </w:r>
      <w:r w:rsidRPr="00E96C6A">
        <w:rPr>
          <w:rFonts w:eastAsia="Times New Roman" w:cs="Times New Roman"/>
          <w:i/>
          <w:iCs/>
          <w:color w:val="333333"/>
          <w:szCs w:val="28"/>
          <w:lang w:val="vi-VN"/>
        </w:rPr>
        <w:t>(Ban hành kèm theo Thông tư liên tịch số 58/2015/TTLT-BYT-BTNMT ngày 31/12/2015 c</w:t>
      </w:r>
      <w:r w:rsidRPr="00E96C6A">
        <w:rPr>
          <w:rFonts w:eastAsia="Times New Roman" w:cs="Times New Roman"/>
          <w:i/>
          <w:iCs/>
          <w:color w:val="333333"/>
          <w:szCs w:val="28"/>
        </w:rPr>
        <w:t>ủ</w:t>
      </w:r>
      <w:r w:rsidRPr="00E96C6A">
        <w:rPr>
          <w:rFonts w:eastAsia="Times New Roman" w:cs="Times New Roman"/>
          <w:i/>
          <w:iCs/>
          <w:color w:val="333333"/>
          <w:szCs w:val="28"/>
          <w:lang w:val="vi-VN"/>
        </w:rPr>
        <w:t>a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Y tế và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Tài nguyên và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A. </w:t>
      </w:r>
      <w:r w:rsidRPr="00E96C6A">
        <w:rPr>
          <w:rFonts w:eastAsia="Times New Roman" w:cs="Times New Roman"/>
          <w:b/>
          <w:bCs/>
          <w:color w:val="333333"/>
          <w:szCs w:val="28"/>
          <w:lang w:val="vi-VN"/>
        </w:rPr>
        <w:t>Danh mục và mã chất thải y tế nguy hại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i/>
          <w:iCs/>
          <w:color w:val="333333"/>
          <w:szCs w:val="28"/>
        </w:rPr>
        <w:lastRenderedPageBreak/>
        <w:t>1. </w:t>
      </w:r>
      <w:r w:rsidRPr="00E96C6A">
        <w:rPr>
          <w:rFonts w:eastAsia="Times New Roman" w:cs="Times New Roman"/>
          <w:b/>
          <w:bCs/>
          <w:i/>
          <w:iCs/>
          <w:color w:val="333333"/>
          <w:szCs w:val="28"/>
          <w:lang w:val="vi-VN"/>
        </w:rPr>
        <w:t>Dan</w:t>
      </w:r>
      <w:r w:rsidRPr="00E96C6A">
        <w:rPr>
          <w:rFonts w:eastAsia="Times New Roman" w:cs="Times New Roman"/>
          <w:b/>
          <w:bCs/>
          <w:i/>
          <w:iCs/>
          <w:color w:val="333333"/>
          <w:szCs w:val="28"/>
        </w:rPr>
        <w:t>h </w:t>
      </w:r>
      <w:r w:rsidRPr="00E96C6A">
        <w:rPr>
          <w:rFonts w:eastAsia="Times New Roman" w:cs="Times New Roman"/>
          <w:b/>
          <w:bCs/>
          <w:i/>
          <w:iCs/>
          <w:color w:val="333333"/>
          <w:szCs w:val="28"/>
          <w:lang w:val="vi-VN"/>
        </w:rPr>
        <w:t>mục và mã chất thải lây nhiễm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Chất thải lây nhiễm là chất thải có chứa hoặc nghi ngờ chứa tác nhân gây bệnh (vi khu</w:t>
      </w:r>
      <w:r w:rsidRPr="00E96C6A">
        <w:rPr>
          <w:rFonts w:eastAsia="Times New Roman" w:cs="Times New Roman"/>
          <w:i/>
          <w:iCs/>
          <w:color w:val="333333"/>
          <w:szCs w:val="28"/>
        </w:rPr>
        <w:t>ẩ</w:t>
      </w:r>
      <w:r w:rsidRPr="00E96C6A">
        <w:rPr>
          <w:rFonts w:eastAsia="Times New Roman" w:cs="Times New Roman"/>
          <w:i/>
          <w:iCs/>
          <w:color w:val="333333"/>
          <w:szCs w:val="28"/>
          <w:lang w:val="vi-VN"/>
        </w:rPr>
        <w:t>n, vi rút, ký sinh trùng, nấm) với mật độ hoặc số lượng đ</w:t>
      </w:r>
      <w:r w:rsidRPr="00E96C6A">
        <w:rPr>
          <w:rFonts w:eastAsia="Times New Roman" w:cs="Times New Roman"/>
          <w:i/>
          <w:iCs/>
          <w:color w:val="333333"/>
          <w:szCs w:val="28"/>
        </w:rPr>
        <w:t>ủ </w:t>
      </w:r>
      <w:r w:rsidRPr="00E96C6A">
        <w:rPr>
          <w:rFonts w:eastAsia="Times New Roman" w:cs="Times New Roman"/>
          <w:i/>
          <w:iCs/>
          <w:color w:val="333333"/>
          <w:szCs w:val="28"/>
          <w:lang w:val="vi-VN"/>
        </w:rPr>
        <w:t>để gây bệnh cho con người. Danh mục và m</w:t>
      </w:r>
      <w:r w:rsidRPr="00E96C6A">
        <w:rPr>
          <w:rFonts w:eastAsia="Times New Roman" w:cs="Times New Roman"/>
          <w:i/>
          <w:iCs/>
          <w:color w:val="333333"/>
          <w:szCs w:val="28"/>
        </w:rPr>
        <w:t>ã</w:t>
      </w:r>
      <w:r w:rsidRPr="00E96C6A">
        <w:rPr>
          <w:rFonts w:eastAsia="Times New Roman" w:cs="Times New Roman"/>
          <w:i/>
          <w:iCs/>
          <w:color w:val="333333"/>
          <w:szCs w:val="28"/>
          <w:lang w:val="vi-VN"/>
        </w:rPr>
        <w:t> ch</w:t>
      </w:r>
      <w:r w:rsidRPr="00E96C6A">
        <w:rPr>
          <w:rFonts w:eastAsia="Times New Roman" w:cs="Times New Roman"/>
          <w:i/>
          <w:iCs/>
          <w:color w:val="333333"/>
          <w:szCs w:val="28"/>
        </w:rPr>
        <w:t>ất</w:t>
      </w:r>
      <w:r w:rsidRPr="00E96C6A">
        <w:rPr>
          <w:rFonts w:eastAsia="Times New Roman" w:cs="Times New Roman"/>
          <w:i/>
          <w:iCs/>
          <w:color w:val="333333"/>
          <w:szCs w:val="28"/>
          <w:lang w:val="vi-VN"/>
        </w:rPr>
        <w:t> thải lây nhiễm quy định tại </w:t>
      </w:r>
      <w:r w:rsidRPr="00E96C6A">
        <w:rPr>
          <w:rFonts w:eastAsia="Times New Roman" w:cs="Times New Roman"/>
          <w:i/>
          <w:iCs/>
          <w:color w:val="333333"/>
          <w:szCs w:val="28"/>
        </w:rPr>
        <w:t>bảng</w:t>
      </w:r>
      <w:r w:rsidRPr="00E96C6A">
        <w:rPr>
          <w:rFonts w:eastAsia="Times New Roman" w:cs="Times New Roman"/>
          <w:i/>
          <w:iCs/>
          <w:color w:val="333333"/>
          <w:szCs w:val="28"/>
          <w:lang w:val="vi-VN"/>
        </w:rPr>
        <w:t> dưới đây:</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97"/>
        <w:gridCol w:w="2807"/>
        <w:gridCol w:w="1587"/>
        <w:gridCol w:w="1993"/>
        <w:gridCol w:w="1342"/>
      </w:tblGrid>
      <w:tr w:rsidR="00E96C6A" w:rsidRPr="00E96C6A" w:rsidTr="00E96C6A">
        <w:tc>
          <w:tcPr>
            <w:tcW w:w="139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Mã CTNH</w:t>
            </w:r>
          </w:p>
        </w:tc>
        <w:tc>
          <w:tcPr>
            <w:tcW w:w="2807"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Tên chất thải</w:t>
            </w:r>
          </w:p>
        </w:tc>
        <w:tc>
          <w:tcPr>
            <w:tcW w:w="1587"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Tính chất nguy hại chính</w:t>
            </w:r>
          </w:p>
        </w:tc>
        <w:tc>
          <w:tcPr>
            <w:tcW w:w="1993"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Trạng thái (thể) tồn tại thông thường</w:t>
            </w:r>
          </w:p>
        </w:tc>
        <w:tc>
          <w:tcPr>
            <w:tcW w:w="1342"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Ngưỡng CTNH</w:t>
            </w:r>
          </w:p>
        </w:tc>
      </w:tr>
      <w:tr w:rsidR="00E96C6A" w:rsidRPr="00E96C6A" w:rsidTr="00E96C6A">
        <w:tc>
          <w:tcPr>
            <w:tcW w:w="1397" w:type="dxa"/>
            <w:vMerge w:val="restar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13 01 01</w:t>
            </w:r>
          </w:p>
        </w:tc>
        <w:tc>
          <w:tcPr>
            <w:tcW w:w="280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lây nhiễm, gồm:</w:t>
            </w:r>
          </w:p>
        </w:tc>
        <w:tc>
          <w:tcPr>
            <w:tcW w:w="158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99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4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i/>
                <w:iCs/>
                <w:color w:val="333333"/>
                <w:szCs w:val="28"/>
              </w:rPr>
              <w:t> </w:t>
            </w:r>
          </w:p>
        </w:tc>
      </w:tr>
      <w:tr w:rsidR="00E96C6A" w:rsidRPr="00E96C6A" w:rsidTr="00E96C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280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lây nhiễm s</w:t>
            </w:r>
            <w:r w:rsidRPr="00E96C6A">
              <w:rPr>
                <w:rFonts w:eastAsia="Times New Roman" w:cs="Times New Roman"/>
                <w:color w:val="333333"/>
                <w:szCs w:val="28"/>
              </w:rPr>
              <w:t>ắ</w:t>
            </w:r>
            <w:r w:rsidRPr="00E96C6A">
              <w:rPr>
                <w:rFonts w:eastAsia="Times New Roman" w:cs="Times New Roman"/>
                <w:color w:val="333333"/>
                <w:szCs w:val="28"/>
                <w:lang w:val="vi-VN"/>
              </w:rPr>
              <w:t>c nhọn</w:t>
            </w:r>
          </w:p>
        </w:tc>
        <w:tc>
          <w:tcPr>
            <w:tcW w:w="158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SN, LN</w:t>
            </w:r>
          </w:p>
        </w:tc>
        <w:tc>
          <w:tcPr>
            <w:tcW w:w="199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4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w:t>
            </w:r>
          </w:p>
        </w:tc>
      </w:tr>
      <w:tr w:rsidR="00E96C6A" w:rsidRPr="00E96C6A" w:rsidTr="00E96C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280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lây nhiễm không sắc nhọn</w:t>
            </w:r>
          </w:p>
        </w:tc>
        <w:tc>
          <w:tcPr>
            <w:tcW w:w="158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LN</w:t>
            </w:r>
          </w:p>
        </w:tc>
        <w:tc>
          <w:tcPr>
            <w:tcW w:w="199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Rắn/l</w:t>
            </w:r>
            <w:r w:rsidRPr="00E96C6A">
              <w:rPr>
                <w:rFonts w:eastAsia="Times New Roman" w:cs="Times New Roman"/>
                <w:color w:val="333333"/>
                <w:szCs w:val="28"/>
              </w:rPr>
              <w:t>ỏ</w:t>
            </w:r>
            <w:r w:rsidRPr="00E96C6A">
              <w:rPr>
                <w:rFonts w:eastAsia="Times New Roman" w:cs="Times New Roman"/>
                <w:color w:val="333333"/>
                <w:szCs w:val="28"/>
                <w:lang w:val="vi-VN"/>
              </w:rPr>
              <w:t>ng</w:t>
            </w:r>
          </w:p>
        </w:tc>
        <w:tc>
          <w:tcPr>
            <w:tcW w:w="134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w:t>
            </w:r>
          </w:p>
        </w:tc>
      </w:tr>
      <w:tr w:rsidR="00E96C6A" w:rsidRPr="00E96C6A" w:rsidTr="00E96C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280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có nguy cơ lây nhiễm cao</w:t>
            </w:r>
          </w:p>
        </w:tc>
        <w:tc>
          <w:tcPr>
            <w:tcW w:w="158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LN</w:t>
            </w:r>
          </w:p>
        </w:tc>
        <w:tc>
          <w:tcPr>
            <w:tcW w:w="199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Rắn,lỏng</w:t>
            </w:r>
          </w:p>
        </w:tc>
        <w:tc>
          <w:tcPr>
            <w:tcW w:w="134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w:t>
            </w:r>
          </w:p>
        </w:tc>
      </w:tr>
      <w:tr w:rsidR="00E96C6A" w:rsidRPr="00E96C6A" w:rsidTr="00E96C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280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giải phẫu</w:t>
            </w:r>
          </w:p>
        </w:tc>
        <w:tc>
          <w:tcPr>
            <w:tcW w:w="158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LN</w:t>
            </w:r>
          </w:p>
        </w:tc>
        <w:tc>
          <w:tcPr>
            <w:tcW w:w="199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4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i/>
          <w:iCs/>
          <w:color w:val="333333"/>
          <w:szCs w:val="28"/>
          <w:lang w:val="vi-VN"/>
        </w:rPr>
        <w:t>2. Danh mục và mã chất t</w:t>
      </w:r>
      <w:r w:rsidRPr="00E96C6A">
        <w:rPr>
          <w:rFonts w:eastAsia="Times New Roman" w:cs="Times New Roman"/>
          <w:b/>
          <w:bCs/>
          <w:i/>
          <w:iCs/>
          <w:color w:val="333333"/>
          <w:szCs w:val="28"/>
        </w:rPr>
        <w:t>h</w:t>
      </w:r>
      <w:r w:rsidRPr="00E96C6A">
        <w:rPr>
          <w:rFonts w:eastAsia="Times New Roman" w:cs="Times New Roman"/>
          <w:b/>
          <w:bCs/>
          <w:i/>
          <w:iCs/>
          <w:color w:val="333333"/>
          <w:szCs w:val="28"/>
          <w:lang w:val="vi-VN"/>
        </w:rPr>
        <w:t>ải nguy hại không lây nhiễm</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15"/>
        <w:gridCol w:w="735"/>
        <w:gridCol w:w="2175"/>
        <w:gridCol w:w="1560"/>
        <w:gridCol w:w="1276"/>
        <w:gridCol w:w="750"/>
        <w:gridCol w:w="1365"/>
      </w:tblGrid>
      <w:tr w:rsidR="00E96C6A" w:rsidRPr="00E96C6A" w:rsidTr="00E96C6A">
        <w:tc>
          <w:tcPr>
            <w:tcW w:w="141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Mã CTNH</w:t>
            </w:r>
          </w:p>
        </w:tc>
        <w:tc>
          <w:tcPr>
            <w:tcW w:w="2898" w:type="dxa"/>
            <w:gridSpan w:val="2"/>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Tên chất thải</w:t>
            </w:r>
          </w:p>
        </w:tc>
        <w:tc>
          <w:tcPr>
            <w:tcW w:w="1553"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Tính chất nguy hại chính</w:t>
            </w:r>
          </w:p>
        </w:tc>
        <w:tc>
          <w:tcPr>
            <w:tcW w:w="2020" w:type="dxa"/>
            <w:gridSpan w:val="2"/>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Trạng thái (thể) tồn tại thông thường</w:t>
            </w:r>
          </w:p>
        </w:tc>
        <w:tc>
          <w:tcPr>
            <w:tcW w:w="1360"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Ngưỡng CTNH</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13 01 02</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Hóa chất thải bao gồm hoặc có các thành phần nguy hại</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 ĐS</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Rắn/Lỏng</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13 01 03</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Dược phẩm thải bỏ thuộc nhóm gây độc tế bào hoặc có c</w:t>
            </w:r>
            <w:r w:rsidRPr="00E96C6A">
              <w:rPr>
                <w:rFonts w:eastAsia="Times New Roman" w:cs="Times New Roman"/>
                <w:color w:val="333333"/>
                <w:szCs w:val="28"/>
              </w:rPr>
              <w:t>ả</w:t>
            </w:r>
            <w:r w:rsidRPr="00E96C6A">
              <w:rPr>
                <w:rFonts w:eastAsia="Times New Roman" w:cs="Times New Roman"/>
                <w:color w:val="333333"/>
                <w:szCs w:val="28"/>
                <w:lang w:val="vi-VN"/>
              </w:rPr>
              <w:t>nh báo nguy hại từ nhà sản xuất</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Rắn/lỏng</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13 01 04</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hàn răng amalgam thải b</w:t>
            </w:r>
            <w:r w:rsidRPr="00E96C6A">
              <w:rPr>
                <w:rFonts w:eastAsia="Times New Roman" w:cs="Times New Roman"/>
                <w:color w:val="333333"/>
                <w:szCs w:val="28"/>
              </w:rPr>
              <w:t>ỏ</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13 03 02</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xml:space="preserve">Các thiết bị y tế bị vỡ, hỏng, đã qua sử dụng có chứa thủy ngân và các </w:t>
            </w:r>
            <w:r w:rsidRPr="00E96C6A">
              <w:rPr>
                <w:rFonts w:eastAsia="Times New Roman" w:cs="Times New Roman"/>
                <w:color w:val="333333"/>
                <w:szCs w:val="28"/>
                <w:lang w:val="vi-VN"/>
              </w:rPr>
              <w:lastRenderedPageBreak/>
              <w:t>kim loại nặng</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lastRenderedPageBreak/>
              <w:t>Đ, ĐS</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 </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nguy hại khác, gồm:</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16 01 06</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Bóng đèn huỳnh quang thải bỏ</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 ĐS</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16 01 08</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Các loại dầu mỡ th</w:t>
            </w:r>
            <w:r w:rsidRPr="00E96C6A">
              <w:rPr>
                <w:rFonts w:eastAsia="Times New Roman" w:cs="Times New Roman"/>
                <w:color w:val="333333"/>
                <w:szCs w:val="28"/>
              </w:rPr>
              <w:t>ả</w:t>
            </w:r>
            <w:r w:rsidRPr="00E96C6A">
              <w:rPr>
                <w:rFonts w:eastAsia="Times New Roman" w:cs="Times New Roman"/>
                <w:color w:val="333333"/>
                <w:szCs w:val="28"/>
                <w:lang w:val="vi-VN"/>
              </w:rPr>
              <w:t>i</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 ĐS, C</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Rắn/Lỏng</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16 01 12</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Pin</w:t>
            </w:r>
            <w:r w:rsidRPr="00E96C6A">
              <w:rPr>
                <w:rFonts w:eastAsia="Times New Roman" w:cs="Times New Roman"/>
                <w:color w:val="333333"/>
                <w:szCs w:val="28"/>
              </w:rPr>
              <w:t>, </w:t>
            </w:r>
            <w:r w:rsidRPr="00E96C6A">
              <w:rPr>
                <w:rFonts w:eastAsia="Times New Roman" w:cs="Times New Roman"/>
                <w:color w:val="333333"/>
                <w:szCs w:val="28"/>
                <w:lang w:val="vi-VN"/>
              </w:rPr>
              <w:t>ắc quy thải bỏ</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 ĐS, AM</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16 01 13</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Các thiết bị, linh kiện điện tử thải hoặc các thiết bị điện (khác với các loại nêu tại mã 16 01 06, 16 01 12) có các linh kiện điện tử (trừ bản mạch điện tử không chứa các chi tiết có các thành phần nguy hại vượt ngưỡng chất thải nguy hại) thải bỏ</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 ĐS</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18 01 01</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Bao bì mềm, gi</w:t>
            </w:r>
            <w:r w:rsidRPr="00E96C6A">
              <w:rPr>
                <w:rFonts w:eastAsia="Times New Roman" w:cs="Times New Roman"/>
                <w:color w:val="333333"/>
                <w:szCs w:val="28"/>
              </w:rPr>
              <w:t>ẻ</w:t>
            </w:r>
            <w:r w:rsidRPr="00E96C6A">
              <w:rPr>
                <w:rFonts w:eastAsia="Times New Roman" w:cs="Times New Roman"/>
                <w:color w:val="333333"/>
                <w:szCs w:val="28"/>
                <w:lang w:val="vi-VN"/>
              </w:rPr>
              <w:t> lau thải (từ quá trình sửa chữa, bảo dưỡng thiết bị nhiễm dầu mỡ; chứa các hóa chất độc hại) thải bỏ.</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 ĐS</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18 01 04</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là vỏ chai thuốc, lọ thuốc, các dụng cụ dính thuốc thuộc nhóm gây độc tế bào hoặc có cảnh báo nguy hại từ nhà sản xuất</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 ĐS</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18 02 01</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hấp thụ, vật liệu lọc thải bỏ từ quá trình xử lý khí </w:t>
            </w:r>
            <w:r w:rsidRPr="00E96C6A">
              <w:rPr>
                <w:rFonts w:eastAsia="Times New Roman" w:cs="Times New Roman"/>
                <w:color w:val="333333"/>
                <w:szCs w:val="28"/>
              </w:rPr>
              <w:t>t</w:t>
            </w:r>
            <w:r w:rsidRPr="00E96C6A">
              <w:rPr>
                <w:rFonts w:eastAsia="Times New Roman" w:cs="Times New Roman"/>
                <w:color w:val="333333"/>
                <w:szCs w:val="28"/>
                <w:lang w:val="vi-VN"/>
              </w:rPr>
              <w:t>hải</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 ĐS</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12 01 05</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Tro thải từ </w:t>
            </w:r>
            <w:r w:rsidRPr="00E96C6A">
              <w:rPr>
                <w:rFonts w:eastAsia="Times New Roman" w:cs="Times New Roman"/>
                <w:color w:val="333333"/>
                <w:szCs w:val="28"/>
              </w:rPr>
              <w:t>l</w:t>
            </w:r>
            <w:r w:rsidRPr="00E96C6A">
              <w:rPr>
                <w:rFonts w:eastAsia="Times New Roman" w:cs="Times New Roman"/>
                <w:color w:val="333333"/>
                <w:szCs w:val="28"/>
                <w:lang w:val="vi-VN"/>
              </w:rPr>
              <w:t>ò đốt chất thải rắn y tế</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141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10 02 03</w:t>
            </w:r>
          </w:p>
        </w:tc>
        <w:tc>
          <w:tcPr>
            <w:tcW w:w="289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Bùn thải từ hệ thống xử lý nước thải y tế</w:t>
            </w:r>
          </w:p>
        </w:tc>
        <w:tc>
          <w:tcPr>
            <w:tcW w:w="155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 ĐS</w:t>
            </w:r>
          </w:p>
        </w:tc>
        <w:tc>
          <w:tcPr>
            <w:tcW w:w="2020"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Rắn</w:t>
            </w:r>
          </w:p>
        </w:tc>
        <w:tc>
          <w:tcPr>
            <w:tcW w:w="136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r>
      <w:tr w:rsidR="00E96C6A" w:rsidRPr="00E96C6A" w:rsidTr="00E96C6A">
        <w:tc>
          <w:tcPr>
            <w:tcW w:w="2145" w:type="dxa"/>
            <w:gridSpan w:val="2"/>
            <w:tcBorders>
              <w:top w:val="nil"/>
              <w:left w:val="nil"/>
              <w:bottom w:val="nil"/>
              <w:right w:val="nil"/>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Chú thích: Đ: Độc</w:t>
            </w:r>
          </w:p>
        </w:tc>
        <w:tc>
          <w:tcPr>
            <w:tcW w:w="2168" w:type="dxa"/>
            <w:tcBorders>
              <w:top w:val="nil"/>
              <w:left w:val="nil"/>
              <w:bottom w:val="nil"/>
              <w:right w:val="nil"/>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ĐS: Độc sinh học</w:t>
            </w:r>
          </w:p>
        </w:tc>
        <w:tc>
          <w:tcPr>
            <w:tcW w:w="1553" w:type="dxa"/>
            <w:tcBorders>
              <w:top w:val="nil"/>
              <w:left w:val="nil"/>
              <w:bottom w:val="nil"/>
              <w:right w:val="nil"/>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C: Dễ cháy</w:t>
            </w:r>
          </w:p>
        </w:tc>
        <w:tc>
          <w:tcPr>
            <w:tcW w:w="1276" w:type="dxa"/>
            <w:tcBorders>
              <w:top w:val="nil"/>
              <w:left w:val="nil"/>
              <w:bottom w:val="nil"/>
              <w:right w:val="nil"/>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AM: </w:t>
            </w:r>
            <w:r w:rsidRPr="00E96C6A">
              <w:rPr>
                <w:rFonts w:eastAsia="Times New Roman" w:cs="Times New Roman"/>
                <w:i/>
                <w:iCs/>
                <w:color w:val="333333"/>
                <w:szCs w:val="28"/>
              </w:rPr>
              <w:t>Ă</w:t>
            </w:r>
            <w:r w:rsidRPr="00E96C6A">
              <w:rPr>
                <w:rFonts w:eastAsia="Times New Roman" w:cs="Times New Roman"/>
                <w:i/>
                <w:iCs/>
                <w:color w:val="333333"/>
                <w:szCs w:val="28"/>
                <w:lang w:val="vi-VN"/>
              </w:rPr>
              <w:t>n mòn</w:t>
            </w:r>
          </w:p>
        </w:tc>
        <w:tc>
          <w:tcPr>
            <w:tcW w:w="2104" w:type="dxa"/>
            <w:gridSpan w:val="2"/>
            <w:tcBorders>
              <w:top w:val="nil"/>
              <w:left w:val="nil"/>
              <w:bottom w:val="nil"/>
              <w:right w:val="nil"/>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LN: Lây nhiễm</w:t>
            </w:r>
          </w:p>
        </w:tc>
      </w:tr>
      <w:tr w:rsidR="00E96C6A" w:rsidRPr="00E96C6A" w:rsidTr="00E96C6A">
        <w:tc>
          <w:tcPr>
            <w:tcW w:w="1410"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735"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2175"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1560"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1275"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750"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1365"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Ngưỡng “**”: luôn là chất thải y tế nguy hại trong mọi trường hợp; Ngưỡng Nghi ngờ </w:t>
      </w:r>
      <w:r w:rsidRPr="00E96C6A">
        <w:rPr>
          <w:rFonts w:eastAsia="Times New Roman" w:cs="Times New Roman"/>
          <w:i/>
          <w:iCs/>
          <w:color w:val="333333"/>
          <w:szCs w:val="28"/>
        </w:rPr>
        <w:t>là</w:t>
      </w:r>
      <w:r w:rsidRPr="00E96C6A">
        <w:rPr>
          <w:rFonts w:eastAsia="Times New Roman" w:cs="Times New Roman"/>
          <w:i/>
          <w:iCs/>
          <w:color w:val="333333"/>
          <w:szCs w:val="28"/>
          <w:lang w:val="vi-VN"/>
        </w:rPr>
        <w:t> chất thải y tế nguy hại và nếu không có thành phần nguy hại theo QCVN 07:2009/BTNMT thì không ph</w:t>
      </w:r>
      <w:r w:rsidRPr="00E96C6A">
        <w:rPr>
          <w:rFonts w:eastAsia="Times New Roman" w:cs="Times New Roman"/>
          <w:i/>
          <w:iCs/>
          <w:color w:val="333333"/>
          <w:szCs w:val="28"/>
        </w:rPr>
        <w:t>ả</w:t>
      </w:r>
      <w:r w:rsidRPr="00E96C6A">
        <w:rPr>
          <w:rFonts w:eastAsia="Times New Roman" w:cs="Times New Roman"/>
          <w:i/>
          <w:iCs/>
          <w:color w:val="333333"/>
          <w:szCs w:val="28"/>
          <w:lang w:val="vi-VN"/>
        </w:rPr>
        <w:t>i phân tích v</w:t>
      </w:r>
      <w:r w:rsidRPr="00E96C6A">
        <w:rPr>
          <w:rFonts w:eastAsia="Times New Roman" w:cs="Times New Roman"/>
          <w:i/>
          <w:iCs/>
          <w:color w:val="333333"/>
          <w:szCs w:val="28"/>
        </w:rPr>
        <w:t>à</w:t>
      </w:r>
      <w:r w:rsidRPr="00E96C6A">
        <w:rPr>
          <w:rFonts w:eastAsia="Times New Roman" w:cs="Times New Roman"/>
          <w:i/>
          <w:iCs/>
          <w:color w:val="333333"/>
          <w:szCs w:val="28"/>
          <w:lang w:val="vi-VN"/>
        </w:rPr>
        <w:t> được quản lý như chất thải thông thường.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B. Danh mục chất thải y tế thông th</w:t>
      </w:r>
      <w:r w:rsidRPr="00E96C6A">
        <w:rPr>
          <w:rFonts w:eastAsia="Times New Roman" w:cs="Times New Roman"/>
          <w:b/>
          <w:bCs/>
          <w:color w:val="333333"/>
          <w:szCs w:val="28"/>
        </w:rPr>
        <w:t>ườ</w:t>
      </w:r>
      <w:r w:rsidRPr="00E96C6A">
        <w:rPr>
          <w:rFonts w:eastAsia="Times New Roman" w:cs="Times New Roman"/>
          <w:b/>
          <w:bCs/>
          <w:color w:val="333333"/>
          <w:szCs w:val="28"/>
          <w:lang w:val="vi-VN"/>
        </w:rPr>
        <w:t>ng được phép thu gom phục vụ mục đích tái chế</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35"/>
        <w:gridCol w:w="3591"/>
        <w:gridCol w:w="4530"/>
      </w:tblGrid>
      <w:tr w:rsidR="00E96C6A" w:rsidRPr="00E96C6A" w:rsidTr="00E96C6A">
        <w:tc>
          <w:tcPr>
            <w:tcW w:w="735" w:type="dxa"/>
            <w:tcBorders>
              <w:top w:val="single" w:sz="8" w:space="0" w:color="auto"/>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TT</w:t>
            </w:r>
          </w:p>
        </w:tc>
        <w:tc>
          <w:tcPr>
            <w:tcW w:w="3591" w:type="dxa"/>
            <w:tcBorders>
              <w:top w:val="single" w:sz="8" w:space="0" w:color="auto"/>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Loại chất thải</w:t>
            </w:r>
          </w:p>
        </w:tc>
        <w:tc>
          <w:tcPr>
            <w:tcW w:w="4530" w:type="dxa"/>
            <w:tcBorders>
              <w:top w:val="single" w:sz="8" w:space="0" w:color="auto"/>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Yêu cầu</w:t>
            </w:r>
          </w:p>
        </w:tc>
      </w:tr>
      <w:tr w:rsidR="00E96C6A" w:rsidRPr="00E96C6A" w:rsidTr="00E96C6A">
        <w:tc>
          <w:tcPr>
            <w:tcW w:w="73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I</w:t>
            </w:r>
          </w:p>
        </w:tc>
        <w:tc>
          <w:tcPr>
            <w:tcW w:w="359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Chất thải là vật liệu giấy</w:t>
            </w:r>
          </w:p>
        </w:tc>
        <w:tc>
          <w:tcPr>
            <w:tcW w:w="453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73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359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Giấy, báo, bìa, thùng các-tông, vỏ hộp thuốc và các vật liệu giấy</w:t>
            </w:r>
          </w:p>
        </w:tc>
        <w:tc>
          <w:tcPr>
            <w:tcW w:w="453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Không ch</w:t>
            </w:r>
            <w:r w:rsidRPr="00E96C6A">
              <w:rPr>
                <w:rFonts w:eastAsia="Times New Roman" w:cs="Times New Roman"/>
                <w:color w:val="333333"/>
                <w:szCs w:val="28"/>
              </w:rPr>
              <w:t>ứ</w:t>
            </w:r>
            <w:r w:rsidRPr="00E96C6A">
              <w:rPr>
                <w:rFonts w:eastAsia="Times New Roman" w:cs="Times New Roman"/>
                <w:color w:val="333333"/>
                <w:szCs w:val="28"/>
                <w:lang w:val="vi-VN"/>
              </w:rPr>
              <w:t>a yếu tố lây nhiễm hoặc đặc tính nguy hại khác vượt ngưỡng chất thải nguy hại</w:t>
            </w:r>
          </w:p>
        </w:tc>
      </w:tr>
      <w:tr w:rsidR="00E96C6A" w:rsidRPr="00E96C6A" w:rsidTr="00E96C6A">
        <w:tc>
          <w:tcPr>
            <w:tcW w:w="73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II</w:t>
            </w:r>
          </w:p>
        </w:tc>
        <w:tc>
          <w:tcPr>
            <w:tcW w:w="359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Chất thải là vật liệu nhựa</w:t>
            </w:r>
          </w:p>
        </w:tc>
        <w:tc>
          <w:tcPr>
            <w:tcW w:w="453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735" w:type="dxa"/>
            <w:tcBorders>
              <w:top w:val="nil"/>
              <w:left w:val="single" w:sz="8" w:space="0" w:color="auto"/>
              <w:bottom w:val="nil"/>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3591" w:type="dxa"/>
            <w:tcBorders>
              <w:top w:val="nil"/>
              <w:left w:val="nil"/>
              <w:bottom w:val="nil"/>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w:t>
            </w:r>
            <w:r w:rsidRPr="00E96C6A">
              <w:rPr>
                <w:rFonts w:eastAsia="Times New Roman" w:cs="Times New Roman"/>
                <w:color w:val="333333"/>
                <w:szCs w:val="28"/>
                <w:lang w:val="vi-VN"/>
              </w:rPr>
              <w:t> Các chai nhựa đựng thu</w:t>
            </w:r>
            <w:r w:rsidRPr="00E96C6A">
              <w:rPr>
                <w:rFonts w:eastAsia="Times New Roman" w:cs="Times New Roman"/>
                <w:color w:val="333333"/>
                <w:szCs w:val="28"/>
              </w:rPr>
              <w:t>ố</w:t>
            </w:r>
            <w:r w:rsidRPr="00E96C6A">
              <w:rPr>
                <w:rFonts w:eastAsia="Times New Roman" w:cs="Times New Roman"/>
                <w:color w:val="333333"/>
                <w:szCs w:val="28"/>
                <w:lang w:val="vi-VN"/>
              </w:rPr>
              <w:t>c, hóa chất không thuộc nhóm gây độc tế bào hoặc không có cảnh báo nguy hại từ nhà s</w:t>
            </w:r>
            <w:r w:rsidRPr="00E96C6A">
              <w:rPr>
                <w:rFonts w:eastAsia="Times New Roman" w:cs="Times New Roman"/>
                <w:color w:val="333333"/>
                <w:szCs w:val="28"/>
              </w:rPr>
              <w:t>ả</w:t>
            </w:r>
            <w:r w:rsidRPr="00E96C6A">
              <w:rPr>
                <w:rFonts w:eastAsia="Times New Roman" w:cs="Times New Roman"/>
                <w:color w:val="333333"/>
                <w:szCs w:val="28"/>
                <w:lang w:val="vi-VN"/>
              </w:rPr>
              <w:t>n xuất.</w:t>
            </w:r>
          </w:p>
        </w:tc>
        <w:tc>
          <w:tcPr>
            <w:tcW w:w="4530" w:type="dxa"/>
            <w:tcBorders>
              <w:top w:val="nil"/>
              <w:left w:val="nil"/>
              <w:bottom w:val="nil"/>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Không chứa </w:t>
            </w:r>
            <w:r w:rsidRPr="00E96C6A">
              <w:rPr>
                <w:rFonts w:eastAsia="Times New Roman" w:cs="Times New Roman"/>
                <w:color w:val="333333"/>
                <w:szCs w:val="28"/>
              </w:rPr>
              <w:t>yếu tố</w:t>
            </w:r>
            <w:r w:rsidRPr="00E96C6A">
              <w:rPr>
                <w:rFonts w:eastAsia="Times New Roman" w:cs="Times New Roman"/>
                <w:color w:val="333333"/>
                <w:szCs w:val="28"/>
                <w:lang w:val="vi-VN"/>
              </w:rPr>
              <w:t> lây nhi</w:t>
            </w:r>
            <w:r w:rsidRPr="00E96C6A">
              <w:rPr>
                <w:rFonts w:eastAsia="Times New Roman" w:cs="Times New Roman"/>
                <w:color w:val="333333"/>
                <w:szCs w:val="28"/>
              </w:rPr>
              <w:t>ễ</w:t>
            </w:r>
            <w:r w:rsidRPr="00E96C6A">
              <w:rPr>
                <w:rFonts w:eastAsia="Times New Roman" w:cs="Times New Roman"/>
                <w:color w:val="333333"/>
                <w:szCs w:val="28"/>
                <w:lang w:val="vi-VN"/>
              </w:rPr>
              <w:t>m</w:t>
            </w:r>
          </w:p>
        </w:tc>
      </w:tr>
      <w:tr w:rsidR="00E96C6A" w:rsidRPr="00E96C6A" w:rsidTr="00E96C6A">
        <w:tc>
          <w:tcPr>
            <w:tcW w:w="73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359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w:t>
            </w:r>
            <w:r w:rsidRPr="00E96C6A">
              <w:rPr>
                <w:rFonts w:eastAsia="Times New Roman" w:cs="Times New Roman"/>
                <w:color w:val="333333"/>
                <w:szCs w:val="28"/>
                <w:lang w:val="vi-VN"/>
              </w:rPr>
              <w:t> Các chai, lon nước giải khát bằng nhựa và các </w:t>
            </w:r>
            <w:r w:rsidRPr="00E96C6A">
              <w:rPr>
                <w:rFonts w:eastAsia="Times New Roman" w:cs="Times New Roman"/>
                <w:color w:val="333333"/>
                <w:szCs w:val="28"/>
              </w:rPr>
              <w:t>đ</w:t>
            </w:r>
            <w:r w:rsidRPr="00E96C6A">
              <w:rPr>
                <w:rFonts w:eastAsia="Times New Roman" w:cs="Times New Roman"/>
                <w:color w:val="333333"/>
                <w:szCs w:val="28"/>
                <w:lang w:val="vi-VN"/>
              </w:rPr>
              <w:t>ồ nhựa sử dụng trong sinh hoạt khác</w:t>
            </w:r>
          </w:p>
        </w:tc>
        <w:tc>
          <w:tcPr>
            <w:tcW w:w="453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Không th</w:t>
            </w:r>
            <w:r w:rsidRPr="00E96C6A">
              <w:rPr>
                <w:rFonts w:eastAsia="Times New Roman" w:cs="Times New Roman"/>
                <w:color w:val="333333"/>
                <w:szCs w:val="28"/>
              </w:rPr>
              <w:t>ả</w:t>
            </w:r>
            <w:r w:rsidRPr="00E96C6A">
              <w:rPr>
                <w:rFonts w:eastAsia="Times New Roman" w:cs="Times New Roman"/>
                <w:color w:val="333333"/>
                <w:szCs w:val="28"/>
                <w:lang w:val="vi-VN"/>
              </w:rPr>
              <w:t>i ra từ các phòng điều trị cách ly</w:t>
            </w:r>
          </w:p>
        </w:tc>
      </w:tr>
      <w:tr w:rsidR="00E96C6A" w:rsidRPr="00E96C6A" w:rsidTr="00E96C6A">
        <w:tc>
          <w:tcPr>
            <w:tcW w:w="73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359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Các chai nhựa, dây truy</w:t>
            </w:r>
            <w:r w:rsidRPr="00E96C6A">
              <w:rPr>
                <w:rFonts w:eastAsia="Times New Roman" w:cs="Times New Roman"/>
                <w:color w:val="333333"/>
                <w:szCs w:val="28"/>
              </w:rPr>
              <w:t>ề</w:t>
            </w:r>
            <w:r w:rsidRPr="00E96C6A">
              <w:rPr>
                <w:rFonts w:eastAsia="Times New Roman" w:cs="Times New Roman"/>
                <w:color w:val="333333"/>
                <w:szCs w:val="28"/>
                <w:lang w:val="vi-VN"/>
              </w:rPr>
              <w:t>n, bơm tiêm (không bao gồm đầu sắc nhọn)</w:t>
            </w:r>
          </w:p>
        </w:tc>
        <w:tc>
          <w:tcPr>
            <w:tcW w:w="453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Không chứa yếu tố lây nhiễm</w:t>
            </w:r>
          </w:p>
        </w:tc>
      </w:tr>
      <w:tr w:rsidR="00E96C6A" w:rsidRPr="00E96C6A" w:rsidTr="00E96C6A">
        <w:tc>
          <w:tcPr>
            <w:tcW w:w="73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III</w:t>
            </w:r>
          </w:p>
        </w:tc>
        <w:tc>
          <w:tcPr>
            <w:tcW w:w="359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Chất thải là vật liệu kim loại</w:t>
            </w:r>
          </w:p>
        </w:tc>
        <w:tc>
          <w:tcPr>
            <w:tcW w:w="453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73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359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Các chai, lon nước u</w:t>
            </w:r>
            <w:r w:rsidRPr="00E96C6A">
              <w:rPr>
                <w:rFonts w:eastAsia="Times New Roman" w:cs="Times New Roman"/>
                <w:color w:val="333333"/>
                <w:szCs w:val="28"/>
              </w:rPr>
              <w:t>ố</w:t>
            </w:r>
            <w:r w:rsidRPr="00E96C6A">
              <w:rPr>
                <w:rFonts w:eastAsia="Times New Roman" w:cs="Times New Roman"/>
                <w:color w:val="333333"/>
                <w:szCs w:val="28"/>
                <w:lang w:val="vi-VN"/>
              </w:rPr>
              <w:t>ng giải khát và các vật liệu kim loại khác</w:t>
            </w:r>
          </w:p>
        </w:tc>
        <w:tc>
          <w:tcPr>
            <w:tcW w:w="453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Không thải ra từ các phòng điều trị cách ly</w:t>
            </w:r>
          </w:p>
        </w:tc>
      </w:tr>
      <w:tr w:rsidR="00E96C6A" w:rsidRPr="00E96C6A" w:rsidTr="00E96C6A">
        <w:tc>
          <w:tcPr>
            <w:tcW w:w="73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lastRenderedPageBreak/>
              <w:t>IV</w:t>
            </w:r>
          </w:p>
        </w:tc>
        <w:tc>
          <w:tcPr>
            <w:tcW w:w="359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Ch</w:t>
            </w:r>
            <w:r w:rsidRPr="00E96C6A">
              <w:rPr>
                <w:rFonts w:eastAsia="Times New Roman" w:cs="Times New Roman"/>
                <w:b/>
                <w:bCs/>
                <w:color w:val="333333"/>
                <w:szCs w:val="28"/>
              </w:rPr>
              <w:t>ấ</w:t>
            </w:r>
            <w:r w:rsidRPr="00E96C6A">
              <w:rPr>
                <w:rFonts w:eastAsia="Times New Roman" w:cs="Times New Roman"/>
                <w:b/>
                <w:bCs/>
                <w:color w:val="333333"/>
                <w:szCs w:val="28"/>
                <w:lang w:val="vi-VN"/>
              </w:rPr>
              <w:t>t thải là vật liệu thủy tinh</w:t>
            </w:r>
          </w:p>
        </w:tc>
        <w:tc>
          <w:tcPr>
            <w:tcW w:w="453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735"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359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Các chai, lọ thủy tinh thải bỏ đã chứa đựng các loại thuốc, hóa chất</w:t>
            </w:r>
          </w:p>
        </w:tc>
        <w:tc>
          <w:tcPr>
            <w:tcW w:w="453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Chứa đựng các loại thu</w:t>
            </w:r>
            <w:r w:rsidRPr="00E96C6A">
              <w:rPr>
                <w:rFonts w:eastAsia="Times New Roman" w:cs="Times New Roman"/>
                <w:color w:val="333333"/>
                <w:szCs w:val="28"/>
              </w:rPr>
              <w:t>ố</w:t>
            </w:r>
            <w:r w:rsidRPr="00E96C6A">
              <w:rPr>
                <w:rFonts w:eastAsia="Times New Roman" w:cs="Times New Roman"/>
                <w:color w:val="333333"/>
                <w:szCs w:val="28"/>
                <w:lang w:val="vi-VN"/>
              </w:rPr>
              <w:t>c, hóa ch</w:t>
            </w:r>
            <w:r w:rsidRPr="00E96C6A">
              <w:rPr>
                <w:rFonts w:eastAsia="Times New Roman" w:cs="Times New Roman"/>
                <w:color w:val="333333"/>
                <w:szCs w:val="28"/>
              </w:rPr>
              <w:t>ấ</w:t>
            </w:r>
            <w:r w:rsidRPr="00E96C6A">
              <w:rPr>
                <w:rFonts w:eastAsia="Times New Roman" w:cs="Times New Roman"/>
                <w:color w:val="333333"/>
                <w:szCs w:val="28"/>
                <w:lang w:val="vi-VN"/>
              </w:rPr>
              <w:t>t không thuộc nhóm gây độc tế bào hoặc có cảnh báo nguy hại từ nhà s</w:t>
            </w:r>
            <w:r w:rsidRPr="00E96C6A">
              <w:rPr>
                <w:rFonts w:eastAsia="Times New Roman" w:cs="Times New Roman"/>
                <w:color w:val="333333"/>
                <w:szCs w:val="28"/>
              </w:rPr>
              <w:t>ả</w:t>
            </w:r>
            <w:r w:rsidRPr="00E96C6A">
              <w:rPr>
                <w:rFonts w:eastAsia="Times New Roman" w:cs="Times New Roman"/>
                <w:color w:val="333333"/>
                <w:szCs w:val="28"/>
                <w:lang w:val="vi-VN"/>
              </w:rPr>
              <w:t>n xuất</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56" w:name="chuong_pl_2"/>
      <w:r w:rsidRPr="00E96C6A">
        <w:rPr>
          <w:rFonts w:eastAsia="Times New Roman" w:cs="Times New Roman"/>
          <w:b/>
          <w:bCs/>
          <w:color w:val="000000"/>
          <w:szCs w:val="28"/>
          <w:lang w:val="vi-VN"/>
        </w:rPr>
        <w:t>PHỤ LỤC SỐ 02</w:t>
      </w:r>
      <w:bookmarkEnd w:id="56"/>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57" w:name="chuong_pl_2_name"/>
      <w:r w:rsidRPr="00E96C6A">
        <w:rPr>
          <w:rFonts w:eastAsia="Times New Roman" w:cs="Times New Roman"/>
          <w:color w:val="000000"/>
          <w:szCs w:val="28"/>
          <w:lang w:val="vi-VN"/>
        </w:rPr>
        <w:t>BIỂU TƯỢNG TRÊN BAO BÌ, DỤNG CỤ, THIẾT BỊ LƯU CHỨA CHẤT THẢI Y TẾ</w:t>
      </w:r>
      <w:bookmarkEnd w:id="57"/>
      <w:r w:rsidRPr="00E96C6A">
        <w:rPr>
          <w:rFonts w:eastAsia="Times New Roman" w:cs="Times New Roman"/>
          <w:color w:val="333333"/>
          <w:szCs w:val="28"/>
        </w:rPr>
        <w:br/>
      </w:r>
      <w:r w:rsidRPr="00E96C6A">
        <w:rPr>
          <w:rFonts w:eastAsia="Times New Roman" w:cs="Times New Roman"/>
          <w:i/>
          <w:iCs/>
          <w:color w:val="333333"/>
          <w:szCs w:val="28"/>
          <w:lang w:val="vi-VN"/>
        </w:rPr>
        <w:t>(Ban hành kèm theo Thông tư liên tịch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58/2015/TTLT-BYT-BTNMT ngày 31/12/2015 c</w:t>
      </w:r>
      <w:r w:rsidRPr="00E96C6A">
        <w:rPr>
          <w:rFonts w:eastAsia="Times New Roman" w:cs="Times New Roman"/>
          <w:i/>
          <w:iCs/>
          <w:color w:val="333333"/>
          <w:szCs w:val="28"/>
        </w:rPr>
        <w:t>ủ</w:t>
      </w:r>
      <w:r w:rsidRPr="00E96C6A">
        <w:rPr>
          <w:rFonts w:eastAsia="Times New Roman" w:cs="Times New Roman"/>
          <w:i/>
          <w:iCs/>
          <w:color w:val="333333"/>
          <w:szCs w:val="28"/>
          <w:lang w:val="vi-VN"/>
        </w:rPr>
        <w:t>a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Y tế và Bộ trưởng Bộ Tài nguyên và Môi trư</w:t>
      </w:r>
      <w:r w:rsidRPr="00E96C6A">
        <w:rPr>
          <w:rFonts w:eastAsia="Times New Roman" w:cs="Times New Roman"/>
          <w:i/>
          <w:iCs/>
          <w:color w:val="333333"/>
          <w:szCs w:val="28"/>
        </w:rPr>
        <w:t>ờng</w:t>
      </w:r>
      <w:r w:rsidRPr="00E96C6A">
        <w:rPr>
          <w:rFonts w:eastAsia="Times New Roman" w:cs="Times New Roman"/>
          <w:i/>
          <w:iCs/>
          <w:color w:val="333333"/>
          <w:szCs w:val="28"/>
          <w:lang w:val="vi-VN"/>
        </w:rPr>
        <w:t>)</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60"/>
        <w:gridCol w:w="2268"/>
        <w:gridCol w:w="2355"/>
        <w:gridCol w:w="2085"/>
      </w:tblGrid>
      <w:tr w:rsidR="00E96C6A" w:rsidRPr="00E96C6A" w:rsidTr="00E96C6A">
        <w:tc>
          <w:tcPr>
            <w:tcW w:w="442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i/>
                <w:iCs/>
                <w:noProof/>
                <w:color w:val="333333"/>
                <w:szCs w:val="28"/>
              </w:rPr>
              <w:drawing>
                <wp:inline distT="0" distB="0" distL="0" distR="0">
                  <wp:extent cx="1419225" cy="904875"/>
                  <wp:effectExtent l="19050" t="0" r="9525" b="0"/>
                  <wp:docPr id="1" name="Picture 1" descr="https://files.thukyluat.vn/uploads/doc2htm/0028650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kyluat.vn/uploads/doc2htm/00286501_files/image001.jpg"/>
                          <pic:cNvPicPr>
                            <a:picLocks noChangeAspect="1" noChangeArrowheads="1"/>
                          </pic:cNvPicPr>
                        </pic:nvPicPr>
                        <pic:blipFill>
                          <a:blip r:embed="rId12"/>
                          <a:srcRect/>
                          <a:stretch>
                            <a:fillRect/>
                          </a:stretch>
                        </pic:blipFill>
                        <pic:spPr bwMode="auto">
                          <a:xfrm>
                            <a:off x="0" y="0"/>
                            <a:ext cx="1419225" cy="904875"/>
                          </a:xfrm>
                          <a:prstGeom prst="rect">
                            <a:avLst/>
                          </a:prstGeom>
                          <a:noFill/>
                          <a:ln w="9525">
                            <a:noFill/>
                            <a:miter lim="800000"/>
                            <a:headEnd/>
                            <a:tailEnd/>
                          </a:ln>
                        </pic:spPr>
                      </pic:pic>
                    </a:graphicData>
                  </a:graphic>
                </wp:inline>
              </w:drawing>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CẢNH BÁO VỀ CHẤT THẢI CÓ CHỨA CHẤT GÂY ĐỘC TẾ BÀO</w:t>
            </w:r>
          </w:p>
        </w:tc>
        <w:tc>
          <w:tcPr>
            <w:tcW w:w="4428" w:type="dxa"/>
            <w:gridSpan w:val="2"/>
            <w:tcBorders>
              <w:top w:val="single" w:sz="8" w:space="0" w:color="auto"/>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noProof/>
                <w:color w:val="333333"/>
                <w:szCs w:val="28"/>
              </w:rPr>
              <w:drawing>
                <wp:inline distT="0" distB="0" distL="0" distR="0">
                  <wp:extent cx="1247775" cy="942975"/>
                  <wp:effectExtent l="19050" t="0" r="9525" b="0"/>
                  <wp:docPr id="2" name="Picture 2" descr="https://files.thukyluat.vn/uploads/doc2htm/0028650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kyluat.vn/uploads/doc2htm/00286501_files/image002.jpg"/>
                          <pic:cNvPicPr>
                            <a:picLocks noChangeAspect="1" noChangeArrowheads="1"/>
                          </pic:cNvPicPr>
                        </pic:nvPicPr>
                        <pic:blipFill>
                          <a:blip r:embed="rId13"/>
                          <a:srcRect/>
                          <a:stretch>
                            <a:fillRect/>
                          </a:stretch>
                        </pic:blipFill>
                        <pic:spPr bwMode="auto">
                          <a:xfrm>
                            <a:off x="0" y="0"/>
                            <a:ext cx="1247775" cy="942975"/>
                          </a:xfrm>
                          <a:prstGeom prst="rect">
                            <a:avLst/>
                          </a:prstGeom>
                          <a:noFill/>
                          <a:ln w="9525">
                            <a:noFill/>
                            <a:miter lim="800000"/>
                            <a:headEnd/>
                            <a:tailEnd/>
                          </a:ln>
                        </pic:spPr>
                      </pic:pic>
                    </a:graphicData>
                  </a:graphic>
                </wp:inline>
              </w:drawing>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CẢNH BÁO V</w:t>
            </w:r>
            <w:r w:rsidRPr="00E96C6A">
              <w:rPr>
                <w:rFonts w:eastAsia="Times New Roman" w:cs="Times New Roman"/>
                <w:color w:val="333333"/>
                <w:szCs w:val="28"/>
              </w:rPr>
              <w:t>Ề</w:t>
            </w:r>
            <w:r w:rsidRPr="00E96C6A">
              <w:rPr>
                <w:rFonts w:eastAsia="Times New Roman" w:cs="Times New Roman"/>
                <w:color w:val="333333"/>
                <w:szCs w:val="28"/>
                <w:lang w:val="vi-VN"/>
              </w:rPr>
              <w:t> CH</w:t>
            </w:r>
            <w:r w:rsidRPr="00E96C6A">
              <w:rPr>
                <w:rFonts w:eastAsia="Times New Roman" w:cs="Times New Roman"/>
                <w:color w:val="333333"/>
                <w:szCs w:val="28"/>
              </w:rPr>
              <w:t>Ấ</w:t>
            </w:r>
            <w:r w:rsidRPr="00E96C6A">
              <w:rPr>
                <w:rFonts w:eastAsia="Times New Roman" w:cs="Times New Roman"/>
                <w:color w:val="333333"/>
                <w:szCs w:val="28"/>
                <w:lang w:val="vi-VN"/>
              </w:rPr>
              <w:t>T TH</w:t>
            </w:r>
            <w:r w:rsidRPr="00E96C6A">
              <w:rPr>
                <w:rFonts w:eastAsia="Times New Roman" w:cs="Times New Roman"/>
                <w:color w:val="333333"/>
                <w:szCs w:val="28"/>
              </w:rPr>
              <w:t>Ả</w:t>
            </w:r>
            <w:r w:rsidRPr="00E96C6A">
              <w:rPr>
                <w:rFonts w:eastAsia="Times New Roman" w:cs="Times New Roman"/>
                <w:color w:val="333333"/>
                <w:szCs w:val="28"/>
                <w:lang w:val="vi-VN"/>
              </w:rPr>
              <w:t>I CÓ CHỨA CH</w:t>
            </w:r>
            <w:r w:rsidRPr="00E96C6A">
              <w:rPr>
                <w:rFonts w:eastAsia="Times New Roman" w:cs="Times New Roman"/>
                <w:color w:val="333333"/>
                <w:szCs w:val="28"/>
              </w:rPr>
              <w:t>Ấ</w:t>
            </w:r>
            <w:r w:rsidRPr="00E96C6A">
              <w:rPr>
                <w:rFonts w:eastAsia="Times New Roman" w:cs="Times New Roman"/>
                <w:color w:val="333333"/>
                <w:szCs w:val="28"/>
                <w:lang w:val="vi-VN"/>
              </w:rPr>
              <w:t>T GÂY B</w:t>
            </w:r>
            <w:r w:rsidRPr="00E96C6A">
              <w:rPr>
                <w:rFonts w:eastAsia="Times New Roman" w:cs="Times New Roman"/>
                <w:color w:val="333333"/>
                <w:szCs w:val="28"/>
              </w:rPr>
              <w:t>Ệ</w:t>
            </w:r>
            <w:r w:rsidRPr="00E96C6A">
              <w:rPr>
                <w:rFonts w:eastAsia="Times New Roman" w:cs="Times New Roman"/>
                <w:color w:val="333333"/>
                <w:szCs w:val="28"/>
                <w:lang w:val="vi-VN"/>
              </w:rPr>
              <w:t>NH</w:t>
            </w:r>
          </w:p>
        </w:tc>
      </w:tr>
      <w:tr w:rsidR="00E96C6A" w:rsidRPr="00E96C6A" w:rsidTr="00E96C6A">
        <w:tc>
          <w:tcPr>
            <w:tcW w:w="4428" w:type="dxa"/>
            <w:gridSpan w:val="2"/>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noProof/>
                <w:color w:val="333333"/>
                <w:szCs w:val="28"/>
              </w:rPr>
              <w:drawing>
                <wp:inline distT="0" distB="0" distL="0" distR="0">
                  <wp:extent cx="1905000" cy="1314450"/>
                  <wp:effectExtent l="19050" t="0" r="0" b="0"/>
                  <wp:docPr id="3" name="Picture 3" descr="https://files.thukyluat.vn/uploads/doc2htm/00286501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kyluat.vn/uploads/doc2htm/00286501_files/image003.jpg"/>
                          <pic:cNvPicPr>
                            <a:picLocks noChangeAspect="1" noChangeArrowheads="1"/>
                          </pic:cNvPicPr>
                        </pic:nvPicPr>
                        <pic:blipFill>
                          <a:blip r:embed="rId14"/>
                          <a:srcRect/>
                          <a:stretch>
                            <a:fillRect/>
                          </a:stretch>
                        </pic:blipFill>
                        <pic:spPr bwMode="auto">
                          <a:xfrm>
                            <a:off x="0" y="0"/>
                            <a:ext cx="1905000" cy="1314450"/>
                          </a:xfrm>
                          <a:prstGeom prst="rect">
                            <a:avLst/>
                          </a:prstGeom>
                          <a:noFill/>
                          <a:ln w="9525">
                            <a:noFill/>
                            <a:miter lim="800000"/>
                            <a:headEnd/>
                            <a:tailEnd/>
                          </a:ln>
                        </pic:spPr>
                      </pic:pic>
                    </a:graphicData>
                  </a:graphic>
                </wp:inline>
              </w:drawing>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CẢNH BÁO CHUNG VỀ SỰ NGUY HIỂM CỦA CHẤT THẢI NGUY HẠI</w:t>
            </w:r>
          </w:p>
        </w:tc>
        <w:tc>
          <w:tcPr>
            <w:tcW w:w="442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noProof/>
                <w:color w:val="333333"/>
                <w:szCs w:val="28"/>
              </w:rPr>
              <w:drawing>
                <wp:inline distT="0" distB="0" distL="0" distR="0">
                  <wp:extent cx="1247775" cy="1085850"/>
                  <wp:effectExtent l="19050" t="0" r="9525" b="0"/>
                  <wp:docPr id="4" name="Picture 4" descr="https://files.thukyluat.vn/uploads/doc2htm/0028650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kyluat.vn/uploads/doc2htm/00286501_files/image004.jpg"/>
                          <pic:cNvPicPr>
                            <a:picLocks noChangeAspect="1" noChangeArrowheads="1"/>
                          </pic:cNvPicPr>
                        </pic:nvPicPr>
                        <pic:blipFill>
                          <a:blip r:embed="rId15"/>
                          <a:srcRect/>
                          <a:stretch>
                            <a:fillRect/>
                          </a:stretch>
                        </pic:blipFill>
                        <pic:spPr bwMode="auto">
                          <a:xfrm>
                            <a:off x="0" y="0"/>
                            <a:ext cx="1247775" cy="1085850"/>
                          </a:xfrm>
                          <a:prstGeom prst="rect">
                            <a:avLst/>
                          </a:prstGeom>
                          <a:noFill/>
                          <a:ln w="9525">
                            <a:noFill/>
                            <a:miter lim="800000"/>
                            <a:headEnd/>
                            <a:tailEnd/>
                          </a:ln>
                        </pic:spPr>
                      </pic:pic>
                    </a:graphicData>
                  </a:graphic>
                </wp:inline>
              </w:drawing>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BIỂU TƯỢNG CHẤT THẢI TÁI CHẾ</w:t>
            </w:r>
          </w:p>
        </w:tc>
      </w:tr>
      <w:tr w:rsidR="00E96C6A" w:rsidRPr="00E96C6A" w:rsidTr="00E96C6A">
        <w:tc>
          <w:tcPr>
            <w:tcW w:w="4428" w:type="dxa"/>
            <w:gridSpan w:val="2"/>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i/>
                <w:iCs/>
                <w:noProof/>
                <w:color w:val="333333"/>
                <w:szCs w:val="28"/>
              </w:rPr>
              <w:drawing>
                <wp:inline distT="0" distB="0" distL="0" distR="0">
                  <wp:extent cx="1466850" cy="1200150"/>
                  <wp:effectExtent l="19050" t="0" r="0" b="0"/>
                  <wp:docPr id="5" name="Picture 5" descr="https://files.thukyluat.vn/uploads/doc2htm/00286501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kyluat.vn/uploads/doc2htm/00286501_files/image005.jpg"/>
                          <pic:cNvPicPr>
                            <a:picLocks noChangeAspect="1" noChangeArrowheads="1"/>
                          </pic:cNvPicPr>
                        </pic:nvPicPr>
                        <pic:blipFill>
                          <a:blip r:embed="rId16"/>
                          <a:srcRect/>
                          <a:stretch>
                            <a:fillRect/>
                          </a:stretch>
                        </pic:blipFill>
                        <pic:spPr bwMode="auto">
                          <a:xfrm>
                            <a:off x="0" y="0"/>
                            <a:ext cx="1466850" cy="1200150"/>
                          </a:xfrm>
                          <a:prstGeom prst="rect">
                            <a:avLst/>
                          </a:prstGeom>
                          <a:noFill/>
                          <a:ln w="9525">
                            <a:noFill/>
                            <a:miter lim="800000"/>
                            <a:headEnd/>
                            <a:tailEnd/>
                          </a:ln>
                        </pic:spPr>
                      </pic:pic>
                    </a:graphicData>
                  </a:graphic>
                </wp:inline>
              </w:drawing>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CẢNH BÁO VỀ CHẤT THẢI CÓ CHỨA CÁC CHẤT ĐỘC HẠI</w:t>
            </w:r>
          </w:p>
        </w:tc>
        <w:tc>
          <w:tcPr>
            <w:tcW w:w="4428"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i/>
                <w:iCs/>
                <w:noProof/>
                <w:color w:val="333333"/>
                <w:szCs w:val="28"/>
              </w:rPr>
              <w:drawing>
                <wp:inline distT="0" distB="0" distL="0" distR="0">
                  <wp:extent cx="1514475" cy="1181100"/>
                  <wp:effectExtent l="19050" t="0" r="9525" b="0"/>
                  <wp:docPr id="6" name="Picture 6" descr="https://files.thukyluat.vn/uploads/doc2htm/00286501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kyluat.vn/uploads/doc2htm/00286501_files/image006.jpg"/>
                          <pic:cNvPicPr>
                            <a:picLocks noChangeAspect="1" noChangeArrowheads="1"/>
                          </pic:cNvPicPr>
                        </pic:nvPicPr>
                        <pic:blipFill>
                          <a:blip r:embed="rId17"/>
                          <a:srcRect/>
                          <a:stretch>
                            <a:fillRect/>
                          </a:stretch>
                        </pic:blipFill>
                        <pic:spPr bwMode="auto">
                          <a:xfrm>
                            <a:off x="0" y="0"/>
                            <a:ext cx="1514475" cy="1181100"/>
                          </a:xfrm>
                          <a:prstGeom prst="rect">
                            <a:avLst/>
                          </a:prstGeom>
                          <a:noFill/>
                          <a:ln w="9525">
                            <a:noFill/>
                            <a:miter lim="800000"/>
                            <a:headEnd/>
                            <a:tailEnd/>
                          </a:ln>
                        </pic:spPr>
                      </pic:pic>
                    </a:graphicData>
                  </a:graphic>
                </wp:inline>
              </w:drawing>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CẢNH BÁO VỀ CHẤT THẢI CÓ CHỨA CHẤT ĂN MÒN</w:t>
            </w:r>
          </w:p>
        </w:tc>
      </w:tr>
      <w:tr w:rsidR="00E96C6A" w:rsidRPr="00E96C6A" w:rsidTr="00E96C6A">
        <w:tc>
          <w:tcPr>
            <w:tcW w:w="2160" w:type="dxa"/>
            <w:tcBorders>
              <w:top w:val="nil"/>
              <w:left w:val="nil"/>
              <w:bottom w:val="nil"/>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i/>
                <w:iCs/>
                <w:color w:val="333333"/>
                <w:szCs w:val="28"/>
              </w:rPr>
              <w:lastRenderedPageBreak/>
              <w:t> </w:t>
            </w:r>
          </w:p>
        </w:tc>
        <w:tc>
          <w:tcPr>
            <w:tcW w:w="4617" w:type="dxa"/>
            <w:gridSpan w:val="2"/>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i/>
                <w:iCs/>
                <w:noProof/>
                <w:color w:val="333333"/>
                <w:szCs w:val="28"/>
              </w:rPr>
              <w:drawing>
                <wp:inline distT="0" distB="0" distL="0" distR="0">
                  <wp:extent cx="1581150" cy="1162050"/>
                  <wp:effectExtent l="19050" t="0" r="0" b="0"/>
                  <wp:docPr id="7" name="Picture 7" descr="https://files.thukyluat.vn/uploads/doc2htm/00286501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kyluat.vn/uploads/doc2htm/00286501_files/image007.jpg"/>
                          <pic:cNvPicPr>
                            <a:picLocks noChangeAspect="1" noChangeArrowheads="1"/>
                          </pic:cNvPicPr>
                        </pic:nvPicPr>
                        <pic:blipFill>
                          <a:blip r:embed="rId18"/>
                          <a:srcRect/>
                          <a:stretch>
                            <a:fillRect/>
                          </a:stretch>
                        </pic:blipFill>
                        <pic:spPr bwMode="auto">
                          <a:xfrm>
                            <a:off x="0" y="0"/>
                            <a:ext cx="1581150" cy="1162050"/>
                          </a:xfrm>
                          <a:prstGeom prst="rect">
                            <a:avLst/>
                          </a:prstGeom>
                          <a:noFill/>
                          <a:ln w="9525">
                            <a:noFill/>
                            <a:miter lim="800000"/>
                            <a:headEnd/>
                            <a:tailEnd/>
                          </a:ln>
                        </pic:spPr>
                      </pic:pic>
                    </a:graphicData>
                  </a:graphic>
                </wp:inline>
              </w:drawing>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CẢNH BÁO VỀ CHẤT THẢI CÓ CHẤT DỄ CHÁY</w:t>
            </w:r>
          </w:p>
        </w:tc>
        <w:tc>
          <w:tcPr>
            <w:tcW w:w="2079" w:type="dxa"/>
            <w:tcBorders>
              <w:top w:val="nil"/>
              <w:left w:val="nil"/>
              <w:bottom w:val="nil"/>
              <w:right w:val="nil"/>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i/>
                <w:iCs/>
                <w:color w:val="333333"/>
                <w:szCs w:val="28"/>
              </w:rPr>
              <w:t> </w:t>
            </w:r>
          </w:p>
        </w:tc>
      </w:tr>
      <w:tr w:rsidR="00E96C6A" w:rsidRPr="00E96C6A" w:rsidTr="00E96C6A">
        <w:tc>
          <w:tcPr>
            <w:tcW w:w="2160"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2265"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2355"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2085" w:type="dxa"/>
            <w:tcBorders>
              <w:top w:val="nil"/>
              <w:left w:val="nil"/>
              <w:bottom w:val="nil"/>
              <w:right w:val="nil"/>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r>
    </w:tbl>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r w:rsidRPr="00E96C6A">
        <w:rPr>
          <w:rFonts w:eastAsia="Times New Roman" w:cs="Times New Roman"/>
          <w:i/>
          <w:iCs/>
          <w:color w:val="333333"/>
          <w:szCs w:val="28"/>
          <w:lang w:val="vi-VN"/>
        </w:rPr>
        <w:t>Ghi chú:</w:t>
      </w:r>
      <w:r w:rsidRPr="00E96C6A">
        <w:rPr>
          <w:rFonts w:eastAsia="Times New Roman" w:cs="Times New Roman"/>
          <w:color w:val="333333"/>
          <w:szCs w:val="28"/>
          <w:lang w:val="vi-VN"/>
        </w:rPr>
        <w:t> Trình bà</w:t>
      </w:r>
      <w:r w:rsidRPr="00E96C6A">
        <w:rPr>
          <w:rFonts w:eastAsia="Times New Roman" w:cs="Times New Roman"/>
          <w:color w:val="333333"/>
          <w:szCs w:val="28"/>
        </w:rPr>
        <w:t>y,</w:t>
      </w:r>
      <w:r w:rsidRPr="00E96C6A">
        <w:rPr>
          <w:rFonts w:eastAsia="Times New Roman" w:cs="Times New Roman"/>
          <w:color w:val="333333"/>
          <w:szCs w:val="28"/>
          <w:lang w:val="vi-VN"/>
        </w:rPr>
        <w:t> thiết kế và màu s</w:t>
      </w:r>
      <w:r w:rsidRPr="00E96C6A">
        <w:rPr>
          <w:rFonts w:eastAsia="Times New Roman" w:cs="Times New Roman"/>
          <w:color w:val="333333"/>
          <w:szCs w:val="28"/>
        </w:rPr>
        <w:t>ắ</w:t>
      </w:r>
      <w:r w:rsidRPr="00E96C6A">
        <w:rPr>
          <w:rFonts w:eastAsia="Times New Roman" w:cs="Times New Roman"/>
          <w:color w:val="333333"/>
          <w:szCs w:val="28"/>
          <w:lang w:val="vi-VN"/>
        </w:rPr>
        <w:t>c c</w:t>
      </w:r>
      <w:r w:rsidRPr="00E96C6A">
        <w:rPr>
          <w:rFonts w:eastAsia="Times New Roman" w:cs="Times New Roman"/>
          <w:color w:val="333333"/>
          <w:szCs w:val="28"/>
        </w:rPr>
        <w:t>ủ</w:t>
      </w:r>
      <w:r w:rsidRPr="00E96C6A">
        <w:rPr>
          <w:rFonts w:eastAsia="Times New Roman" w:cs="Times New Roman"/>
          <w:color w:val="333333"/>
          <w:szCs w:val="28"/>
          <w:lang w:val="vi-VN"/>
        </w:rPr>
        <w:t>a dấu hiệu c</w:t>
      </w:r>
      <w:r w:rsidRPr="00E96C6A">
        <w:rPr>
          <w:rFonts w:eastAsia="Times New Roman" w:cs="Times New Roman"/>
          <w:color w:val="333333"/>
          <w:szCs w:val="28"/>
        </w:rPr>
        <w:t>ả</w:t>
      </w:r>
      <w:r w:rsidRPr="00E96C6A">
        <w:rPr>
          <w:rFonts w:eastAsia="Times New Roman" w:cs="Times New Roman"/>
          <w:color w:val="333333"/>
          <w:szCs w:val="28"/>
          <w:lang w:val="vi-VN"/>
        </w:rPr>
        <w:t>nh báo chất thải nguy hại áp dụng theo các quy định trong TCVN 5053 : 1990.</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58" w:name="chuong_pl_3"/>
      <w:r w:rsidRPr="00E96C6A">
        <w:rPr>
          <w:rFonts w:eastAsia="Times New Roman" w:cs="Times New Roman"/>
          <w:b/>
          <w:bCs/>
          <w:color w:val="000000"/>
          <w:szCs w:val="28"/>
          <w:lang w:val="vi-VN"/>
        </w:rPr>
        <w:t>PHỤ LỤC SỐ 03</w:t>
      </w:r>
      <w:bookmarkEnd w:id="58"/>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59" w:name="chuong_pl_3_name"/>
      <w:r w:rsidRPr="00E96C6A">
        <w:rPr>
          <w:rFonts w:eastAsia="Times New Roman" w:cs="Times New Roman"/>
          <w:color w:val="000000"/>
          <w:szCs w:val="28"/>
          <w:lang w:val="vi-VN"/>
        </w:rPr>
        <w:t>YÊU CẦU KỸ THUẬT KHU LƯU GIỮ CHẤT THẢI TẠI CƠ SỞ Y TẾ</w:t>
      </w:r>
      <w:bookmarkEnd w:id="59"/>
      <w:r w:rsidRPr="00E96C6A">
        <w:rPr>
          <w:rFonts w:eastAsia="Times New Roman" w:cs="Times New Roman"/>
          <w:color w:val="333333"/>
          <w:szCs w:val="28"/>
        </w:rPr>
        <w:br/>
      </w:r>
      <w:r w:rsidRPr="00E96C6A">
        <w:rPr>
          <w:rFonts w:eastAsia="Times New Roman" w:cs="Times New Roman"/>
          <w:i/>
          <w:iCs/>
          <w:color w:val="333333"/>
          <w:szCs w:val="28"/>
          <w:lang w:val="vi-VN"/>
        </w:rPr>
        <w:t>(</w:t>
      </w:r>
      <w:r w:rsidRPr="00E96C6A">
        <w:rPr>
          <w:rFonts w:eastAsia="Times New Roman" w:cs="Times New Roman"/>
          <w:i/>
          <w:iCs/>
          <w:color w:val="333333"/>
          <w:szCs w:val="28"/>
        </w:rPr>
        <w:t>B</w:t>
      </w:r>
      <w:r w:rsidRPr="00E96C6A">
        <w:rPr>
          <w:rFonts w:eastAsia="Times New Roman" w:cs="Times New Roman"/>
          <w:i/>
          <w:iCs/>
          <w:color w:val="333333"/>
          <w:szCs w:val="28"/>
          <w:lang w:val="vi-VN"/>
        </w:rPr>
        <w:t>an hành kèm theo Thông tư liên tịch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58/2015/TTLT-BYT-BTNMT ngày 31/12/2015 của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Y tế và Bộ trưởng Bộ Tài nguyên và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A. </w:t>
      </w:r>
      <w:r w:rsidRPr="00E96C6A">
        <w:rPr>
          <w:rFonts w:eastAsia="Times New Roman" w:cs="Times New Roman"/>
          <w:b/>
          <w:bCs/>
          <w:color w:val="333333"/>
          <w:szCs w:val="28"/>
          <w:lang w:val="vi-VN"/>
        </w:rPr>
        <w:t>Đối v</w:t>
      </w:r>
      <w:r w:rsidRPr="00E96C6A">
        <w:rPr>
          <w:rFonts w:eastAsia="Times New Roman" w:cs="Times New Roman"/>
          <w:b/>
          <w:bCs/>
          <w:color w:val="333333"/>
          <w:szCs w:val="28"/>
        </w:rPr>
        <w:t>ớ</w:t>
      </w:r>
      <w:r w:rsidRPr="00E96C6A">
        <w:rPr>
          <w:rFonts w:eastAsia="Times New Roman" w:cs="Times New Roman"/>
          <w:b/>
          <w:bCs/>
          <w:color w:val="333333"/>
          <w:szCs w:val="28"/>
          <w:lang w:val="vi-VN"/>
        </w:rPr>
        <w:t>i các cơ sở y tế thực hiện xử lý chất thải y tế theo mô hình cụm </w:t>
      </w:r>
      <w:r w:rsidRPr="00E96C6A">
        <w:rPr>
          <w:rFonts w:eastAsia="Times New Roman" w:cs="Times New Roman"/>
          <w:b/>
          <w:bCs/>
          <w:color w:val="333333"/>
          <w:szCs w:val="28"/>
        </w:rPr>
        <w:t>cơ sở</w:t>
      </w:r>
      <w:r w:rsidRPr="00E96C6A">
        <w:rPr>
          <w:rFonts w:eastAsia="Times New Roman" w:cs="Times New Roman"/>
          <w:b/>
          <w:bCs/>
          <w:color w:val="333333"/>
          <w:szCs w:val="28"/>
          <w:lang w:val="vi-VN"/>
        </w:rPr>
        <w:t> y tế và b</w:t>
      </w:r>
      <w:r w:rsidRPr="00E96C6A">
        <w:rPr>
          <w:rFonts w:eastAsia="Times New Roman" w:cs="Times New Roman"/>
          <w:b/>
          <w:bCs/>
          <w:color w:val="333333"/>
          <w:szCs w:val="28"/>
        </w:rPr>
        <w:t>ệ</w:t>
      </w:r>
      <w:r w:rsidRPr="00E96C6A">
        <w:rPr>
          <w:rFonts w:eastAsia="Times New Roman" w:cs="Times New Roman"/>
          <w:b/>
          <w:bCs/>
          <w:color w:val="333333"/>
          <w:szCs w:val="28"/>
          <w:lang w:val="vi-VN"/>
        </w:rPr>
        <w:t>nh viện: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Có mái che cho khu vực lưu giữ; nền đ</w:t>
      </w:r>
      <w:r w:rsidRPr="00E96C6A">
        <w:rPr>
          <w:rFonts w:eastAsia="Times New Roman" w:cs="Times New Roman"/>
          <w:color w:val="333333"/>
          <w:szCs w:val="28"/>
        </w:rPr>
        <w:t>ả</w:t>
      </w:r>
      <w:r w:rsidRPr="00E96C6A">
        <w:rPr>
          <w:rFonts w:eastAsia="Times New Roman" w:cs="Times New Roman"/>
          <w:color w:val="333333"/>
          <w:szCs w:val="28"/>
          <w:lang w:val="vi-VN"/>
        </w:rPr>
        <w:t>m bảo không bị ngập lụt, tránh được nước mưa ch</w:t>
      </w:r>
      <w:r w:rsidRPr="00E96C6A">
        <w:rPr>
          <w:rFonts w:eastAsia="Times New Roman" w:cs="Times New Roman"/>
          <w:color w:val="333333"/>
          <w:szCs w:val="28"/>
        </w:rPr>
        <w:t>ả</w:t>
      </w:r>
      <w:r w:rsidRPr="00E96C6A">
        <w:rPr>
          <w:rFonts w:eastAsia="Times New Roman" w:cs="Times New Roman"/>
          <w:color w:val="333333"/>
          <w:szCs w:val="28"/>
          <w:lang w:val="vi-VN"/>
        </w:rPr>
        <w:t>y tràn từ b</w:t>
      </w:r>
      <w:r w:rsidRPr="00E96C6A">
        <w:rPr>
          <w:rFonts w:eastAsia="Times New Roman" w:cs="Times New Roman"/>
          <w:color w:val="333333"/>
          <w:szCs w:val="28"/>
        </w:rPr>
        <w:t>ê</w:t>
      </w:r>
      <w:r w:rsidRPr="00E96C6A">
        <w:rPr>
          <w:rFonts w:eastAsia="Times New Roman" w:cs="Times New Roman"/>
          <w:color w:val="333333"/>
          <w:szCs w:val="28"/>
          <w:lang w:val="vi-VN"/>
        </w:rPr>
        <w:t>n ngoài vào, không bị chảy tràn chất lỏng ra bên ngoài khi có sự cố rò r</w:t>
      </w:r>
      <w:r w:rsidRPr="00E96C6A">
        <w:rPr>
          <w:rFonts w:eastAsia="Times New Roman" w:cs="Times New Roman"/>
          <w:color w:val="333333"/>
          <w:szCs w:val="28"/>
        </w:rPr>
        <w:t>ỉ</w:t>
      </w:r>
      <w:r w:rsidRPr="00E96C6A">
        <w:rPr>
          <w:rFonts w:eastAsia="Times New Roman" w:cs="Times New Roman"/>
          <w:color w:val="333333"/>
          <w:szCs w:val="28"/>
          <w:lang w:val="vi-VN"/>
        </w:rPr>
        <w:t>, đ</w:t>
      </w:r>
      <w:r w:rsidRPr="00E96C6A">
        <w:rPr>
          <w:rFonts w:eastAsia="Times New Roman" w:cs="Times New Roman"/>
          <w:color w:val="333333"/>
          <w:szCs w:val="28"/>
        </w:rPr>
        <w:t>ổ</w:t>
      </w:r>
      <w:r w:rsidRPr="00E96C6A">
        <w:rPr>
          <w:rFonts w:eastAsia="Times New Roman" w:cs="Times New Roman"/>
          <w:color w:val="333333"/>
          <w:szCs w:val="28"/>
          <w:lang w:val="vi-VN"/>
        </w:rPr>
        <w:t> tràn.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Có phân chia các ô hoặc có dụng cụ, thiết bị lưu giữ riêng cho từng loại chất thải hoặc nhóm chất thải có cùng tính chất; từng ô, dụng cụ, thiết bị lưu chứa chất thải y tế nguy hại trong khu vực lưu giữ phải có bi</w:t>
      </w:r>
      <w:r w:rsidRPr="00E96C6A">
        <w:rPr>
          <w:rFonts w:eastAsia="Times New Roman" w:cs="Times New Roman"/>
          <w:color w:val="333333"/>
          <w:szCs w:val="28"/>
        </w:rPr>
        <w:t>ể</w:t>
      </w:r>
      <w:r w:rsidRPr="00E96C6A">
        <w:rPr>
          <w:rFonts w:eastAsia="Times New Roman" w:cs="Times New Roman"/>
          <w:color w:val="333333"/>
          <w:szCs w:val="28"/>
          <w:lang w:val="vi-VN"/>
        </w:rPr>
        <w:t>n dấu hiệu c</w:t>
      </w:r>
      <w:r w:rsidRPr="00E96C6A">
        <w:rPr>
          <w:rFonts w:eastAsia="Times New Roman" w:cs="Times New Roman"/>
          <w:color w:val="333333"/>
          <w:szCs w:val="28"/>
        </w:rPr>
        <w:t>ả</w:t>
      </w:r>
      <w:r w:rsidRPr="00E96C6A">
        <w:rPr>
          <w:rFonts w:eastAsia="Times New Roman" w:cs="Times New Roman"/>
          <w:color w:val="333333"/>
          <w:szCs w:val="28"/>
          <w:lang w:val="vi-VN"/>
        </w:rPr>
        <w:t>nh báo, phòng ngừa phù hợp với loại chất thải y tế nguy hại được lưu giữ theo Phụ lục số 02 của Thông tư này với kích thước phù hợp, dễ nhận biết;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3. </w:t>
      </w:r>
      <w:r w:rsidRPr="00E96C6A">
        <w:rPr>
          <w:rFonts w:eastAsia="Times New Roman" w:cs="Times New Roman"/>
          <w:color w:val="333333"/>
          <w:szCs w:val="28"/>
          <w:lang w:val="vi-VN"/>
        </w:rPr>
        <w:t>Có vật liệu hấp thụ (như cát khô hoặc mùn cưa) và x</w:t>
      </w:r>
      <w:r w:rsidRPr="00E96C6A">
        <w:rPr>
          <w:rFonts w:eastAsia="Times New Roman" w:cs="Times New Roman"/>
          <w:color w:val="333333"/>
          <w:szCs w:val="28"/>
        </w:rPr>
        <w:t>ẻ</w:t>
      </w:r>
      <w:r w:rsidRPr="00E96C6A">
        <w:rPr>
          <w:rFonts w:eastAsia="Times New Roman" w:cs="Times New Roman"/>
          <w:color w:val="333333"/>
          <w:szCs w:val="28"/>
          <w:lang w:val="vi-VN"/>
        </w:rPr>
        <w:t>ng để sử dụng trong trường hợp rò r</w:t>
      </w:r>
      <w:r w:rsidRPr="00E96C6A">
        <w:rPr>
          <w:rFonts w:eastAsia="Times New Roman" w:cs="Times New Roman"/>
          <w:color w:val="333333"/>
          <w:szCs w:val="28"/>
        </w:rPr>
        <w:t>ỉ</w:t>
      </w:r>
      <w:r w:rsidRPr="00E96C6A">
        <w:rPr>
          <w:rFonts w:eastAsia="Times New Roman" w:cs="Times New Roman"/>
          <w:color w:val="333333"/>
          <w:szCs w:val="28"/>
          <w:lang w:val="vi-VN"/>
        </w:rPr>
        <w:t>, đổ tràn chất thải y tế nguy hại ở dạng l</w:t>
      </w:r>
      <w:r w:rsidRPr="00E96C6A">
        <w:rPr>
          <w:rFonts w:eastAsia="Times New Roman" w:cs="Times New Roman"/>
          <w:color w:val="333333"/>
          <w:szCs w:val="28"/>
        </w:rPr>
        <w:t>ỏ</w:t>
      </w:r>
      <w:r w:rsidRPr="00E96C6A">
        <w:rPr>
          <w:rFonts w:eastAsia="Times New Roman" w:cs="Times New Roman"/>
          <w:color w:val="333333"/>
          <w:szCs w:val="28"/>
          <w:lang w:val="vi-VN"/>
        </w:rPr>
        <w:t>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4. </w:t>
      </w:r>
      <w:r w:rsidRPr="00E96C6A">
        <w:rPr>
          <w:rFonts w:eastAsia="Times New Roman" w:cs="Times New Roman"/>
          <w:color w:val="333333"/>
          <w:szCs w:val="28"/>
          <w:lang w:val="vi-VN"/>
        </w:rPr>
        <w:t>Có thiết bị phòng cháy chữa cháy theo hướng d</w:t>
      </w:r>
      <w:r w:rsidRPr="00E96C6A">
        <w:rPr>
          <w:rFonts w:eastAsia="Times New Roman" w:cs="Times New Roman"/>
          <w:color w:val="333333"/>
          <w:szCs w:val="28"/>
        </w:rPr>
        <w:t>ẫ</w:t>
      </w:r>
      <w:r w:rsidRPr="00E96C6A">
        <w:rPr>
          <w:rFonts w:eastAsia="Times New Roman" w:cs="Times New Roman"/>
          <w:color w:val="333333"/>
          <w:szCs w:val="28"/>
          <w:lang w:val="vi-VN"/>
        </w:rPr>
        <w:t>n c</w:t>
      </w:r>
      <w:r w:rsidRPr="00E96C6A">
        <w:rPr>
          <w:rFonts w:eastAsia="Times New Roman" w:cs="Times New Roman"/>
          <w:color w:val="333333"/>
          <w:szCs w:val="28"/>
        </w:rPr>
        <w:t>ủ</w:t>
      </w:r>
      <w:r w:rsidRPr="00E96C6A">
        <w:rPr>
          <w:rFonts w:eastAsia="Times New Roman" w:cs="Times New Roman"/>
          <w:color w:val="333333"/>
          <w:szCs w:val="28"/>
          <w:lang w:val="vi-VN"/>
        </w:rPr>
        <w:t>a cơ quan có thẩm quyền về phòng cháy chữa cháy.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5. </w:t>
      </w:r>
      <w:r w:rsidRPr="00E96C6A">
        <w:rPr>
          <w:rFonts w:eastAsia="Times New Roman" w:cs="Times New Roman"/>
          <w:color w:val="333333"/>
          <w:szCs w:val="28"/>
          <w:lang w:val="vi-VN"/>
        </w:rPr>
        <w:t>Dụng cụ, thiết bị lưu chứa chất thải phải thường xuyên vệ sinh sạch sẽ.</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B. </w:t>
      </w:r>
      <w:r w:rsidRPr="00E96C6A">
        <w:rPr>
          <w:rFonts w:eastAsia="Times New Roman" w:cs="Times New Roman"/>
          <w:b/>
          <w:bCs/>
          <w:color w:val="333333"/>
          <w:szCs w:val="28"/>
          <w:lang w:val="vi-VN"/>
        </w:rPr>
        <w:t>Đối v</w:t>
      </w:r>
      <w:r w:rsidRPr="00E96C6A">
        <w:rPr>
          <w:rFonts w:eastAsia="Times New Roman" w:cs="Times New Roman"/>
          <w:b/>
          <w:bCs/>
          <w:color w:val="333333"/>
          <w:szCs w:val="28"/>
        </w:rPr>
        <w:t>ớ</w:t>
      </w:r>
      <w:r w:rsidRPr="00E96C6A">
        <w:rPr>
          <w:rFonts w:eastAsia="Times New Roman" w:cs="Times New Roman"/>
          <w:b/>
          <w:bCs/>
          <w:color w:val="333333"/>
          <w:szCs w:val="28"/>
          <w:lang w:val="vi-VN"/>
        </w:rPr>
        <w:t>i các cơ sở y tế khác</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1. </w:t>
      </w:r>
      <w:r w:rsidRPr="00E96C6A">
        <w:rPr>
          <w:rFonts w:eastAsia="Times New Roman" w:cs="Times New Roman"/>
          <w:color w:val="333333"/>
          <w:szCs w:val="28"/>
          <w:lang w:val="vi-VN"/>
        </w:rPr>
        <w:t>Có mái che cho khu vực lưu giữ; nền đảm bảo không bị ngập lụt, tránh được nước mưa chảy tràn từ bên ngoài vào</w:t>
      </w:r>
      <w:r w:rsidRPr="00E96C6A">
        <w:rPr>
          <w:rFonts w:eastAsia="Times New Roman" w:cs="Times New Roman"/>
          <w:color w:val="333333"/>
          <w:szCs w:val="28"/>
        </w:rPr>
        <w:t>,</w:t>
      </w:r>
      <w:r w:rsidRPr="00E96C6A">
        <w:rPr>
          <w:rFonts w:eastAsia="Times New Roman" w:cs="Times New Roman"/>
          <w:color w:val="333333"/>
          <w:szCs w:val="28"/>
          <w:lang w:val="vi-VN"/>
        </w:rPr>
        <w:t> không bị chảy tràn chất lỏng ra bên ngoài khi có sự cố rò rỉ, đ</w:t>
      </w:r>
      <w:r w:rsidRPr="00E96C6A">
        <w:rPr>
          <w:rFonts w:eastAsia="Times New Roman" w:cs="Times New Roman"/>
          <w:color w:val="333333"/>
          <w:szCs w:val="28"/>
        </w:rPr>
        <w:t>ổ</w:t>
      </w:r>
      <w:r w:rsidRPr="00E96C6A">
        <w:rPr>
          <w:rFonts w:eastAsia="Times New Roman" w:cs="Times New Roman"/>
          <w:color w:val="333333"/>
          <w:szCs w:val="28"/>
          <w:lang w:val="vi-VN"/>
        </w:rPr>
        <w:t> tràn.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Phải bố trí vị trí phù hợp để đặt các dụng cụ, thiết bị lưu chứa chất thải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lastRenderedPageBreak/>
        <w:t>3. </w:t>
      </w:r>
      <w:r w:rsidRPr="00E96C6A">
        <w:rPr>
          <w:rFonts w:eastAsia="Times New Roman" w:cs="Times New Roman"/>
          <w:color w:val="333333"/>
          <w:szCs w:val="28"/>
          <w:lang w:val="vi-VN"/>
        </w:rPr>
        <w:t>Dụng cụ</w:t>
      </w:r>
      <w:r w:rsidRPr="00E96C6A">
        <w:rPr>
          <w:rFonts w:eastAsia="Times New Roman" w:cs="Times New Roman"/>
          <w:color w:val="333333"/>
          <w:szCs w:val="28"/>
        </w:rPr>
        <w:t>,</w:t>
      </w:r>
      <w:r w:rsidRPr="00E96C6A">
        <w:rPr>
          <w:rFonts w:eastAsia="Times New Roman" w:cs="Times New Roman"/>
          <w:color w:val="333333"/>
          <w:szCs w:val="28"/>
          <w:lang w:val="vi-VN"/>
        </w:rPr>
        <w:t> thiết bị lưu chứa phải phù hợp với từng loại chất thải và lượng chất thải phá</w:t>
      </w:r>
      <w:r w:rsidRPr="00E96C6A">
        <w:rPr>
          <w:rFonts w:eastAsia="Times New Roman" w:cs="Times New Roman"/>
          <w:color w:val="333333"/>
          <w:szCs w:val="28"/>
        </w:rPr>
        <w:t>t</w:t>
      </w:r>
      <w:r w:rsidRPr="00E96C6A">
        <w:rPr>
          <w:rFonts w:eastAsia="Times New Roman" w:cs="Times New Roman"/>
          <w:color w:val="333333"/>
          <w:szCs w:val="28"/>
          <w:lang w:val="vi-VN"/>
        </w:rPr>
        <w:t> sinh trong </w:t>
      </w:r>
      <w:r w:rsidRPr="00E96C6A">
        <w:rPr>
          <w:rFonts w:eastAsia="Times New Roman" w:cs="Times New Roman"/>
          <w:color w:val="333333"/>
          <w:szCs w:val="28"/>
        </w:rPr>
        <w:t>cơ</w:t>
      </w:r>
      <w:r w:rsidRPr="00E96C6A">
        <w:rPr>
          <w:rFonts w:eastAsia="Times New Roman" w:cs="Times New Roman"/>
          <w:color w:val="333333"/>
          <w:szCs w:val="28"/>
          <w:lang w:val="vi-VN"/>
        </w:rPr>
        <w:t> sở y tế. Các chất thải khác </w:t>
      </w:r>
      <w:r w:rsidRPr="00E96C6A">
        <w:rPr>
          <w:rFonts w:eastAsia="Times New Roman" w:cs="Times New Roman"/>
          <w:color w:val="333333"/>
          <w:szCs w:val="28"/>
        </w:rPr>
        <w:t>nhau nhưng</w:t>
      </w:r>
      <w:r w:rsidRPr="00E96C6A">
        <w:rPr>
          <w:rFonts w:eastAsia="Times New Roman" w:cs="Times New Roman"/>
          <w:color w:val="333333"/>
          <w:szCs w:val="28"/>
          <w:lang w:val="vi-VN"/>
        </w:rPr>
        <w:t> cùng áp dụng một phương pháp xử lý được lưu giữ trong cùng một dụng cụ, thiết bị lưu chứa.</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4. </w:t>
      </w:r>
      <w:r w:rsidRPr="00E96C6A">
        <w:rPr>
          <w:rFonts w:eastAsia="Times New Roman" w:cs="Times New Roman"/>
          <w:color w:val="333333"/>
          <w:szCs w:val="28"/>
          <w:lang w:val="vi-VN"/>
        </w:rPr>
        <w:t>Dụng cụ</w:t>
      </w:r>
      <w:r w:rsidRPr="00E96C6A">
        <w:rPr>
          <w:rFonts w:eastAsia="Times New Roman" w:cs="Times New Roman"/>
          <w:color w:val="333333"/>
          <w:szCs w:val="28"/>
        </w:rPr>
        <w:t>,</w:t>
      </w:r>
      <w:r w:rsidRPr="00E96C6A">
        <w:rPr>
          <w:rFonts w:eastAsia="Times New Roman" w:cs="Times New Roman"/>
          <w:color w:val="333333"/>
          <w:szCs w:val="28"/>
          <w:lang w:val="vi-VN"/>
        </w:rPr>
        <w:t> thiết bị lưu chứa chất thải phải có nắp đậy kín, có biểu lượng loại chất thải lưu giữ theo đúng quy định tại phụ lục 02 ban hành kèm theo Thông tư này.</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5. </w:t>
      </w:r>
      <w:r w:rsidRPr="00E96C6A">
        <w:rPr>
          <w:rFonts w:eastAsia="Times New Roman" w:cs="Times New Roman"/>
          <w:color w:val="333333"/>
          <w:szCs w:val="28"/>
          <w:lang w:val="vi-VN"/>
        </w:rPr>
        <w:t>Dụng cụ, thiết bị lưu chứa chất thải phải thường xuyên vệ sinh sạch sẽ.</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0" w:name="chuong_pl_4"/>
      <w:r w:rsidRPr="00E96C6A">
        <w:rPr>
          <w:rFonts w:eastAsia="Times New Roman" w:cs="Times New Roman"/>
          <w:b/>
          <w:bCs/>
          <w:color w:val="000000"/>
          <w:szCs w:val="28"/>
          <w:lang w:val="vi-VN"/>
        </w:rPr>
        <w:t>PHỤ LỤC SỐ 04</w:t>
      </w:r>
      <w:bookmarkEnd w:id="60"/>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1" w:name="chuong_pl_4_name"/>
      <w:r w:rsidRPr="00E96C6A">
        <w:rPr>
          <w:rFonts w:eastAsia="Times New Roman" w:cs="Times New Roman"/>
          <w:color w:val="000000"/>
          <w:szCs w:val="28"/>
        </w:rPr>
        <w:t>MẪU SỔ THEO DÕI VÀ BÀN GIAO CHẤT THẢI PHỤC VỤ MỤC ĐÍCH TÁI CHẾ</w:t>
      </w:r>
      <w:bookmarkEnd w:id="61"/>
      <w:r w:rsidRPr="00E96C6A">
        <w:rPr>
          <w:rFonts w:eastAsia="Times New Roman" w:cs="Times New Roman"/>
          <w:color w:val="333333"/>
          <w:szCs w:val="28"/>
        </w:rPr>
        <w:br/>
      </w:r>
      <w:r w:rsidRPr="00E96C6A">
        <w:rPr>
          <w:rFonts w:eastAsia="Times New Roman" w:cs="Times New Roman"/>
          <w:i/>
          <w:iCs/>
          <w:color w:val="333333"/>
          <w:szCs w:val="28"/>
          <w:lang w:val="vi-VN"/>
        </w:rPr>
        <w:t>(Ban hành kèm theo Thông tư liên tịch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58/2015/TTLT-BYT-BTNMT ngày 31/12/2015 của Bộ trưởng Bộ Y tế và Bộ trưởng Bộ Tài nguyên và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A. Mẫu sổ</w:t>
      </w:r>
      <w:r w:rsidRPr="00E96C6A">
        <w:rPr>
          <w:rFonts w:eastAsia="Times New Roman" w:cs="Times New Roman"/>
          <w:b/>
          <w:bCs/>
          <w:color w:val="333333"/>
          <w:szCs w:val="28"/>
          <w:lang w:val="vi-VN"/>
        </w:rPr>
        <w:t> theo dõi chất thải y tế đã xử lý đạt quy chuẩn kỹ thuật môi trường phục vụ tái chế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I</w:t>
      </w:r>
      <w:r w:rsidRPr="00E96C6A">
        <w:rPr>
          <w:rFonts w:eastAsia="Times New Roman" w:cs="Times New Roman"/>
          <w:b/>
          <w:bCs/>
          <w:color w:val="333333"/>
          <w:szCs w:val="28"/>
          <w:lang w:val="vi-VN"/>
        </w:rPr>
        <w:t>. Bìa sổ</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25"/>
      </w:tblGrid>
      <w:tr w:rsidR="00E96C6A" w:rsidRPr="00E96C6A" w:rsidTr="00E96C6A">
        <w:tc>
          <w:tcPr>
            <w:tcW w:w="8525" w:type="dxa"/>
            <w:tcBorders>
              <w:top w:val="single" w:sz="8" w:space="0" w:color="auto"/>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TÊN CƠ QUAN CHỦ QUẢN</w:t>
            </w:r>
            <w:r w:rsidRPr="00E96C6A">
              <w:rPr>
                <w:rFonts w:eastAsia="Times New Roman" w:cs="Times New Roman"/>
                <w:color w:val="333333"/>
                <w:szCs w:val="28"/>
                <w:lang w:val="vi-VN"/>
              </w:rPr>
              <w:br/>
            </w:r>
            <w:r w:rsidRPr="00E96C6A">
              <w:rPr>
                <w:rFonts w:eastAsia="Times New Roman" w:cs="Times New Roman"/>
                <w:b/>
                <w:bCs/>
                <w:color w:val="333333"/>
                <w:szCs w:val="28"/>
                <w:lang w:val="vi-VN"/>
              </w:rPr>
              <w:t>TÊN CƠ SỞ Y TẾ</w:t>
            </w:r>
            <w:r w:rsidRPr="00E96C6A">
              <w:rPr>
                <w:rFonts w:eastAsia="Times New Roman" w:cs="Times New Roman"/>
                <w:b/>
                <w:bCs/>
                <w:color w:val="333333"/>
                <w:szCs w:val="28"/>
              </w:rPr>
              <w:br/>
              <w:t>----------------</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rPr>
              <w:t>SỔ THEO DÕI CHẤT THẢI LÂY NHIỄM ĐÃ XỬ LÝ ĐẠT QUY CHUẨN KỸ THUẬT MÔI TRƯỜNG PHỤC VỤ MỤC ĐÍCH TÁI CHẾ</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lastRenderedPageBreak/>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lastRenderedPageBreak/>
        <w:t>II. Nội dung ghi trong sổ</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65"/>
        <w:gridCol w:w="781"/>
        <w:gridCol w:w="969"/>
        <w:gridCol w:w="1197"/>
        <w:gridCol w:w="1254"/>
        <w:gridCol w:w="1539"/>
        <w:gridCol w:w="1851"/>
      </w:tblGrid>
      <w:tr w:rsidR="00E96C6A" w:rsidRPr="00E96C6A" w:rsidTr="00E96C6A">
        <w:tc>
          <w:tcPr>
            <w:tcW w:w="1265"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Ngày tháng năm</w:t>
            </w:r>
          </w:p>
        </w:tc>
        <w:tc>
          <w:tcPr>
            <w:tcW w:w="781"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Mẻ số</w:t>
            </w:r>
          </w:p>
        </w:tc>
        <w:tc>
          <w:tcPr>
            <w:tcW w:w="969"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Giờ khử khuẩn</w:t>
            </w:r>
          </w:p>
        </w:tc>
        <w:tc>
          <w:tcPr>
            <w:tcW w:w="2451" w:type="dxa"/>
            <w:gridSpan w:val="2"/>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Chế độ khử khuẩn</w:t>
            </w:r>
          </w:p>
        </w:tc>
        <w:tc>
          <w:tcPr>
            <w:tcW w:w="1539"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 lượng chất thải/mẻ (kg)</w:t>
            </w:r>
          </w:p>
        </w:tc>
        <w:tc>
          <w:tcPr>
            <w:tcW w:w="1851"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Cán bộ vận hành (Ký, ghi rõ họ t</w:t>
            </w:r>
            <w:r w:rsidRPr="00E96C6A">
              <w:rPr>
                <w:rFonts w:eastAsia="Times New Roman" w:cs="Times New Roman"/>
                <w:color w:val="333333"/>
                <w:szCs w:val="28"/>
              </w:rPr>
              <w:t>ê</w:t>
            </w:r>
            <w:r w:rsidRPr="00E96C6A">
              <w:rPr>
                <w:rFonts w:eastAsia="Times New Roman" w:cs="Times New Roman"/>
                <w:color w:val="333333"/>
                <w:szCs w:val="28"/>
                <w:lang w:val="vi-VN"/>
              </w:rPr>
              <w:t>n)</w:t>
            </w:r>
          </w:p>
        </w:tc>
      </w:tr>
      <w:tr w:rsidR="00E96C6A" w:rsidRPr="00E96C6A" w:rsidTr="00E96C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Nhi</w:t>
            </w:r>
            <w:r w:rsidRPr="00E96C6A">
              <w:rPr>
                <w:rFonts w:eastAsia="Times New Roman" w:cs="Times New Roman"/>
                <w:color w:val="333333"/>
                <w:szCs w:val="28"/>
              </w:rPr>
              <w:t>ệt đ</w:t>
            </w:r>
            <w:r w:rsidRPr="00E96C6A">
              <w:rPr>
                <w:rFonts w:eastAsia="Times New Roman" w:cs="Times New Roman"/>
                <w:color w:val="333333"/>
                <w:szCs w:val="28"/>
                <w:lang w:val="vi-VN"/>
              </w:rPr>
              <w:t>ộ (°C)</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Thời gian (phút)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(3)</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(4)</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(5)</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(6)</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(7)</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265"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Cộng tháng</w:t>
            </w:r>
          </w:p>
        </w:tc>
        <w:tc>
          <w:tcPr>
            <w:tcW w:w="7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6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25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185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Ghi chú:</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r w:rsidRPr="00E96C6A">
        <w:rPr>
          <w:rFonts w:eastAsia="Times New Roman" w:cs="Times New Roman"/>
          <w:color w:val="333333"/>
          <w:szCs w:val="28"/>
          <w:lang w:val="vi-VN"/>
        </w:rPr>
        <w:t>Trường hợp cơ s</w:t>
      </w:r>
      <w:r w:rsidRPr="00E96C6A">
        <w:rPr>
          <w:rFonts w:eastAsia="Times New Roman" w:cs="Times New Roman"/>
          <w:color w:val="333333"/>
          <w:szCs w:val="28"/>
        </w:rPr>
        <w:t>ở</w:t>
      </w:r>
      <w:r w:rsidRPr="00E96C6A">
        <w:rPr>
          <w:rFonts w:eastAsia="Times New Roman" w:cs="Times New Roman"/>
          <w:color w:val="333333"/>
          <w:szCs w:val="28"/>
          <w:lang w:val="vi-VN"/>
        </w:rPr>
        <w:t> y tế áp dụng khử khuẩn bằng hóa chất thì cột số (4) được thay bằng tên cột “Loại hóa chất và nồng độ của dung dịch khử khuẩn”;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lastRenderedPageBreak/>
        <w:t>- </w:t>
      </w:r>
      <w:r w:rsidRPr="00E96C6A">
        <w:rPr>
          <w:rFonts w:eastAsia="Times New Roman" w:cs="Times New Roman"/>
          <w:color w:val="333333"/>
          <w:szCs w:val="28"/>
          <w:lang w:val="vi-VN"/>
        </w:rPr>
        <w:t>Trường h</w:t>
      </w:r>
      <w:r w:rsidRPr="00E96C6A">
        <w:rPr>
          <w:rFonts w:eastAsia="Times New Roman" w:cs="Times New Roman"/>
          <w:color w:val="333333"/>
          <w:szCs w:val="28"/>
        </w:rPr>
        <w:t>ợ</w:t>
      </w:r>
      <w:r w:rsidRPr="00E96C6A">
        <w:rPr>
          <w:rFonts w:eastAsia="Times New Roman" w:cs="Times New Roman"/>
          <w:color w:val="333333"/>
          <w:szCs w:val="28"/>
          <w:lang w:val="vi-VN"/>
        </w:rPr>
        <w:t>p áp dụng cả hai phương pháp thì phải th</w:t>
      </w:r>
      <w:r w:rsidRPr="00E96C6A">
        <w:rPr>
          <w:rFonts w:eastAsia="Times New Roman" w:cs="Times New Roman"/>
          <w:color w:val="333333"/>
          <w:szCs w:val="28"/>
        </w:rPr>
        <w:t>ể </w:t>
      </w:r>
      <w:r w:rsidRPr="00E96C6A">
        <w:rPr>
          <w:rFonts w:eastAsia="Times New Roman" w:cs="Times New Roman"/>
          <w:color w:val="333333"/>
          <w:szCs w:val="28"/>
          <w:lang w:val="vi-VN"/>
        </w:rPr>
        <w:t>hiện đủ cả hai phương pháp trong bảng trên.</w:t>
      </w:r>
    </w:p>
    <w:p w:rsidR="00E96C6A" w:rsidRPr="00E96C6A" w:rsidRDefault="00E96C6A" w:rsidP="00E96C6A">
      <w:pPr>
        <w:shd w:val="clear" w:color="auto" w:fill="FFFFFF"/>
        <w:spacing w:after="120" w:line="240" w:lineRule="auto"/>
        <w:rPr>
          <w:rFonts w:eastAsia="Times New Roman" w:cs="Times New Roman"/>
          <w:color w:val="333333"/>
          <w:szCs w:val="28"/>
        </w:rPr>
      </w:pPr>
      <w:r w:rsidRPr="00E96C6A">
        <w:rPr>
          <w:rFonts w:eastAsia="Times New Roman" w:cs="Times New Roman"/>
          <w:b/>
          <w:bCs/>
          <w:color w:val="333333"/>
          <w:szCs w:val="28"/>
        </w:rPr>
        <w:t>B. </w:t>
      </w:r>
      <w:r w:rsidRPr="00E96C6A">
        <w:rPr>
          <w:rFonts w:eastAsia="Times New Roman" w:cs="Times New Roman"/>
          <w:noProof/>
          <w:color w:val="333333"/>
          <w:szCs w:val="28"/>
        </w:rPr>
        <w:drawing>
          <wp:inline distT="0" distB="0" distL="0" distR="0">
            <wp:extent cx="5000625" cy="28575"/>
            <wp:effectExtent l="19050" t="0" r="9525" b="0"/>
            <wp:docPr id="8" name="Picture 8" descr="https://files.thukyluat.vn/uploads/doc2htm/00286501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kyluat.vn/uploads/doc2htm/00286501_files/image008.gif"/>
                    <pic:cNvPicPr>
                      <a:picLocks noChangeAspect="1" noChangeArrowheads="1"/>
                    </pic:cNvPicPr>
                  </pic:nvPicPr>
                  <pic:blipFill>
                    <a:blip r:embed="rId19"/>
                    <a:srcRect/>
                    <a:stretch>
                      <a:fillRect/>
                    </a:stretch>
                  </pic:blipFill>
                  <pic:spPr bwMode="auto">
                    <a:xfrm>
                      <a:off x="0" y="0"/>
                      <a:ext cx="5000625" cy="28575"/>
                    </a:xfrm>
                    <a:prstGeom prst="rect">
                      <a:avLst/>
                    </a:prstGeom>
                    <a:noFill/>
                    <a:ln w="9525">
                      <a:noFill/>
                      <a:miter lim="800000"/>
                      <a:headEnd/>
                      <a:tailEnd/>
                    </a:ln>
                  </pic:spPr>
                </pic:pic>
              </a:graphicData>
            </a:graphic>
          </wp:inline>
        </w:drawing>
      </w:r>
      <w:r w:rsidRPr="00E96C6A">
        <w:rPr>
          <w:rFonts w:eastAsia="Times New Roman" w:cs="Times New Roman"/>
          <w:b/>
          <w:bCs/>
          <w:color w:val="333333"/>
          <w:szCs w:val="28"/>
          <w:lang w:val="vi-VN"/>
        </w:rPr>
        <w:t>M</w:t>
      </w:r>
      <w:r w:rsidRPr="00E96C6A">
        <w:rPr>
          <w:rFonts w:eastAsia="Times New Roman" w:cs="Times New Roman"/>
          <w:b/>
          <w:bCs/>
          <w:color w:val="333333"/>
          <w:szCs w:val="28"/>
        </w:rPr>
        <w:t>ẫ</w:t>
      </w:r>
      <w:r w:rsidRPr="00E96C6A">
        <w:rPr>
          <w:rFonts w:eastAsia="Times New Roman" w:cs="Times New Roman"/>
          <w:b/>
          <w:bCs/>
          <w:color w:val="333333"/>
          <w:szCs w:val="28"/>
          <w:lang w:val="vi-VN"/>
        </w:rPr>
        <w:t>u sổ bàn giao chất thải lây nhiễm đã xử lý đạt quy chuẩn kỹ thuật môi trường phục vụ mục đích tái chế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I. </w:t>
      </w:r>
      <w:r w:rsidRPr="00E96C6A">
        <w:rPr>
          <w:rFonts w:eastAsia="Times New Roman" w:cs="Times New Roman"/>
          <w:b/>
          <w:bCs/>
          <w:color w:val="333333"/>
          <w:szCs w:val="28"/>
          <w:lang w:val="vi-VN"/>
        </w:rPr>
        <w:t>Bìa sổ</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25"/>
      </w:tblGrid>
      <w:tr w:rsidR="00E96C6A" w:rsidRPr="00E96C6A" w:rsidTr="00E96C6A">
        <w:tc>
          <w:tcPr>
            <w:tcW w:w="8525" w:type="dxa"/>
            <w:tcBorders>
              <w:top w:val="single" w:sz="8" w:space="0" w:color="auto"/>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TÊN CƠ QUAN CHỦ QUẢN</w:t>
            </w:r>
            <w:r w:rsidRPr="00E96C6A">
              <w:rPr>
                <w:rFonts w:eastAsia="Times New Roman" w:cs="Times New Roman"/>
                <w:color w:val="333333"/>
                <w:szCs w:val="28"/>
                <w:lang w:val="vi-VN"/>
              </w:rPr>
              <w:br/>
            </w:r>
            <w:r w:rsidRPr="00E96C6A">
              <w:rPr>
                <w:rFonts w:eastAsia="Times New Roman" w:cs="Times New Roman"/>
                <w:b/>
                <w:bCs/>
                <w:color w:val="333333"/>
                <w:szCs w:val="28"/>
                <w:lang w:val="vi-VN"/>
              </w:rPr>
              <w:t>TÊN CƠ SỞ Y TẾ</w:t>
            </w:r>
            <w:r w:rsidRPr="00E96C6A">
              <w:rPr>
                <w:rFonts w:eastAsia="Times New Roman" w:cs="Times New Roman"/>
                <w:b/>
                <w:bCs/>
                <w:color w:val="333333"/>
                <w:szCs w:val="28"/>
              </w:rPr>
              <w:br/>
              <w:t>----------------</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rPr>
              <w:t>SỔ BÀN GIAO CHẤT THẢI LÂY NHIỄM ĐÃ XỬ LÝ ĐẠT QUY CHUẨN KỸ THUẬT MÔI TRƯỜNG PHỤC VỤ MỤC ĐÍCH TÁI CHẾ</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Địa danh, tháng</w:t>
            </w:r>
            <w:r w:rsidRPr="00E96C6A">
              <w:rPr>
                <w:rFonts w:eastAsia="Times New Roman" w:cs="Times New Roman"/>
                <w:color w:val="333333"/>
                <w:szCs w:val="28"/>
              </w:rPr>
              <w:t>……</w:t>
            </w:r>
            <w:r w:rsidRPr="00E96C6A">
              <w:rPr>
                <w:rFonts w:eastAsia="Times New Roman" w:cs="Times New Roman"/>
                <w:color w:val="333333"/>
                <w:szCs w:val="28"/>
                <w:lang w:val="vi-VN"/>
              </w:rPr>
              <w:t> năm</w:t>
            </w:r>
            <w:r w:rsidRPr="00E96C6A">
              <w:rPr>
                <w:rFonts w:eastAsia="Times New Roman" w:cs="Times New Roman"/>
                <w:color w:val="333333"/>
                <w:szCs w:val="28"/>
              </w:rPr>
              <w:t>……</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II. </w:t>
      </w:r>
      <w:r w:rsidRPr="00E96C6A">
        <w:rPr>
          <w:rFonts w:eastAsia="Times New Roman" w:cs="Times New Roman"/>
          <w:b/>
          <w:bCs/>
          <w:color w:val="333333"/>
          <w:szCs w:val="28"/>
          <w:lang w:val="vi-VN"/>
        </w:rPr>
        <w:t>Nội dung ghi trong s</w:t>
      </w:r>
      <w:r w:rsidRPr="00E96C6A">
        <w:rPr>
          <w:rFonts w:eastAsia="Times New Roman" w:cs="Times New Roman"/>
          <w:b/>
          <w:bCs/>
          <w:color w:val="333333"/>
          <w:szCs w:val="28"/>
        </w:rPr>
        <w:t>ổ</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29"/>
        <w:gridCol w:w="656"/>
        <w:gridCol w:w="974"/>
        <w:gridCol w:w="3034"/>
        <w:gridCol w:w="1156"/>
        <w:gridCol w:w="1144"/>
        <w:gridCol w:w="1615"/>
      </w:tblGrid>
      <w:tr w:rsidR="00E96C6A" w:rsidRPr="00E96C6A" w:rsidTr="00E96C6A">
        <w:tc>
          <w:tcPr>
            <w:tcW w:w="153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Ngày, tháng, năm bàn giao chất thải</w:t>
            </w:r>
          </w:p>
        </w:tc>
        <w:tc>
          <w:tcPr>
            <w:tcW w:w="3705" w:type="dxa"/>
            <w:gridSpan w:val="4"/>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Lượng chất thải bàn giao (kg)</w:t>
            </w:r>
          </w:p>
        </w:tc>
        <w:tc>
          <w:tcPr>
            <w:tcW w:w="1539"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Người giao</w:t>
            </w:r>
            <w:r w:rsidRPr="00E96C6A">
              <w:rPr>
                <w:rFonts w:eastAsia="Times New Roman" w:cs="Times New Roman"/>
                <w:color w:val="333333"/>
                <w:szCs w:val="28"/>
                <w:lang w:val="vi-VN"/>
              </w:rPr>
              <w:br/>
              <w:t>(ký ghi rõ họ và tên)</w:t>
            </w:r>
          </w:p>
        </w:tc>
        <w:tc>
          <w:tcPr>
            <w:tcW w:w="2079"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Người nhận</w:t>
            </w:r>
            <w:r w:rsidRPr="00E96C6A">
              <w:rPr>
                <w:rFonts w:eastAsia="Times New Roman" w:cs="Times New Roman"/>
                <w:color w:val="333333"/>
                <w:szCs w:val="28"/>
              </w:rPr>
              <w:br/>
            </w:r>
            <w:r w:rsidRPr="00E96C6A">
              <w:rPr>
                <w:rFonts w:eastAsia="Times New Roman" w:cs="Times New Roman"/>
                <w:color w:val="333333"/>
                <w:szCs w:val="28"/>
                <w:lang w:val="vi-VN"/>
              </w:rPr>
              <w:t>(ký ghi rõ h</w:t>
            </w:r>
            <w:r w:rsidRPr="00E96C6A">
              <w:rPr>
                <w:rFonts w:eastAsia="Times New Roman" w:cs="Times New Roman"/>
                <w:color w:val="333333"/>
                <w:szCs w:val="28"/>
              </w:rPr>
              <w:t>ọ</w:t>
            </w:r>
            <w:r w:rsidRPr="00E96C6A">
              <w:rPr>
                <w:rFonts w:eastAsia="Times New Roman" w:cs="Times New Roman"/>
                <w:color w:val="333333"/>
                <w:szCs w:val="28"/>
                <w:lang w:val="vi-VN"/>
              </w:rPr>
              <w:t> và</w:t>
            </w:r>
            <w:r w:rsidRPr="00E96C6A">
              <w:rPr>
                <w:rFonts w:eastAsia="Times New Roman" w:cs="Times New Roman"/>
                <w:color w:val="333333"/>
                <w:szCs w:val="28"/>
              </w:rPr>
              <w:t> tên)</w:t>
            </w:r>
          </w:p>
        </w:tc>
      </w:tr>
      <w:tr w:rsidR="00E96C6A" w:rsidRPr="00E96C6A" w:rsidTr="00E96C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798"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Đơn vị tính</w:t>
            </w:r>
          </w:p>
        </w:tc>
        <w:tc>
          <w:tcPr>
            <w:tcW w:w="798"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Sốlượng</w:t>
            </w:r>
          </w:p>
        </w:tc>
        <w:tc>
          <w:tcPr>
            <w:tcW w:w="131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Trọnglượng/túi hoặchộp,...</w:t>
            </w:r>
          </w:p>
        </w:tc>
        <w:tc>
          <w:tcPr>
            <w:tcW w:w="798"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Tổngcộng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798"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798"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(3)</w:t>
            </w:r>
          </w:p>
        </w:tc>
        <w:tc>
          <w:tcPr>
            <w:tcW w:w="131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(4)</w:t>
            </w:r>
          </w:p>
        </w:tc>
        <w:tc>
          <w:tcPr>
            <w:tcW w:w="798"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(5)</w:t>
            </w:r>
          </w:p>
        </w:tc>
        <w:tc>
          <w:tcPr>
            <w:tcW w:w="153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(6)</w:t>
            </w:r>
          </w:p>
        </w:tc>
        <w:tc>
          <w:tcPr>
            <w:tcW w:w="207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(7)</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153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Cộng</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31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79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3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20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Ghi chú:</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Đơn vị tính là túi hoặc hộp hoặc thùng hoặc kiện.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2" w:name="chuong_pl_5"/>
      <w:r w:rsidRPr="00E96C6A">
        <w:rPr>
          <w:rFonts w:eastAsia="Times New Roman" w:cs="Times New Roman"/>
          <w:b/>
          <w:bCs/>
          <w:color w:val="000000"/>
          <w:szCs w:val="28"/>
          <w:lang w:val="vi-VN"/>
        </w:rPr>
        <w:t>PHỤ LỤC SỐ 05</w:t>
      </w:r>
      <w:bookmarkEnd w:id="62"/>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3" w:name="chuong_pl_5_name"/>
      <w:r w:rsidRPr="00E96C6A">
        <w:rPr>
          <w:rFonts w:eastAsia="Times New Roman" w:cs="Times New Roman"/>
          <w:color w:val="000000"/>
          <w:szCs w:val="28"/>
        </w:rPr>
        <w:t>MẪU SỔ NHẬT KÝ VẬN HÀNH THIẾT BỊ, HỆ THỐNG XỬ LÝ CHẤT THẢI Y TẾ</w:t>
      </w:r>
      <w:bookmarkEnd w:id="63"/>
      <w:r w:rsidRPr="00E96C6A">
        <w:rPr>
          <w:rFonts w:eastAsia="Times New Roman" w:cs="Times New Roman"/>
          <w:color w:val="333333"/>
          <w:szCs w:val="28"/>
        </w:rPr>
        <w:br/>
      </w:r>
      <w:r w:rsidRPr="00E96C6A">
        <w:rPr>
          <w:rFonts w:eastAsia="Times New Roman" w:cs="Times New Roman"/>
          <w:i/>
          <w:iCs/>
          <w:color w:val="333333"/>
          <w:szCs w:val="28"/>
          <w:lang w:val="vi-VN"/>
        </w:rPr>
        <w:t>(Ban hành kèm theo Thông tư liên tịch s</w:t>
      </w:r>
      <w:r w:rsidRPr="00E96C6A">
        <w:rPr>
          <w:rFonts w:eastAsia="Times New Roman" w:cs="Times New Roman"/>
          <w:i/>
          <w:iCs/>
          <w:color w:val="333333"/>
          <w:szCs w:val="28"/>
        </w:rPr>
        <w:t>ố </w:t>
      </w:r>
      <w:r w:rsidRPr="00E96C6A">
        <w:rPr>
          <w:rFonts w:eastAsia="Times New Roman" w:cs="Times New Roman"/>
          <w:i/>
          <w:iCs/>
          <w:color w:val="333333"/>
          <w:szCs w:val="28"/>
          <w:lang w:val="vi-VN"/>
        </w:rPr>
        <w:t>58/2015/TTLT-BYT-BTNMT ngày 31/12/2015 của Bộ trưởng Bộ Y tế và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Tài nguyên và Môi </w:t>
      </w:r>
      <w:r w:rsidRPr="00E96C6A">
        <w:rPr>
          <w:rFonts w:eastAsia="Times New Roman" w:cs="Times New Roman"/>
          <w:i/>
          <w:iCs/>
          <w:color w:val="333333"/>
          <w:szCs w:val="28"/>
        </w:rPr>
        <w:t>t</w:t>
      </w:r>
      <w:r w:rsidRPr="00E96C6A">
        <w:rPr>
          <w:rFonts w:eastAsia="Times New Roman" w:cs="Times New Roman"/>
          <w:i/>
          <w:iCs/>
          <w:color w:val="333333"/>
          <w:szCs w:val="28"/>
          <w:lang w:val="vi-VN"/>
        </w:rPr>
        <w: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I. Nhật ký vận hành lò đốt</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86"/>
        <w:gridCol w:w="2455"/>
        <w:gridCol w:w="1467"/>
        <w:gridCol w:w="2455"/>
        <w:gridCol w:w="1007"/>
        <w:gridCol w:w="920"/>
        <w:gridCol w:w="918"/>
      </w:tblGrid>
      <w:tr w:rsidR="00E96C6A" w:rsidRPr="00E96C6A" w:rsidTr="00E96C6A">
        <w:tc>
          <w:tcPr>
            <w:tcW w:w="60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TT</w:t>
            </w:r>
          </w:p>
        </w:tc>
        <w:tc>
          <w:tcPr>
            <w:tcW w:w="1437"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Th</w:t>
            </w:r>
            <w:r w:rsidRPr="00E96C6A">
              <w:rPr>
                <w:rFonts w:eastAsia="Times New Roman" w:cs="Times New Roman"/>
                <w:b/>
                <w:bCs/>
                <w:color w:val="333333"/>
                <w:szCs w:val="28"/>
              </w:rPr>
              <w:t>ờ</w:t>
            </w:r>
            <w:r w:rsidRPr="00E96C6A">
              <w:rPr>
                <w:rFonts w:eastAsia="Times New Roman" w:cs="Times New Roman"/>
                <w:b/>
                <w:bCs/>
                <w:color w:val="333333"/>
                <w:szCs w:val="28"/>
                <w:lang w:val="vi-VN"/>
              </w:rPr>
              <w:t>i điểm bắt đầu</w:t>
            </w:r>
            <w:r w:rsidRPr="00E96C6A">
              <w:rPr>
                <w:rFonts w:eastAsia="Times New Roman" w:cs="Times New Roman"/>
                <w:color w:val="333333"/>
                <w:szCs w:val="28"/>
                <w:lang w:val="vi-VN"/>
              </w:rPr>
              <w:br/>
              <w:t>(giờ/ngày/tháng/năm)</w:t>
            </w:r>
          </w:p>
        </w:tc>
        <w:tc>
          <w:tcPr>
            <w:tcW w:w="2227"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 xml:space="preserve">Ghi chép về nhiệt độ và </w:t>
            </w:r>
            <w:r w:rsidRPr="00E96C6A">
              <w:rPr>
                <w:rFonts w:eastAsia="Times New Roman" w:cs="Times New Roman"/>
                <w:b/>
                <w:bCs/>
                <w:color w:val="333333"/>
                <w:szCs w:val="28"/>
                <w:lang w:val="vi-VN"/>
              </w:rPr>
              <w:lastRenderedPageBreak/>
              <w:t>các bất thư</w:t>
            </w:r>
            <w:r w:rsidRPr="00E96C6A">
              <w:rPr>
                <w:rFonts w:eastAsia="Times New Roman" w:cs="Times New Roman"/>
                <w:b/>
                <w:bCs/>
                <w:color w:val="333333"/>
                <w:szCs w:val="28"/>
              </w:rPr>
              <w:t>ờ</w:t>
            </w:r>
            <w:r w:rsidRPr="00E96C6A">
              <w:rPr>
                <w:rFonts w:eastAsia="Times New Roman" w:cs="Times New Roman"/>
                <w:b/>
                <w:bCs/>
                <w:color w:val="333333"/>
                <w:szCs w:val="28"/>
                <w:lang w:val="vi-VN"/>
              </w:rPr>
              <w:t>ng trong quá trình đốt</w:t>
            </w:r>
          </w:p>
        </w:tc>
        <w:tc>
          <w:tcPr>
            <w:tcW w:w="1376"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lastRenderedPageBreak/>
              <w:t>Thời điểm kết thúc</w:t>
            </w:r>
            <w:r w:rsidRPr="00E96C6A">
              <w:rPr>
                <w:rFonts w:eastAsia="Times New Roman" w:cs="Times New Roman"/>
                <w:color w:val="333333"/>
                <w:szCs w:val="28"/>
              </w:rPr>
              <w:br/>
            </w:r>
            <w:r w:rsidRPr="00E96C6A">
              <w:rPr>
                <w:rFonts w:eastAsia="Times New Roman" w:cs="Times New Roman"/>
                <w:color w:val="333333"/>
                <w:szCs w:val="28"/>
                <w:lang w:val="vi-VN"/>
              </w:rPr>
              <w:t>(giờ/ngày/tháng/năm)</w:t>
            </w:r>
          </w:p>
        </w:tc>
        <w:tc>
          <w:tcPr>
            <w:tcW w:w="1245"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Lư</w:t>
            </w:r>
            <w:r w:rsidRPr="00E96C6A">
              <w:rPr>
                <w:rFonts w:eastAsia="Times New Roman" w:cs="Times New Roman"/>
                <w:b/>
                <w:bCs/>
                <w:color w:val="333333"/>
                <w:szCs w:val="28"/>
              </w:rPr>
              <w:t>ợ</w:t>
            </w:r>
            <w:r w:rsidRPr="00E96C6A">
              <w:rPr>
                <w:rFonts w:eastAsia="Times New Roman" w:cs="Times New Roman"/>
                <w:b/>
                <w:bCs/>
                <w:color w:val="333333"/>
                <w:szCs w:val="28"/>
                <w:lang w:val="vi-VN"/>
              </w:rPr>
              <w:t xml:space="preserve">ng chất </w:t>
            </w:r>
            <w:r w:rsidRPr="00E96C6A">
              <w:rPr>
                <w:rFonts w:eastAsia="Times New Roman" w:cs="Times New Roman"/>
                <w:b/>
                <w:bCs/>
                <w:color w:val="333333"/>
                <w:szCs w:val="28"/>
                <w:lang w:val="vi-VN"/>
              </w:rPr>
              <w:lastRenderedPageBreak/>
              <w:t>thải đốt</w:t>
            </w:r>
            <w:r w:rsidRPr="00E96C6A">
              <w:rPr>
                <w:rFonts w:eastAsia="Times New Roman" w:cs="Times New Roman"/>
                <w:b/>
                <w:bCs/>
                <w:color w:val="333333"/>
                <w:szCs w:val="28"/>
                <w:lang w:val="vi-VN"/>
              </w:rPr>
              <w:br/>
              <w:t>(kg)</w:t>
            </w:r>
          </w:p>
        </w:tc>
        <w:tc>
          <w:tcPr>
            <w:tcW w:w="1243"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lastRenderedPageBreak/>
              <w:t xml:space="preserve">Nhận xét về </w:t>
            </w:r>
            <w:r w:rsidRPr="00E96C6A">
              <w:rPr>
                <w:rFonts w:eastAsia="Times New Roman" w:cs="Times New Roman"/>
                <w:b/>
                <w:bCs/>
                <w:color w:val="333333"/>
                <w:szCs w:val="28"/>
                <w:lang w:val="vi-VN"/>
              </w:rPr>
              <w:lastRenderedPageBreak/>
              <w:t>quá trình đốt và kết quả đốt</w:t>
            </w:r>
          </w:p>
        </w:tc>
        <w:tc>
          <w:tcPr>
            <w:tcW w:w="1119"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rPr>
              <w:lastRenderedPageBreak/>
              <w:t xml:space="preserve">Người vận </w:t>
            </w:r>
            <w:r w:rsidRPr="00E96C6A">
              <w:rPr>
                <w:rFonts w:eastAsia="Times New Roman" w:cs="Times New Roman"/>
                <w:b/>
                <w:bCs/>
                <w:color w:val="333333"/>
                <w:szCs w:val="28"/>
              </w:rPr>
              <w:lastRenderedPageBreak/>
              <w:t>hành</w:t>
            </w:r>
          </w:p>
        </w:tc>
      </w:tr>
      <w:tr w:rsidR="00E96C6A" w:rsidRPr="00E96C6A" w:rsidTr="00E96C6A">
        <w:tc>
          <w:tcPr>
            <w:tcW w:w="607"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lastRenderedPageBreak/>
              <w:t>1</w:t>
            </w:r>
          </w:p>
        </w:tc>
        <w:tc>
          <w:tcPr>
            <w:tcW w:w="143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M</w:t>
            </w:r>
            <w:r w:rsidRPr="00E96C6A">
              <w:rPr>
                <w:rFonts w:eastAsia="Times New Roman" w:cs="Times New Roman"/>
                <w:color w:val="333333"/>
                <w:szCs w:val="28"/>
              </w:rPr>
              <w:t>ẻ</w:t>
            </w:r>
            <w:r w:rsidRPr="00E96C6A">
              <w:rPr>
                <w:rFonts w:eastAsia="Times New Roman" w:cs="Times New Roman"/>
                <w:color w:val="333333"/>
                <w:szCs w:val="28"/>
                <w:lang w:val="vi-VN"/>
              </w:rPr>
              <w:t> số...</w:t>
            </w:r>
          </w:p>
        </w:tc>
        <w:tc>
          <w:tcPr>
            <w:tcW w:w="222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376"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245"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2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11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607"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143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Mẻ số...</w:t>
            </w:r>
          </w:p>
        </w:tc>
        <w:tc>
          <w:tcPr>
            <w:tcW w:w="222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376"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245"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2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11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607"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43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Cộng ngày</w:t>
            </w:r>
          </w:p>
        </w:tc>
        <w:tc>
          <w:tcPr>
            <w:tcW w:w="222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376"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245"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2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11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II</w:t>
      </w:r>
      <w:r w:rsidRPr="00E96C6A">
        <w:rPr>
          <w:rFonts w:eastAsia="Times New Roman" w:cs="Times New Roman"/>
          <w:b/>
          <w:bCs/>
          <w:color w:val="333333"/>
          <w:szCs w:val="28"/>
          <w:lang w:val="vi-VN"/>
        </w:rPr>
        <w:t>. Nhật ký vận hành thiết bị xử lý chất thải y tế lâ</w:t>
      </w:r>
      <w:r w:rsidRPr="00E96C6A">
        <w:rPr>
          <w:rFonts w:eastAsia="Times New Roman" w:cs="Times New Roman"/>
          <w:b/>
          <w:bCs/>
          <w:color w:val="333333"/>
          <w:szCs w:val="28"/>
        </w:rPr>
        <w:t>y</w:t>
      </w:r>
      <w:r w:rsidRPr="00E96C6A">
        <w:rPr>
          <w:rFonts w:eastAsia="Times New Roman" w:cs="Times New Roman"/>
          <w:b/>
          <w:bCs/>
          <w:color w:val="333333"/>
          <w:szCs w:val="28"/>
          <w:lang w:val="vi-VN"/>
        </w:rPr>
        <w:t> nhiễm bằng công nghệ không đốt</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2"/>
        <w:gridCol w:w="1422"/>
        <w:gridCol w:w="1314"/>
        <w:gridCol w:w="1197"/>
        <w:gridCol w:w="1197"/>
        <w:gridCol w:w="1480"/>
        <w:gridCol w:w="672"/>
        <w:gridCol w:w="782"/>
      </w:tblGrid>
      <w:tr w:rsidR="00E96C6A" w:rsidRPr="00E96C6A" w:rsidTr="00E96C6A">
        <w:tc>
          <w:tcPr>
            <w:tcW w:w="79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Ngày tháng năm</w:t>
            </w:r>
          </w:p>
        </w:tc>
        <w:tc>
          <w:tcPr>
            <w:tcW w:w="1422"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Thông tin</w:t>
            </w:r>
          </w:p>
        </w:tc>
        <w:tc>
          <w:tcPr>
            <w:tcW w:w="5860" w:type="dxa"/>
            <w:gridSpan w:val="5"/>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Lượng ch</w:t>
            </w:r>
            <w:r w:rsidRPr="00E96C6A">
              <w:rPr>
                <w:rFonts w:eastAsia="Times New Roman" w:cs="Times New Roman"/>
                <w:color w:val="333333"/>
                <w:szCs w:val="28"/>
              </w:rPr>
              <w:t>ấ</w:t>
            </w:r>
            <w:r w:rsidRPr="00E96C6A">
              <w:rPr>
                <w:rFonts w:eastAsia="Times New Roman" w:cs="Times New Roman"/>
                <w:color w:val="333333"/>
                <w:szCs w:val="28"/>
                <w:lang w:val="vi-VN"/>
              </w:rPr>
              <w:t>t thải xử lý (Kg)</w:t>
            </w:r>
          </w:p>
        </w:tc>
        <w:tc>
          <w:tcPr>
            <w:tcW w:w="782"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Người vận hành</w:t>
            </w:r>
          </w:p>
        </w:tc>
      </w:tr>
      <w:tr w:rsidR="00E96C6A" w:rsidRPr="00E96C6A" w:rsidTr="00E96C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5188" w:type="dxa"/>
            <w:gridSpan w:val="4"/>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Theo</w:t>
            </w:r>
            <w:r w:rsidRPr="00E96C6A">
              <w:rPr>
                <w:rFonts w:eastAsia="Times New Roman" w:cs="Times New Roman"/>
                <w:color w:val="333333"/>
                <w:szCs w:val="28"/>
              </w:rPr>
              <w:t> từng loại chất thải</w:t>
            </w:r>
          </w:p>
        </w:tc>
        <w:tc>
          <w:tcPr>
            <w:tcW w:w="672" w:type="dxa"/>
            <w:vMerge w:val="restar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Tổng số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r>
      <w:tr w:rsidR="00E96C6A" w:rsidRPr="00E96C6A" w:rsidTr="00E96C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1314"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w:t>
            </w:r>
            <w:r w:rsidRPr="00E96C6A">
              <w:rPr>
                <w:rFonts w:eastAsia="Times New Roman" w:cs="Times New Roman"/>
                <w:color w:val="333333"/>
                <w:szCs w:val="28"/>
              </w:rPr>
              <w:t>ấ</w:t>
            </w:r>
            <w:r w:rsidRPr="00E96C6A">
              <w:rPr>
                <w:rFonts w:eastAsia="Times New Roman" w:cs="Times New Roman"/>
                <w:color w:val="333333"/>
                <w:szCs w:val="28"/>
                <w:lang w:val="vi-VN"/>
              </w:rPr>
              <w:t>t thải có thể tái chế</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Chất thải giải phẫu</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Chất thải s</w:t>
            </w:r>
            <w:r w:rsidRPr="00E96C6A">
              <w:rPr>
                <w:rFonts w:eastAsia="Times New Roman" w:cs="Times New Roman"/>
                <w:color w:val="333333"/>
                <w:szCs w:val="28"/>
              </w:rPr>
              <w:t>ắ</w:t>
            </w:r>
            <w:r w:rsidRPr="00E96C6A">
              <w:rPr>
                <w:rFonts w:eastAsia="Times New Roman" w:cs="Times New Roman"/>
                <w:color w:val="333333"/>
                <w:szCs w:val="28"/>
                <w:lang w:val="vi-VN"/>
              </w:rPr>
              <w:t>c nhọn</w:t>
            </w:r>
          </w:p>
        </w:tc>
        <w:tc>
          <w:tcPr>
            <w:tcW w:w="1480"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Chất thải lây nhiễm khác</w:t>
            </w:r>
          </w:p>
        </w:tc>
        <w:tc>
          <w:tcPr>
            <w:tcW w:w="0" w:type="auto"/>
            <w:vMerge/>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r>
      <w:tr w:rsidR="00E96C6A" w:rsidRPr="00E96C6A" w:rsidTr="00E96C6A">
        <w:tc>
          <w:tcPr>
            <w:tcW w:w="792"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142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M</w:t>
            </w:r>
            <w:r w:rsidRPr="00E96C6A">
              <w:rPr>
                <w:rFonts w:eastAsia="Times New Roman" w:cs="Times New Roman"/>
                <w:color w:val="333333"/>
                <w:szCs w:val="28"/>
              </w:rPr>
              <w:t>ẻ</w:t>
            </w:r>
            <w:r w:rsidRPr="00E96C6A">
              <w:rPr>
                <w:rFonts w:eastAsia="Times New Roman" w:cs="Times New Roman"/>
                <w:color w:val="333333"/>
                <w:szCs w:val="28"/>
                <w:lang w:val="vi-VN"/>
              </w:rPr>
              <w:t> số...</w:t>
            </w:r>
          </w:p>
        </w:tc>
        <w:tc>
          <w:tcPr>
            <w:tcW w:w="1314"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48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7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78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r>
      <w:tr w:rsidR="00E96C6A" w:rsidRPr="00E96C6A" w:rsidTr="00E96C6A">
        <w:tc>
          <w:tcPr>
            <w:tcW w:w="792"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142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Mẻ số...</w:t>
            </w:r>
          </w:p>
        </w:tc>
        <w:tc>
          <w:tcPr>
            <w:tcW w:w="1314"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48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7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78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r>
      <w:tr w:rsidR="00E96C6A" w:rsidRPr="00E96C6A" w:rsidTr="00E96C6A">
        <w:tc>
          <w:tcPr>
            <w:tcW w:w="792"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142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Cộng ngày</w:t>
            </w:r>
          </w:p>
        </w:tc>
        <w:tc>
          <w:tcPr>
            <w:tcW w:w="1314"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19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48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7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78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III. </w:t>
      </w:r>
      <w:r w:rsidRPr="00E96C6A">
        <w:rPr>
          <w:rFonts w:eastAsia="Times New Roman" w:cs="Times New Roman"/>
          <w:b/>
          <w:bCs/>
          <w:color w:val="333333"/>
          <w:szCs w:val="28"/>
          <w:lang w:val="vi-VN"/>
        </w:rPr>
        <w:t>Nhật ký vận hành hệ </w:t>
      </w:r>
      <w:r w:rsidRPr="00E96C6A">
        <w:rPr>
          <w:rFonts w:eastAsia="Times New Roman" w:cs="Times New Roman"/>
          <w:b/>
          <w:bCs/>
          <w:color w:val="333333"/>
          <w:szCs w:val="28"/>
        </w:rPr>
        <w:t>thống</w:t>
      </w:r>
      <w:r w:rsidRPr="00E96C6A">
        <w:rPr>
          <w:rFonts w:eastAsia="Times New Roman" w:cs="Times New Roman"/>
          <w:b/>
          <w:bCs/>
          <w:color w:val="333333"/>
          <w:szCs w:val="28"/>
          <w:lang w:val="vi-VN"/>
        </w:rPr>
        <w:t> xử lý nước thải</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56"/>
        <w:gridCol w:w="1134"/>
        <w:gridCol w:w="1871"/>
        <w:gridCol w:w="1191"/>
        <w:gridCol w:w="1190"/>
        <w:gridCol w:w="1586"/>
        <w:gridCol w:w="880"/>
      </w:tblGrid>
      <w:tr w:rsidR="00E96C6A" w:rsidRPr="00E96C6A" w:rsidTr="00E96C6A">
        <w:tc>
          <w:tcPr>
            <w:tcW w:w="9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Ngàythángn</w:t>
            </w:r>
            <w:r w:rsidRPr="00E96C6A">
              <w:rPr>
                <w:rFonts w:eastAsia="Times New Roman" w:cs="Times New Roman"/>
                <w:b/>
                <w:bCs/>
                <w:color w:val="333333"/>
                <w:szCs w:val="28"/>
              </w:rPr>
              <w:t>ă</w:t>
            </w:r>
            <w:r w:rsidRPr="00E96C6A">
              <w:rPr>
                <w:rFonts w:eastAsia="Times New Roman" w:cs="Times New Roman"/>
                <w:b/>
                <w:bCs/>
                <w:color w:val="333333"/>
                <w:szCs w:val="28"/>
                <w:lang w:val="vi-VN"/>
              </w:rPr>
              <w:t>m</w:t>
            </w:r>
          </w:p>
        </w:tc>
        <w:tc>
          <w:tcPr>
            <w:tcW w:w="1140"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Th</w:t>
            </w:r>
            <w:r w:rsidRPr="00E96C6A">
              <w:rPr>
                <w:rFonts w:eastAsia="Times New Roman" w:cs="Times New Roman"/>
                <w:b/>
                <w:bCs/>
                <w:color w:val="333333"/>
                <w:szCs w:val="28"/>
              </w:rPr>
              <w:t>ờ</w:t>
            </w:r>
            <w:r w:rsidRPr="00E96C6A">
              <w:rPr>
                <w:rFonts w:eastAsia="Times New Roman" w:cs="Times New Roman"/>
                <w:b/>
                <w:bCs/>
                <w:color w:val="333333"/>
                <w:szCs w:val="28"/>
                <w:lang w:val="vi-VN"/>
              </w:rPr>
              <w:t>i điểm bắt đầu vận hành hệ thống</w:t>
            </w:r>
          </w:p>
        </w:tc>
        <w:tc>
          <w:tcPr>
            <w:tcW w:w="1881"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Ghi chép tình trạng hoạt </w:t>
            </w:r>
            <w:r w:rsidRPr="00E96C6A">
              <w:rPr>
                <w:rFonts w:eastAsia="Times New Roman" w:cs="Times New Roman"/>
                <w:b/>
                <w:bCs/>
                <w:color w:val="333333"/>
                <w:szCs w:val="28"/>
              </w:rPr>
              <w:t>đ</w:t>
            </w:r>
            <w:r w:rsidRPr="00E96C6A">
              <w:rPr>
                <w:rFonts w:eastAsia="Times New Roman" w:cs="Times New Roman"/>
                <w:b/>
                <w:bCs/>
                <w:color w:val="333333"/>
                <w:szCs w:val="28"/>
                <w:lang w:val="vi-VN"/>
              </w:rPr>
              <w:t>ộng của hệ thống và các dấu hiệu b</w:t>
            </w:r>
            <w:r w:rsidRPr="00E96C6A">
              <w:rPr>
                <w:rFonts w:eastAsia="Times New Roman" w:cs="Times New Roman"/>
                <w:b/>
                <w:bCs/>
                <w:color w:val="333333"/>
                <w:szCs w:val="28"/>
              </w:rPr>
              <w:t>ấ</w:t>
            </w:r>
            <w:r w:rsidRPr="00E96C6A">
              <w:rPr>
                <w:rFonts w:eastAsia="Times New Roman" w:cs="Times New Roman"/>
                <w:b/>
                <w:bCs/>
                <w:color w:val="333333"/>
                <w:szCs w:val="28"/>
                <w:lang w:val="vi-VN"/>
              </w:rPr>
              <w:t>t thường</w:t>
            </w:r>
          </w:p>
        </w:tc>
        <w:tc>
          <w:tcPr>
            <w:tcW w:w="1197"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Thời điểm ngừng vận hành</w:t>
            </w:r>
          </w:p>
        </w:tc>
        <w:tc>
          <w:tcPr>
            <w:tcW w:w="1197"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Khử trùng nước thải</w:t>
            </w:r>
          </w:p>
        </w:tc>
        <w:tc>
          <w:tcPr>
            <w:tcW w:w="1596"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Bảo trì, b</w:t>
            </w:r>
            <w:r w:rsidRPr="00E96C6A">
              <w:rPr>
                <w:rFonts w:eastAsia="Times New Roman" w:cs="Times New Roman"/>
                <w:b/>
                <w:bCs/>
                <w:color w:val="333333"/>
                <w:szCs w:val="28"/>
              </w:rPr>
              <w:t>ả</w:t>
            </w:r>
            <w:r w:rsidRPr="00E96C6A">
              <w:rPr>
                <w:rFonts w:eastAsia="Times New Roman" w:cs="Times New Roman"/>
                <w:b/>
                <w:bCs/>
                <w:color w:val="333333"/>
                <w:szCs w:val="28"/>
                <w:lang w:val="vi-VN"/>
              </w:rPr>
              <w:t>o dưỡng/ sửa chữa, thay th</w:t>
            </w:r>
            <w:r w:rsidRPr="00E96C6A">
              <w:rPr>
                <w:rFonts w:eastAsia="Times New Roman" w:cs="Times New Roman"/>
                <w:b/>
                <w:bCs/>
                <w:color w:val="333333"/>
                <w:szCs w:val="28"/>
              </w:rPr>
              <w:t>ế</w:t>
            </w:r>
          </w:p>
        </w:tc>
        <w:tc>
          <w:tcPr>
            <w:tcW w:w="882" w:type="dxa"/>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rPr>
              <w:t>Người vận hành</w:t>
            </w:r>
          </w:p>
        </w:tc>
      </w:tr>
      <w:tr w:rsidR="00E96C6A" w:rsidRPr="00E96C6A" w:rsidTr="00E96C6A">
        <w:tc>
          <w:tcPr>
            <w:tcW w:w="963" w:type="dxa"/>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1140"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1881"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(3)</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(4)</w:t>
            </w:r>
          </w:p>
        </w:tc>
        <w:tc>
          <w:tcPr>
            <w:tcW w:w="1197"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(5)</w:t>
            </w:r>
          </w:p>
        </w:tc>
        <w:tc>
          <w:tcPr>
            <w:tcW w:w="1596"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(6)</w:t>
            </w:r>
          </w:p>
        </w:tc>
        <w:tc>
          <w:tcPr>
            <w:tcW w:w="882"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(7)</w:t>
            </w:r>
          </w:p>
        </w:tc>
      </w:tr>
      <w:tr w:rsidR="00E96C6A" w:rsidRPr="00E96C6A" w:rsidTr="00E96C6A">
        <w:tc>
          <w:tcPr>
            <w:tcW w:w="963"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114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1881"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119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1197"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1596"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c>
          <w:tcPr>
            <w:tcW w:w="882"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i/>
          <w:iCs/>
          <w:color w:val="333333"/>
          <w:szCs w:val="28"/>
          <w:lang w:val="vi-VN"/>
        </w:rPr>
        <w:t>Ghi chú:</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Cột (2)</w:t>
      </w:r>
      <w:r w:rsidRPr="00E96C6A">
        <w:rPr>
          <w:rFonts w:eastAsia="Times New Roman" w:cs="Times New Roman"/>
          <w:color w:val="333333"/>
          <w:szCs w:val="28"/>
        </w:rPr>
        <w:t>,</w:t>
      </w:r>
      <w:r w:rsidRPr="00E96C6A">
        <w:rPr>
          <w:rFonts w:eastAsia="Times New Roman" w:cs="Times New Roman"/>
          <w:color w:val="333333"/>
          <w:szCs w:val="28"/>
          <w:lang w:val="vi-VN"/>
        </w:rPr>
        <w:t> (4) Không cần ghi nếu là hệ thống vận hành tự động.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Cột (5): N</w:t>
      </w:r>
      <w:r w:rsidRPr="00E96C6A">
        <w:rPr>
          <w:rFonts w:eastAsia="Times New Roman" w:cs="Times New Roman"/>
          <w:color w:val="333333"/>
          <w:szCs w:val="28"/>
        </w:rPr>
        <w:t>ế</w:t>
      </w:r>
      <w:r w:rsidRPr="00E96C6A">
        <w:rPr>
          <w:rFonts w:eastAsia="Times New Roman" w:cs="Times New Roman"/>
          <w:color w:val="333333"/>
          <w:szCs w:val="28"/>
          <w:lang w:val="vi-VN"/>
        </w:rPr>
        <w:t>u áp dụng khử trùng b</w:t>
      </w:r>
      <w:r w:rsidRPr="00E96C6A">
        <w:rPr>
          <w:rFonts w:eastAsia="Times New Roman" w:cs="Times New Roman"/>
          <w:color w:val="333333"/>
          <w:szCs w:val="28"/>
        </w:rPr>
        <w:t>ằ</w:t>
      </w:r>
      <w:r w:rsidRPr="00E96C6A">
        <w:rPr>
          <w:rFonts w:eastAsia="Times New Roman" w:cs="Times New Roman"/>
          <w:color w:val="333333"/>
          <w:szCs w:val="28"/>
          <w:lang w:val="vi-VN"/>
        </w:rPr>
        <w:t>ng hóa chất thì cần ghi rõ loại và lượng hóa chất s</w:t>
      </w:r>
      <w:r w:rsidRPr="00E96C6A">
        <w:rPr>
          <w:rFonts w:eastAsia="Times New Roman" w:cs="Times New Roman"/>
          <w:color w:val="333333"/>
          <w:szCs w:val="28"/>
        </w:rPr>
        <w:t>ử</w:t>
      </w:r>
      <w:r w:rsidRPr="00E96C6A">
        <w:rPr>
          <w:rFonts w:eastAsia="Times New Roman" w:cs="Times New Roman"/>
          <w:color w:val="333333"/>
          <w:szCs w:val="28"/>
          <w:lang w:val="vi-VN"/>
        </w:rPr>
        <w:t> dụng. N</w:t>
      </w:r>
      <w:r w:rsidRPr="00E96C6A">
        <w:rPr>
          <w:rFonts w:eastAsia="Times New Roman" w:cs="Times New Roman"/>
          <w:color w:val="333333"/>
          <w:szCs w:val="28"/>
        </w:rPr>
        <w:t>ế</w:t>
      </w:r>
      <w:r w:rsidRPr="00E96C6A">
        <w:rPr>
          <w:rFonts w:eastAsia="Times New Roman" w:cs="Times New Roman"/>
          <w:color w:val="333333"/>
          <w:szCs w:val="28"/>
          <w:lang w:val="vi-VN"/>
        </w:rPr>
        <w:t>u b</w:t>
      </w:r>
      <w:r w:rsidRPr="00E96C6A">
        <w:rPr>
          <w:rFonts w:eastAsia="Times New Roman" w:cs="Times New Roman"/>
          <w:color w:val="333333"/>
          <w:szCs w:val="28"/>
        </w:rPr>
        <w:t>ằ</w:t>
      </w:r>
      <w:r w:rsidRPr="00E96C6A">
        <w:rPr>
          <w:rFonts w:eastAsia="Times New Roman" w:cs="Times New Roman"/>
          <w:color w:val="333333"/>
          <w:szCs w:val="28"/>
          <w:lang w:val="vi-VN"/>
        </w:rPr>
        <w:t>ng phương pháp khác th</w:t>
      </w:r>
      <w:r w:rsidRPr="00E96C6A">
        <w:rPr>
          <w:rFonts w:eastAsia="Times New Roman" w:cs="Times New Roman"/>
          <w:color w:val="333333"/>
          <w:szCs w:val="28"/>
        </w:rPr>
        <w:t>ì</w:t>
      </w:r>
      <w:r w:rsidRPr="00E96C6A">
        <w:rPr>
          <w:rFonts w:eastAsia="Times New Roman" w:cs="Times New Roman"/>
          <w:color w:val="333333"/>
          <w:szCs w:val="28"/>
          <w:lang w:val="vi-VN"/>
        </w:rPr>
        <w:t> ghi tên phương pháp áp dụng.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Cột (6): Ghi rõ bảo trì b</w:t>
      </w:r>
      <w:r w:rsidRPr="00E96C6A">
        <w:rPr>
          <w:rFonts w:eastAsia="Times New Roman" w:cs="Times New Roman"/>
          <w:color w:val="333333"/>
          <w:szCs w:val="28"/>
        </w:rPr>
        <w:t>ả</w:t>
      </w:r>
      <w:r w:rsidRPr="00E96C6A">
        <w:rPr>
          <w:rFonts w:eastAsia="Times New Roman" w:cs="Times New Roman"/>
          <w:color w:val="333333"/>
          <w:szCs w:val="28"/>
          <w:lang w:val="vi-VN"/>
        </w:rPr>
        <w:t>o dưỡng hoặc sửa ch</w:t>
      </w:r>
      <w:r w:rsidRPr="00E96C6A">
        <w:rPr>
          <w:rFonts w:eastAsia="Times New Roman" w:cs="Times New Roman"/>
          <w:color w:val="333333"/>
          <w:szCs w:val="28"/>
        </w:rPr>
        <w:t>ữ</w:t>
      </w:r>
      <w:r w:rsidRPr="00E96C6A">
        <w:rPr>
          <w:rFonts w:eastAsia="Times New Roman" w:cs="Times New Roman"/>
          <w:color w:val="333333"/>
          <w:szCs w:val="28"/>
          <w:lang w:val="vi-VN"/>
        </w:rPr>
        <w:t>a thay thế bộ phận nào; cá nhân, </w:t>
      </w:r>
      <w:r w:rsidRPr="00E96C6A">
        <w:rPr>
          <w:rFonts w:eastAsia="Times New Roman" w:cs="Times New Roman"/>
          <w:color w:val="333333"/>
          <w:szCs w:val="28"/>
        </w:rPr>
        <w:t>đ</w:t>
      </w:r>
      <w:r w:rsidRPr="00E96C6A">
        <w:rPr>
          <w:rFonts w:eastAsia="Times New Roman" w:cs="Times New Roman"/>
          <w:color w:val="333333"/>
          <w:szCs w:val="28"/>
          <w:lang w:val="vi-VN"/>
        </w:rPr>
        <w:t>ơn vị thực hiện.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4" w:name="chuong_pl_6"/>
      <w:r w:rsidRPr="00E96C6A">
        <w:rPr>
          <w:rFonts w:eastAsia="Times New Roman" w:cs="Times New Roman"/>
          <w:b/>
          <w:bCs/>
          <w:color w:val="000000"/>
          <w:szCs w:val="28"/>
          <w:lang w:val="vi-VN"/>
        </w:rPr>
        <w:t>PHỤ LỤC SỐ 06</w:t>
      </w:r>
      <w:bookmarkEnd w:id="64"/>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5" w:name="chuong_pl_6_name"/>
      <w:r w:rsidRPr="00E96C6A">
        <w:rPr>
          <w:rFonts w:eastAsia="Times New Roman" w:cs="Times New Roman"/>
          <w:color w:val="000000"/>
          <w:szCs w:val="28"/>
        </w:rPr>
        <w:t>MẪU BÁO CÁO KẾT QUẢ QUẢN LÝ CHẤT THẢI Y TẾ</w:t>
      </w:r>
      <w:bookmarkEnd w:id="65"/>
      <w:r w:rsidRPr="00E96C6A">
        <w:rPr>
          <w:rFonts w:eastAsia="Times New Roman" w:cs="Times New Roman"/>
          <w:b/>
          <w:bCs/>
          <w:color w:val="333333"/>
          <w:szCs w:val="28"/>
        </w:rPr>
        <w:br/>
      </w:r>
      <w:r w:rsidRPr="00E96C6A">
        <w:rPr>
          <w:rFonts w:eastAsia="Times New Roman" w:cs="Times New Roman"/>
          <w:i/>
          <w:iCs/>
          <w:color w:val="333333"/>
          <w:szCs w:val="28"/>
          <w:lang w:val="vi-VN"/>
        </w:rPr>
        <w:t>(Ban hành kèm theo Thông </w:t>
      </w:r>
      <w:r w:rsidRPr="00E96C6A">
        <w:rPr>
          <w:rFonts w:eastAsia="Times New Roman" w:cs="Times New Roman"/>
          <w:i/>
          <w:iCs/>
          <w:color w:val="333333"/>
          <w:szCs w:val="28"/>
        </w:rPr>
        <w:t>t</w:t>
      </w:r>
      <w:r w:rsidRPr="00E96C6A">
        <w:rPr>
          <w:rFonts w:eastAsia="Times New Roman" w:cs="Times New Roman"/>
          <w:i/>
          <w:iCs/>
          <w:color w:val="333333"/>
          <w:szCs w:val="28"/>
          <w:lang w:val="vi-VN"/>
        </w:rPr>
        <w:t>ư liên tịch số 58/20</w:t>
      </w:r>
      <w:r w:rsidRPr="00E96C6A">
        <w:rPr>
          <w:rFonts w:eastAsia="Times New Roman" w:cs="Times New Roman"/>
          <w:i/>
          <w:iCs/>
          <w:color w:val="333333"/>
          <w:szCs w:val="28"/>
        </w:rPr>
        <w:t>1</w:t>
      </w:r>
      <w:r w:rsidRPr="00E96C6A">
        <w:rPr>
          <w:rFonts w:eastAsia="Times New Roman" w:cs="Times New Roman"/>
          <w:i/>
          <w:iCs/>
          <w:color w:val="333333"/>
          <w:szCs w:val="28"/>
          <w:lang w:val="vi-VN"/>
        </w:rPr>
        <w:t>5/TTLT-BYT-BTNMT ngày 31/12/2015 của Bộ trưởng Bộ Y t</w:t>
      </w:r>
      <w:r w:rsidRPr="00E96C6A">
        <w:rPr>
          <w:rFonts w:eastAsia="Times New Roman" w:cs="Times New Roman"/>
          <w:i/>
          <w:iCs/>
          <w:color w:val="333333"/>
          <w:szCs w:val="28"/>
        </w:rPr>
        <w:t>ế</w:t>
      </w:r>
      <w:r w:rsidRPr="00E96C6A">
        <w:rPr>
          <w:rFonts w:eastAsia="Times New Roman" w:cs="Times New Roman"/>
          <w:i/>
          <w:iCs/>
          <w:color w:val="333333"/>
          <w:szCs w:val="28"/>
          <w:lang w:val="vi-VN"/>
        </w:rPr>
        <w:t> và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Tài nguyên và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A. M</w:t>
      </w:r>
      <w:r w:rsidRPr="00E96C6A">
        <w:rPr>
          <w:rFonts w:eastAsia="Times New Roman" w:cs="Times New Roman"/>
          <w:b/>
          <w:bCs/>
          <w:color w:val="333333"/>
          <w:szCs w:val="28"/>
        </w:rPr>
        <w:t>ẫ</w:t>
      </w:r>
      <w:r w:rsidRPr="00E96C6A">
        <w:rPr>
          <w:rFonts w:eastAsia="Times New Roman" w:cs="Times New Roman"/>
          <w:b/>
          <w:bCs/>
          <w:color w:val="333333"/>
          <w:szCs w:val="28"/>
          <w:lang w:val="vi-VN"/>
        </w:rPr>
        <w:t>u báo cáo kết quả quản lý chất thải y tế định kỳ của </w:t>
      </w:r>
      <w:r w:rsidRPr="00E96C6A">
        <w:rPr>
          <w:rFonts w:eastAsia="Times New Roman" w:cs="Times New Roman"/>
          <w:b/>
          <w:bCs/>
          <w:color w:val="333333"/>
          <w:szCs w:val="28"/>
        </w:rPr>
        <w:t>cơ</w:t>
      </w:r>
      <w:r w:rsidRPr="00E96C6A">
        <w:rPr>
          <w:rFonts w:eastAsia="Times New Roman" w:cs="Times New Roman"/>
          <w:b/>
          <w:bCs/>
          <w:color w:val="333333"/>
          <w:szCs w:val="28"/>
          <w:lang w:val="vi-VN"/>
        </w:rPr>
        <w:t> sở y tế</w:t>
      </w:r>
    </w:p>
    <w:tbl>
      <w:tblPr>
        <w:tblW w:w="0" w:type="auto"/>
        <w:shd w:val="clear" w:color="auto" w:fill="FFFFFF"/>
        <w:tblCellMar>
          <w:left w:w="0" w:type="dxa"/>
          <w:right w:w="0" w:type="dxa"/>
        </w:tblCellMar>
        <w:tblLook w:val="04A0"/>
      </w:tblPr>
      <w:tblGrid>
        <w:gridCol w:w="3870"/>
        <w:gridCol w:w="4986"/>
      </w:tblGrid>
      <w:tr w:rsidR="00E96C6A" w:rsidRPr="00E96C6A" w:rsidTr="00E96C6A">
        <w:tc>
          <w:tcPr>
            <w:tcW w:w="3870"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ĐƠN VỊ CHỦ QU</w:t>
            </w:r>
            <w:r w:rsidRPr="00E96C6A">
              <w:rPr>
                <w:rFonts w:eastAsia="Times New Roman" w:cs="Times New Roman"/>
                <w:color w:val="333333"/>
                <w:szCs w:val="28"/>
              </w:rPr>
              <w:t>Ả</w:t>
            </w:r>
            <w:r w:rsidRPr="00E96C6A">
              <w:rPr>
                <w:rFonts w:eastAsia="Times New Roman" w:cs="Times New Roman"/>
                <w:color w:val="333333"/>
                <w:szCs w:val="28"/>
                <w:lang w:val="vi-VN"/>
              </w:rPr>
              <w:t>N</w:t>
            </w:r>
            <w:r w:rsidRPr="00E96C6A">
              <w:rPr>
                <w:rFonts w:eastAsia="Times New Roman" w:cs="Times New Roman"/>
                <w:color w:val="333333"/>
                <w:szCs w:val="28"/>
              </w:rPr>
              <w:t>…………</w:t>
            </w:r>
            <w:r w:rsidRPr="00E96C6A">
              <w:rPr>
                <w:rFonts w:eastAsia="Times New Roman" w:cs="Times New Roman"/>
                <w:color w:val="333333"/>
                <w:szCs w:val="28"/>
              </w:rPr>
              <w:br/>
            </w:r>
            <w:r w:rsidRPr="00E96C6A">
              <w:rPr>
                <w:rFonts w:eastAsia="Times New Roman" w:cs="Times New Roman"/>
                <w:b/>
                <w:bCs/>
                <w:color w:val="333333"/>
                <w:szCs w:val="28"/>
                <w:lang w:val="vi-VN"/>
              </w:rPr>
              <w:t>TÊN CƠ SỞ Y TẾ……………</w:t>
            </w:r>
            <w:r w:rsidRPr="00E96C6A">
              <w:rPr>
                <w:rFonts w:eastAsia="Times New Roman" w:cs="Times New Roman"/>
                <w:b/>
                <w:bCs/>
                <w:color w:val="333333"/>
                <w:szCs w:val="28"/>
              </w:rPr>
              <w:br/>
              <w:t>----------</w:t>
            </w:r>
          </w:p>
        </w:tc>
        <w:tc>
          <w:tcPr>
            <w:tcW w:w="4986"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CỘNG HÒA X</w:t>
            </w:r>
            <w:r w:rsidRPr="00E96C6A">
              <w:rPr>
                <w:rFonts w:eastAsia="Times New Roman" w:cs="Times New Roman"/>
                <w:b/>
                <w:bCs/>
                <w:color w:val="333333"/>
                <w:szCs w:val="28"/>
              </w:rPr>
              <w:t>Ã</w:t>
            </w:r>
            <w:r w:rsidRPr="00E96C6A">
              <w:rPr>
                <w:rFonts w:eastAsia="Times New Roman" w:cs="Times New Roman"/>
                <w:b/>
                <w:bCs/>
                <w:color w:val="333333"/>
                <w:szCs w:val="28"/>
                <w:lang w:val="vi-VN"/>
              </w:rPr>
              <w:t> HỘI CHỦ NGHĨA VIỆT NAM</w:t>
            </w:r>
            <w:r w:rsidRPr="00E96C6A">
              <w:rPr>
                <w:rFonts w:eastAsia="Times New Roman" w:cs="Times New Roman"/>
                <w:b/>
                <w:bCs/>
                <w:color w:val="333333"/>
                <w:szCs w:val="28"/>
              </w:rPr>
              <w:br/>
              <w:t>Đ</w:t>
            </w:r>
            <w:r w:rsidRPr="00E96C6A">
              <w:rPr>
                <w:rFonts w:eastAsia="Times New Roman" w:cs="Times New Roman"/>
                <w:b/>
                <w:bCs/>
                <w:color w:val="333333"/>
                <w:szCs w:val="28"/>
                <w:lang w:val="vi-VN"/>
              </w:rPr>
              <w:t>ộc lập - Tự do - Hạnh phúc</w:t>
            </w:r>
            <w:r w:rsidRPr="00E96C6A">
              <w:rPr>
                <w:rFonts w:eastAsia="Times New Roman" w:cs="Times New Roman"/>
                <w:b/>
                <w:bCs/>
                <w:color w:val="333333"/>
                <w:szCs w:val="28"/>
              </w:rPr>
              <w:br/>
              <w:t>------------------</w:t>
            </w:r>
          </w:p>
        </w:tc>
      </w:tr>
      <w:tr w:rsidR="00E96C6A" w:rsidRPr="00E96C6A" w:rsidTr="00E96C6A">
        <w:tc>
          <w:tcPr>
            <w:tcW w:w="3870"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Số: ……/……</w:t>
            </w:r>
          </w:p>
        </w:tc>
        <w:tc>
          <w:tcPr>
            <w:tcW w:w="4986"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right"/>
              <w:rPr>
                <w:rFonts w:eastAsia="Times New Roman" w:cs="Times New Roman"/>
                <w:color w:val="333333"/>
                <w:szCs w:val="28"/>
              </w:rPr>
            </w:pPr>
            <w:r w:rsidRPr="00E96C6A">
              <w:rPr>
                <w:rFonts w:eastAsia="Times New Roman" w:cs="Times New Roman"/>
                <w:i/>
                <w:iCs/>
                <w:color w:val="333333"/>
                <w:szCs w:val="28"/>
              </w:rPr>
              <w:t>……, </w:t>
            </w:r>
            <w:r w:rsidRPr="00E96C6A">
              <w:rPr>
                <w:rFonts w:eastAsia="Times New Roman" w:cs="Times New Roman"/>
                <w:i/>
                <w:iCs/>
                <w:color w:val="333333"/>
                <w:szCs w:val="28"/>
                <w:lang w:val="vi-VN"/>
              </w:rPr>
              <w:t>ngà</w:t>
            </w:r>
            <w:r w:rsidRPr="00E96C6A">
              <w:rPr>
                <w:rFonts w:eastAsia="Times New Roman" w:cs="Times New Roman"/>
                <w:i/>
                <w:iCs/>
                <w:color w:val="333333"/>
                <w:szCs w:val="28"/>
              </w:rPr>
              <w:t>y</w:t>
            </w:r>
            <w:r w:rsidRPr="00E96C6A">
              <w:rPr>
                <w:rFonts w:eastAsia="Times New Roman" w:cs="Times New Roman"/>
                <w:i/>
                <w:iCs/>
                <w:color w:val="333333"/>
                <w:szCs w:val="28"/>
                <w:lang w:val="vi-VN"/>
              </w:rPr>
              <w:t>... tháng... năm</w:t>
            </w:r>
            <w:r w:rsidRPr="00E96C6A">
              <w:rPr>
                <w:rFonts w:eastAsia="Times New Roman" w:cs="Times New Roman"/>
                <w:i/>
                <w:iCs/>
                <w:color w:val="333333"/>
                <w:szCs w:val="28"/>
              </w:rPr>
              <w:t>……</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BÁO CÁO KẾT QUẢ QUẢN LÝ CHẤT THẢI Y TẾ</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r w:rsidRPr="00E96C6A">
        <w:rPr>
          <w:rFonts w:eastAsia="Times New Roman" w:cs="Times New Roman"/>
          <w:i/>
          <w:iCs/>
          <w:color w:val="333333"/>
          <w:szCs w:val="28"/>
          <w:lang w:val="vi-VN"/>
        </w:rPr>
        <w:t>(Kỳ báo cáo: t</w:t>
      </w:r>
      <w:r w:rsidRPr="00E96C6A">
        <w:rPr>
          <w:rFonts w:eastAsia="Times New Roman" w:cs="Times New Roman"/>
          <w:i/>
          <w:iCs/>
          <w:color w:val="333333"/>
          <w:szCs w:val="28"/>
        </w:rPr>
        <w:t>ừ</w:t>
      </w:r>
      <w:r w:rsidRPr="00E96C6A">
        <w:rPr>
          <w:rFonts w:eastAsia="Times New Roman" w:cs="Times New Roman"/>
          <w:i/>
          <w:iCs/>
          <w:color w:val="333333"/>
          <w:szCs w:val="28"/>
          <w:lang w:val="vi-VN"/>
        </w:rPr>
        <w:t> ngày 01/01/20</w:t>
      </w:r>
      <w:r w:rsidRPr="00E96C6A">
        <w:rPr>
          <w:rFonts w:eastAsia="Times New Roman" w:cs="Times New Roman"/>
          <w:i/>
          <w:iCs/>
          <w:color w:val="333333"/>
          <w:szCs w:val="28"/>
        </w:rPr>
        <w:t>…… </w:t>
      </w:r>
      <w:r w:rsidRPr="00E96C6A">
        <w:rPr>
          <w:rFonts w:eastAsia="Times New Roman" w:cs="Times New Roman"/>
          <w:i/>
          <w:iCs/>
          <w:color w:val="333333"/>
          <w:szCs w:val="28"/>
          <w:lang w:val="vi-VN"/>
        </w:rPr>
        <w:t>đến ngày 31/12/20</w:t>
      </w:r>
      <w:r w:rsidRPr="00E96C6A">
        <w:rPr>
          <w:rFonts w:eastAsia="Times New Roman" w:cs="Times New Roman"/>
          <w:i/>
          <w:iCs/>
          <w:color w:val="333333"/>
          <w:szCs w:val="28"/>
        </w:rPr>
        <w:t>…...</w:t>
      </w:r>
      <w:r w:rsidRPr="00E96C6A">
        <w:rPr>
          <w:rFonts w:eastAsia="Times New Roman" w:cs="Times New Roman"/>
          <w:i/>
          <w:iCs/>
          <w:color w:val="333333"/>
          <w:szCs w:val="28"/>
          <w:lang w:val="vi-VN"/>
        </w:rPr>
        <w:t>)</w:t>
      </w:r>
    </w:p>
    <w:tbl>
      <w:tblPr>
        <w:tblW w:w="0" w:type="auto"/>
        <w:shd w:val="clear" w:color="auto" w:fill="FFFFFF"/>
        <w:tblCellMar>
          <w:left w:w="0" w:type="dxa"/>
          <w:right w:w="0" w:type="dxa"/>
        </w:tblCellMar>
        <w:tblLook w:val="04A0"/>
      </w:tblPr>
      <w:tblGrid>
        <w:gridCol w:w="2988"/>
        <w:gridCol w:w="5868"/>
      </w:tblGrid>
      <w:tr w:rsidR="00E96C6A" w:rsidRPr="00E96C6A" w:rsidTr="00E96C6A">
        <w:tc>
          <w:tcPr>
            <w:tcW w:w="298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right"/>
              <w:rPr>
                <w:rFonts w:eastAsia="Times New Roman" w:cs="Times New Roman"/>
                <w:color w:val="333333"/>
                <w:szCs w:val="28"/>
              </w:rPr>
            </w:pPr>
            <w:r w:rsidRPr="00E96C6A">
              <w:rPr>
                <w:rFonts w:eastAsia="Times New Roman" w:cs="Times New Roman"/>
                <w:color w:val="333333"/>
                <w:szCs w:val="28"/>
                <w:lang w:val="vi-VN"/>
              </w:rPr>
              <w:t>Kính gửi:</w:t>
            </w:r>
          </w:p>
        </w:tc>
        <w:tc>
          <w:tcPr>
            <w:tcW w:w="586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r w:rsidRPr="00E96C6A">
              <w:rPr>
                <w:rFonts w:eastAsia="Times New Roman" w:cs="Times New Roman"/>
                <w:color w:val="333333"/>
                <w:szCs w:val="28"/>
                <w:lang w:val="vi-VN"/>
              </w:rPr>
              <w:t>Sở Y tế;</w:t>
            </w:r>
            <w:r w:rsidRPr="00E96C6A">
              <w:rPr>
                <w:rFonts w:eastAsia="Times New Roman" w:cs="Times New Roman"/>
                <w:color w:val="333333"/>
                <w:szCs w:val="28"/>
                <w:lang w:val="vi-VN"/>
              </w:rPr>
              <w:br/>
            </w:r>
            <w:r w:rsidRPr="00E96C6A">
              <w:rPr>
                <w:rFonts w:eastAsia="Times New Roman" w:cs="Times New Roman"/>
                <w:color w:val="333333"/>
                <w:szCs w:val="28"/>
              </w:rPr>
              <w:t>- </w:t>
            </w:r>
            <w:r w:rsidRPr="00E96C6A">
              <w:rPr>
                <w:rFonts w:eastAsia="Times New Roman" w:cs="Times New Roman"/>
                <w:color w:val="333333"/>
                <w:szCs w:val="28"/>
                <w:lang w:val="vi-VN"/>
              </w:rPr>
              <w:t>Sở Tài nguyên và Môi trường.</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1. Thông tin chung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1.1. </w:t>
      </w:r>
      <w:r w:rsidRPr="00E96C6A">
        <w:rPr>
          <w:rFonts w:eastAsia="Times New Roman" w:cs="Times New Roman"/>
          <w:color w:val="333333"/>
          <w:szCs w:val="28"/>
          <w:lang w:val="vi-VN"/>
        </w:rPr>
        <w:t>Tên cơ sở y tế (Chủ nguồn t</w:t>
      </w:r>
      <w:r w:rsidRPr="00E96C6A">
        <w:rPr>
          <w:rFonts w:eastAsia="Times New Roman" w:cs="Times New Roman"/>
          <w:color w:val="333333"/>
          <w:szCs w:val="28"/>
        </w:rPr>
        <w:t>hả</w:t>
      </w:r>
      <w:r w:rsidRPr="00E96C6A">
        <w:rPr>
          <w:rFonts w:eastAsia="Times New Roman" w:cs="Times New Roman"/>
          <w:color w:val="333333"/>
          <w:szCs w:val="28"/>
          <w:lang w:val="vi-VN"/>
        </w:rPr>
        <w:t>i): </w:t>
      </w:r>
      <w:r w:rsidRPr="00E96C6A">
        <w:rPr>
          <w:rFonts w:eastAsia="Times New Roman" w:cs="Times New Roman"/>
          <w:color w:val="333333"/>
          <w:szCs w:val="28"/>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Địa ch</w:t>
      </w:r>
      <w:r w:rsidRPr="00E96C6A">
        <w:rPr>
          <w:rFonts w:eastAsia="Times New Roman" w:cs="Times New Roman"/>
          <w:color w:val="333333"/>
          <w:szCs w:val="28"/>
        </w:rPr>
        <w:t>ỉ</w:t>
      </w:r>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Điện thoại:</w:t>
      </w:r>
      <w:r w:rsidRPr="00E96C6A">
        <w:rPr>
          <w:rFonts w:eastAsia="Times New Roman" w:cs="Times New Roman"/>
          <w:color w:val="333333"/>
          <w:szCs w:val="28"/>
        </w:rPr>
        <w:t>                                                       </w:t>
      </w:r>
      <w:r w:rsidRPr="00E96C6A">
        <w:rPr>
          <w:rFonts w:eastAsia="Times New Roman" w:cs="Times New Roman"/>
          <w:color w:val="333333"/>
          <w:szCs w:val="28"/>
          <w:lang w:val="vi-VN"/>
        </w:rPr>
        <w:t>Fax:</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Mã s</w:t>
      </w:r>
      <w:r w:rsidRPr="00E96C6A">
        <w:rPr>
          <w:rFonts w:eastAsia="Times New Roman" w:cs="Times New Roman"/>
          <w:color w:val="333333"/>
          <w:szCs w:val="28"/>
        </w:rPr>
        <w:t>ố</w:t>
      </w:r>
      <w:r w:rsidRPr="00E96C6A">
        <w:rPr>
          <w:rFonts w:eastAsia="Times New Roman" w:cs="Times New Roman"/>
          <w:color w:val="333333"/>
          <w:szCs w:val="28"/>
          <w:lang w:val="vi-VN"/>
        </w:rPr>
        <w:t> QLCTNH (Nếu không có th</w:t>
      </w:r>
      <w:r w:rsidRPr="00E96C6A">
        <w:rPr>
          <w:rFonts w:eastAsia="Times New Roman" w:cs="Times New Roman"/>
          <w:color w:val="333333"/>
          <w:szCs w:val="28"/>
        </w:rPr>
        <w:t>ì</w:t>
      </w:r>
      <w:r w:rsidRPr="00E96C6A">
        <w:rPr>
          <w:rFonts w:eastAsia="Times New Roman" w:cs="Times New Roman"/>
          <w:color w:val="333333"/>
          <w:szCs w:val="28"/>
          <w:lang w:val="vi-VN"/>
        </w:rPr>
        <w:t> thay b</w:t>
      </w:r>
      <w:r w:rsidRPr="00E96C6A">
        <w:rPr>
          <w:rFonts w:eastAsia="Times New Roman" w:cs="Times New Roman"/>
          <w:color w:val="333333"/>
          <w:szCs w:val="28"/>
        </w:rPr>
        <w:t>ằ</w:t>
      </w:r>
      <w:r w:rsidRPr="00E96C6A">
        <w:rPr>
          <w:rFonts w:eastAsia="Times New Roman" w:cs="Times New Roman"/>
          <w:color w:val="333333"/>
          <w:szCs w:val="28"/>
          <w:lang w:val="vi-VN"/>
        </w:rPr>
        <w:t>ng s</w:t>
      </w:r>
      <w:r w:rsidRPr="00E96C6A">
        <w:rPr>
          <w:rFonts w:eastAsia="Times New Roman" w:cs="Times New Roman"/>
          <w:color w:val="333333"/>
          <w:szCs w:val="28"/>
        </w:rPr>
        <w:t>ố</w:t>
      </w:r>
      <w:r w:rsidRPr="00E96C6A">
        <w:rPr>
          <w:rFonts w:eastAsia="Times New Roman" w:cs="Times New Roman"/>
          <w:color w:val="333333"/>
          <w:szCs w:val="28"/>
          <w:lang w:val="vi-VN"/>
        </w:rPr>
        <w:t> Chứng minh nhân dân đối với cá nhân):</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Tên người tổng h</w:t>
      </w:r>
      <w:r w:rsidRPr="00E96C6A">
        <w:rPr>
          <w:rFonts w:eastAsia="Times New Roman" w:cs="Times New Roman"/>
          <w:color w:val="333333"/>
          <w:szCs w:val="28"/>
        </w:rPr>
        <w:t>ợ</w:t>
      </w:r>
      <w:r w:rsidRPr="00E96C6A">
        <w:rPr>
          <w:rFonts w:eastAsia="Times New Roman" w:cs="Times New Roman"/>
          <w:color w:val="333333"/>
          <w:szCs w:val="28"/>
          <w:lang w:val="vi-VN"/>
        </w:rPr>
        <w:t>p báo cáo: </w:t>
      </w:r>
      <w:r w:rsidRPr="00E96C6A">
        <w:rPr>
          <w:rFonts w:eastAsia="Times New Roman" w:cs="Times New Roman"/>
          <w:color w:val="333333"/>
          <w:szCs w:val="28"/>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Điện thoại: </w:t>
      </w:r>
      <w:r w:rsidRPr="00E96C6A">
        <w:rPr>
          <w:rFonts w:eastAsia="Times New Roman" w:cs="Times New Roman"/>
          <w:color w:val="333333"/>
          <w:szCs w:val="28"/>
        </w:rPr>
        <w:t>…………………………</w:t>
      </w:r>
      <w:r w:rsidRPr="00E96C6A">
        <w:rPr>
          <w:rFonts w:eastAsia="Times New Roman" w:cs="Times New Roman"/>
          <w:color w:val="333333"/>
          <w:szCs w:val="28"/>
          <w:lang w:val="vi-VN"/>
        </w:rPr>
        <w:t>; Email: </w:t>
      </w:r>
      <w:r w:rsidRPr="00E96C6A">
        <w:rPr>
          <w:rFonts w:eastAsia="Times New Roman" w:cs="Times New Roman"/>
          <w:color w:val="333333"/>
          <w:szCs w:val="28"/>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1.2. </w:t>
      </w:r>
      <w:r w:rsidRPr="00E96C6A">
        <w:rPr>
          <w:rFonts w:eastAsia="Times New Roman" w:cs="Times New Roman"/>
          <w:color w:val="333333"/>
          <w:szCs w:val="28"/>
          <w:lang w:val="vi-VN"/>
        </w:rPr>
        <w:t>Cơ sở phát sinh CTNH (trường hợp có nhiều hơn một thì trình bày từng cơ sở)</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Tên cơ sở (nếu có)</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Địa ch</w:t>
      </w:r>
      <w:r w:rsidRPr="00E96C6A">
        <w:rPr>
          <w:rFonts w:eastAsia="Times New Roman" w:cs="Times New Roman"/>
          <w:color w:val="333333"/>
          <w:szCs w:val="28"/>
        </w:rPr>
        <w:t>ỉ</w:t>
      </w:r>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Điện thoại: </w:t>
      </w:r>
      <w:r w:rsidRPr="00E96C6A">
        <w:rPr>
          <w:rFonts w:eastAsia="Times New Roman" w:cs="Times New Roman"/>
          <w:color w:val="333333"/>
          <w:szCs w:val="28"/>
        </w:rPr>
        <w:t>                               </w:t>
      </w:r>
      <w:r w:rsidRPr="00E96C6A">
        <w:rPr>
          <w:rFonts w:eastAsia="Times New Roman" w:cs="Times New Roman"/>
          <w:color w:val="333333"/>
          <w:szCs w:val="28"/>
          <w:lang w:val="vi-VN"/>
        </w:rPr>
        <w:t>Fax: </w:t>
      </w:r>
      <w:r w:rsidRPr="00E96C6A">
        <w:rPr>
          <w:rFonts w:eastAsia="Times New Roman" w:cs="Times New Roman"/>
          <w:color w:val="333333"/>
          <w:szCs w:val="28"/>
        </w:rPr>
        <w:t>                                       </w:t>
      </w:r>
      <w:r w:rsidRPr="00E96C6A">
        <w:rPr>
          <w:rFonts w:eastAsia="Times New Roman" w:cs="Times New Roman"/>
          <w:color w:val="333333"/>
          <w:szCs w:val="28"/>
          <w:lang w:val="vi-VN"/>
        </w:rPr>
        <w:t>Email:</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1.3. </w:t>
      </w:r>
      <w:r w:rsidRPr="00E96C6A">
        <w:rPr>
          <w:rFonts w:eastAsia="Times New Roman" w:cs="Times New Roman"/>
          <w:color w:val="333333"/>
          <w:szCs w:val="28"/>
          <w:lang w:val="vi-VN"/>
        </w:rPr>
        <w:t>Số giường bệnh kế hoạch (nếu có): </w:t>
      </w:r>
      <w:r w:rsidRPr="00E96C6A">
        <w:rPr>
          <w:rFonts w:eastAsia="Times New Roman" w:cs="Times New Roman"/>
          <w:color w:val="333333"/>
          <w:szCs w:val="28"/>
        </w:rPr>
        <w:t>……………</w:t>
      </w:r>
      <w:r w:rsidRPr="00E96C6A">
        <w:rPr>
          <w:rFonts w:eastAsia="Times New Roman" w:cs="Times New Roman"/>
          <w:color w:val="333333"/>
          <w:szCs w:val="28"/>
          <w:lang w:val="vi-VN"/>
        </w:rPr>
        <w:t>; Số giường bệnh thực kê: </w:t>
      </w:r>
      <w:r w:rsidRPr="00E96C6A">
        <w:rPr>
          <w:rFonts w:eastAsia="Times New Roman" w:cs="Times New Roman"/>
          <w:color w:val="333333"/>
          <w:szCs w:val="28"/>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2. Tình hình chung về quản lý chất thải y tế tại </w:t>
      </w:r>
      <w:r w:rsidRPr="00E96C6A">
        <w:rPr>
          <w:rFonts w:eastAsia="Times New Roman" w:cs="Times New Roman"/>
          <w:b/>
          <w:bCs/>
          <w:color w:val="333333"/>
          <w:szCs w:val="28"/>
        </w:rPr>
        <w:t>cơ</w:t>
      </w:r>
      <w:r w:rsidRPr="00E96C6A">
        <w:rPr>
          <w:rFonts w:eastAsia="Times New Roman" w:cs="Times New Roman"/>
          <w:b/>
          <w:bCs/>
          <w:color w:val="333333"/>
          <w:szCs w:val="28"/>
          <w:lang w:val="vi-VN"/>
        </w:rPr>
        <w:t> sở y tế trong kỳ báo cáo</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2.1. </w:t>
      </w:r>
      <w:r w:rsidRPr="00E96C6A">
        <w:rPr>
          <w:rFonts w:eastAsia="Times New Roman" w:cs="Times New Roman"/>
          <w:color w:val="333333"/>
          <w:szCs w:val="28"/>
          <w:lang w:val="vi-VN"/>
        </w:rPr>
        <w:t>Tình hình chung về quản lý chất thải y tế tại cơ sở y tế trong kỳ báo cáo:</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2.2. </w:t>
      </w:r>
      <w:r w:rsidRPr="00E96C6A">
        <w:rPr>
          <w:rFonts w:eastAsia="Times New Roman" w:cs="Times New Roman"/>
          <w:color w:val="333333"/>
          <w:szCs w:val="28"/>
          <w:lang w:val="vi-VN"/>
        </w:rPr>
        <w:t>Thống kê chất thải y tế phát sinh và được xử lý trong kỳ báo cáo:</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(Trường h</w:t>
      </w:r>
      <w:r w:rsidRPr="00E96C6A">
        <w:rPr>
          <w:rFonts w:eastAsia="Times New Roman" w:cs="Times New Roman"/>
          <w:color w:val="333333"/>
          <w:szCs w:val="28"/>
        </w:rPr>
        <w:t>ợ</w:t>
      </w:r>
      <w:r w:rsidRPr="00E96C6A">
        <w:rPr>
          <w:rFonts w:eastAsia="Times New Roman" w:cs="Times New Roman"/>
          <w:color w:val="333333"/>
          <w:szCs w:val="28"/>
          <w:lang w:val="vi-VN"/>
        </w:rPr>
        <w:t>p có nhiều hơn một cơ sở phát sinh chất thải y tế thì báo cáo lần lượt đối với từng cơ sở y t</w:t>
      </w:r>
      <w:r w:rsidRPr="00E96C6A">
        <w:rPr>
          <w:rFonts w:eastAsia="Times New Roman" w:cs="Times New Roman"/>
          <w:color w:val="333333"/>
          <w:szCs w:val="28"/>
        </w:rPr>
        <w:t>ế</w:t>
      </w:r>
      <w:r w:rsidRPr="00E96C6A">
        <w:rPr>
          <w:rFonts w:eastAsia="Times New Roman" w:cs="Times New Roman"/>
          <w:color w:val="333333"/>
          <w:szCs w:val="28"/>
          <w:lang w:val="vi-VN"/>
        </w:rPr>
        <w:t>)</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8"/>
        <w:gridCol w:w="1436"/>
        <w:gridCol w:w="1226"/>
        <w:gridCol w:w="970"/>
        <w:gridCol w:w="1044"/>
        <w:gridCol w:w="978"/>
        <w:gridCol w:w="1156"/>
        <w:gridCol w:w="979"/>
        <w:gridCol w:w="989"/>
      </w:tblGrid>
      <w:tr w:rsidR="00E96C6A" w:rsidRPr="00E96C6A" w:rsidTr="00E96C6A">
        <w:tc>
          <w:tcPr>
            <w:tcW w:w="58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TT</w:t>
            </w:r>
          </w:p>
        </w:tc>
        <w:tc>
          <w:tcPr>
            <w:tcW w:w="1343"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Loại chất thải y tế</w:t>
            </w:r>
          </w:p>
        </w:tc>
        <w:tc>
          <w:tcPr>
            <w:tcW w:w="979"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Mã CTNH</w:t>
            </w:r>
          </w:p>
        </w:tc>
        <w:tc>
          <w:tcPr>
            <w:tcW w:w="970"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Đơn vị tính</w:t>
            </w:r>
          </w:p>
        </w:tc>
        <w:tc>
          <w:tcPr>
            <w:tcW w:w="978" w:type="dxa"/>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w:t>
            </w:r>
            <w:r w:rsidRPr="00E96C6A">
              <w:rPr>
                <w:rFonts w:eastAsia="Times New Roman" w:cs="Times New Roman"/>
                <w:color w:val="333333"/>
                <w:szCs w:val="28"/>
              </w:rPr>
              <w:t>ố</w:t>
            </w:r>
            <w:r w:rsidRPr="00E96C6A">
              <w:rPr>
                <w:rFonts w:eastAsia="Times New Roman" w:cs="Times New Roman"/>
                <w:color w:val="333333"/>
                <w:szCs w:val="28"/>
                <w:lang w:val="vi-VN"/>
              </w:rPr>
              <w:t> lượng chất thải phát sinh</w:t>
            </w:r>
          </w:p>
        </w:tc>
        <w:tc>
          <w:tcPr>
            <w:tcW w:w="4029" w:type="dxa"/>
            <w:gridSpan w:val="4"/>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Xử lý chất thải y tế</w:t>
            </w:r>
          </w:p>
        </w:tc>
      </w:tr>
      <w:tr w:rsidR="00E96C6A" w:rsidRPr="00E96C6A" w:rsidTr="00E96C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2061" w:type="dxa"/>
            <w:gridSpan w:val="2"/>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Chuyển giao cho đơn vị khác xử lý</w:t>
            </w:r>
          </w:p>
        </w:tc>
        <w:tc>
          <w:tcPr>
            <w:tcW w:w="97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Tự xử lý tại cơ sở y tế</w:t>
            </w:r>
          </w:p>
        </w:tc>
        <w:tc>
          <w:tcPr>
            <w:tcW w:w="989" w:type="dxa"/>
            <w:vMerge w:val="restar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Hình thức/ Phương pháp xử lý (*)</w:t>
            </w:r>
          </w:p>
        </w:tc>
      </w:tr>
      <w:tr w:rsidR="00E96C6A" w:rsidRPr="00E96C6A" w:rsidTr="00E96C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978"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 lượng</w:t>
            </w:r>
          </w:p>
        </w:tc>
        <w:tc>
          <w:tcPr>
            <w:tcW w:w="1083"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Tên và mã số QLCTNH</w:t>
            </w:r>
          </w:p>
        </w:tc>
        <w:tc>
          <w:tcPr>
            <w:tcW w:w="979" w:type="dxa"/>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 lượng</w:t>
            </w:r>
          </w:p>
        </w:tc>
        <w:tc>
          <w:tcPr>
            <w:tcW w:w="0" w:type="auto"/>
            <w:vMerge/>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lây nhiễm</w:t>
            </w:r>
            <w:r w:rsidRPr="00E96C6A">
              <w:rPr>
                <w:rFonts w:eastAsia="Times New Roman" w:cs="Times New Roman"/>
                <w:color w:val="333333"/>
                <w:szCs w:val="28"/>
              </w:rPr>
              <w:t>, </w:t>
            </w:r>
            <w:r w:rsidRPr="00E96C6A">
              <w:rPr>
                <w:rFonts w:eastAsia="Times New Roman" w:cs="Times New Roman"/>
                <w:color w:val="333333"/>
                <w:szCs w:val="28"/>
                <w:lang w:val="vi-VN"/>
              </w:rPr>
              <w:t>gồm:</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1.1</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lây nhiễm sắc nh</w:t>
            </w:r>
            <w:r w:rsidRPr="00E96C6A">
              <w:rPr>
                <w:rFonts w:eastAsia="Times New Roman" w:cs="Times New Roman"/>
                <w:color w:val="333333"/>
                <w:szCs w:val="28"/>
              </w:rPr>
              <w:t>ọ</w:t>
            </w:r>
            <w:r w:rsidRPr="00E96C6A">
              <w:rPr>
                <w:rFonts w:eastAsia="Times New Roman" w:cs="Times New Roman"/>
                <w:color w:val="333333"/>
                <w:szCs w:val="28"/>
                <w:lang w:val="vi-VN"/>
              </w:rPr>
              <w:t>n</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1.2</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lây nhiễm không sắc nhọn</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1.3</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có nguy cơ lây nhiễm cao</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1.4</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giải phẫu</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lastRenderedPageBreak/>
              <w:t>2</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nguy hại không lây nhiễm, gồm:</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2.1</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Hóa chất thải bỏ bao gồm hoặc có các thành phần nguy hại</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2.2</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Dược phẩm th</w:t>
            </w:r>
            <w:r w:rsidRPr="00E96C6A">
              <w:rPr>
                <w:rFonts w:eastAsia="Times New Roman" w:cs="Times New Roman"/>
                <w:color w:val="333333"/>
                <w:szCs w:val="28"/>
              </w:rPr>
              <w:t>ả</w:t>
            </w:r>
            <w:r w:rsidRPr="00E96C6A">
              <w:rPr>
                <w:rFonts w:eastAsia="Times New Roman" w:cs="Times New Roman"/>
                <w:color w:val="333333"/>
                <w:szCs w:val="28"/>
                <w:lang w:val="vi-VN"/>
              </w:rPr>
              <w:t>i b</w:t>
            </w:r>
            <w:r w:rsidRPr="00E96C6A">
              <w:rPr>
                <w:rFonts w:eastAsia="Times New Roman" w:cs="Times New Roman"/>
                <w:color w:val="333333"/>
                <w:szCs w:val="28"/>
              </w:rPr>
              <w:t>ỏ</w:t>
            </w:r>
            <w:r w:rsidRPr="00E96C6A">
              <w:rPr>
                <w:rFonts w:eastAsia="Times New Roman" w:cs="Times New Roman"/>
                <w:color w:val="333333"/>
                <w:szCs w:val="28"/>
                <w:lang w:val="vi-VN"/>
              </w:rPr>
              <w:t> thuộc nhóm gây </w:t>
            </w:r>
            <w:r w:rsidRPr="00E96C6A">
              <w:rPr>
                <w:rFonts w:eastAsia="Times New Roman" w:cs="Times New Roman"/>
                <w:color w:val="333333"/>
                <w:szCs w:val="28"/>
              </w:rPr>
              <w:t>đ</w:t>
            </w:r>
            <w:r w:rsidRPr="00E96C6A">
              <w:rPr>
                <w:rFonts w:eastAsia="Times New Roman" w:cs="Times New Roman"/>
                <w:color w:val="333333"/>
                <w:szCs w:val="28"/>
                <w:lang w:val="vi-VN"/>
              </w:rPr>
              <w:t>ộc tế bào hoặc có cảnh báo nguy hại </w:t>
            </w:r>
            <w:r w:rsidRPr="00E96C6A">
              <w:rPr>
                <w:rFonts w:eastAsia="Times New Roman" w:cs="Times New Roman"/>
                <w:color w:val="333333"/>
                <w:szCs w:val="28"/>
              </w:rPr>
              <w:t>t</w:t>
            </w:r>
            <w:r w:rsidRPr="00E96C6A">
              <w:rPr>
                <w:rFonts w:eastAsia="Times New Roman" w:cs="Times New Roman"/>
                <w:color w:val="333333"/>
                <w:szCs w:val="28"/>
                <w:lang w:val="vi-VN"/>
              </w:rPr>
              <w:t>ừ nhà s</w:t>
            </w:r>
            <w:r w:rsidRPr="00E96C6A">
              <w:rPr>
                <w:rFonts w:eastAsia="Times New Roman" w:cs="Times New Roman"/>
                <w:color w:val="333333"/>
                <w:szCs w:val="28"/>
              </w:rPr>
              <w:t>ả</w:t>
            </w:r>
            <w:r w:rsidRPr="00E96C6A">
              <w:rPr>
                <w:rFonts w:eastAsia="Times New Roman" w:cs="Times New Roman"/>
                <w:color w:val="333333"/>
                <w:szCs w:val="28"/>
                <w:lang w:val="vi-VN"/>
              </w:rPr>
              <w:t>n xuất</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2.3</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Thiết bị y tế bị vỡ, hỏng, đã qua sử dụng thải bỏ có chứa thủy ngân và các kim loại nặng</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2.4</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hàn răng amalgam th</w:t>
            </w:r>
            <w:r w:rsidRPr="00E96C6A">
              <w:rPr>
                <w:rFonts w:eastAsia="Times New Roman" w:cs="Times New Roman"/>
                <w:color w:val="333333"/>
                <w:szCs w:val="28"/>
              </w:rPr>
              <w:t>ả</w:t>
            </w:r>
            <w:r w:rsidRPr="00E96C6A">
              <w:rPr>
                <w:rFonts w:eastAsia="Times New Roman" w:cs="Times New Roman"/>
                <w:color w:val="333333"/>
                <w:szCs w:val="28"/>
                <w:lang w:val="vi-VN"/>
              </w:rPr>
              <w:t>i b</w:t>
            </w:r>
            <w:r w:rsidRPr="00E96C6A">
              <w:rPr>
                <w:rFonts w:eastAsia="Times New Roman" w:cs="Times New Roman"/>
                <w:color w:val="333333"/>
                <w:szCs w:val="28"/>
              </w:rPr>
              <w:t>ỏ</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2.5</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Chất thải nguy hại khác</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3</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xml:space="preserve">Chất thải y tế thông </w:t>
            </w:r>
            <w:r w:rsidRPr="00E96C6A">
              <w:rPr>
                <w:rFonts w:eastAsia="Times New Roman" w:cs="Times New Roman"/>
                <w:color w:val="333333"/>
                <w:szCs w:val="28"/>
                <w:lang w:val="vi-VN"/>
              </w:rPr>
              <w:lastRenderedPageBreak/>
              <w:t>thường</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kg/năm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r w:rsidR="00E96C6A" w:rsidRPr="00E96C6A" w:rsidTr="00E96C6A">
        <w:tc>
          <w:tcPr>
            <w:tcW w:w="588" w:type="dxa"/>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lastRenderedPageBreak/>
              <w:t>4</w:t>
            </w:r>
          </w:p>
        </w:tc>
        <w:tc>
          <w:tcPr>
            <w:tcW w:w="134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Nước thải y tế</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70"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m</w:t>
            </w:r>
            <w:r w:rsidRPr="00E96C6A">
              <w:rPr>
                <w:rFonts w:eastAsia="Times New Roman" w:cs="Times New Roman"/>
                <w:color w:val="333333"/>
                <w:szCs w:val="28"/>
                <w:vertAlign w:val="superscript"/>
                <w:lang w:val="vi-VN"/>
              </w:rPr>
              <w:t>3</w:t>
            </w:r>
            <w:r w:rsidRPr="00E96C6A">
              <w:rPr>
                <w:rFonts w:eastAsia="Times New Roman" w:cs="Times New Roman"/>
                <w:color w:val="333333"/>
                <w:szCs w:val="28"/>
                <w:lang w:val="vi-VN"/>
              </w:rPr>
              <w:t>/năm</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8"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1083"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7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c>
          <w:tcPr>
            <w:tcW w:w="989" w:type="dxa"/>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Ghi chú: (*) Hình thức/phương pháp tự xử lý chất thải y tế tại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Chất thải y tế nguy hại và chất thải y tế thông thường: KĐ (hấp ướt, vi sóng), C (Chôn lấp), LĐ (lò </w:t>
      </w:r>
      <w:r w:rsidRPr="00E96C6A">
        <w:rPr>
          <w:rFonts w:eastAsia="Times New Roman" w:cs="Times New Roman"/>
          <w:color w:val="333333"/>
          <w:szCs w:val="28"/>
        </w:rPr>
        <w:t>đ</w:t>
      </w:r>
      <w:r w:rsidRPr="00E96C6A">
        <w:rPr>
          <w:rFonts w:eastAsia="Times New Roman" w:cs="Times New Roman"/>
          <w:color w:val="333333"/>
          <w:szCs w:val="28"/>
          <w:lang w:val="vi-VN"/>
        </w:rPr>
        <w:t>ốt 2 buồng). TC (đốt 1 buồng hoặc đốt thủ công), K (phương pháp khác);</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Trường hợp một loại chất thải có áp dụng đồng thời trong kỳ báo cáo cả việc thuê xử lý và tự xử lý thì cần ghi rõ hình thức và phương pháp xử lý cho từng trường hợp cụ th</w:t>
      </w:r>
      <w:r w:rsidRPr="00E96C6A">
        <w:rPr>
          <w:rFonts w:eastAsia="Times New Roman" w:cs="Times New Roman"/>
          <w:color w:val="333333"/>
          <w:szCs w:val="28"/>
        </w:rPr>
        <w:t>ể</w:t>
      </w:r>
      <w:r w:rsidRPr="00E96C6A">
        <w:rPr>
          <w:rFonts w:eastAsia="Times New Roman" w:cs="Times New Roman"/>
          <w:color w:val="333333"/>
          <w:szCs w:val="28"/>
          <w:lang w:val="vi-VN"/>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Nước th</w:t>
      </w:r>
      <w:r w:rsidRPr="00E96C6A">
        <w:rPr>
          <w:rFonts w:eastAsia="Times New Roman" w:cs="Times New Roman"/>
          <w:color w:val="333333"/>
          <w:szCs w:val="28"/>
        </w:rPr>
        <w:t>ả</w:t>
      </w:r>
      <w:r w:rsidRPr="00E96C6A">
        <w:rPr>
          <w:rFonts w:eastAsia="Times New Roman" w:cs="Times New Roman"/>
          <w:color w:val="333333"/>
          <w:szCs w:val="28"/>
          <w:lang w:val="vi-VN"/>
        </w:rPr>
        <w:t>i y tế: HTXLNT (xử lý qua hệ thống xử lý nước thải), KT (Không xử lý bằng hệ thống xử lý nước thải, ch</w:t>
      </w:r>
      <w:r w:rsidRPr="00E96C6A">
        <w:rPr>
          <w:rFonts w:eastAsia="Times New Roman" w:cs="Times New Roman"/>
          <w:color w:val="333333"/>
          <w:szCs w:val="28"/>
        </w:rPr>
        <w:t>ỉ</w:t>
      </w:r>
      <w:r w:rsidRPr="00E96C6A">
        <w:rPr>
          <w:rFonts w:eastAsia="Times New Roman" w:cs="Times New Roman"/>
          <w:color w:val="333333"/>
          <w:szCs w:val="28"/>
          <w:lang w:val="vi-VN"/>
        </w:rPr>
        <w:t> khử trùng nước th</w:t>
      </w:r>
      <w:r w:rsidRPr="00E96C6A">
        <w:rPr>
          <w:rFonts w:eastAsia="Times New Roman" w:cs="Times New Roman"/>
          <w:color w:val="333333"/>
          <w:szCs w:val="28"/>
        </w:rPr>
        <w:t>ả</w:t>
      </w:r>
      <w:r w:rsidRPr="00E96C6A">
        <w:rPr>
          <w:rFonts w:eastAsia="Times New Roman" w:cs="Times New Roman"/>
          <w:color w:val="333333"/>
          <w:szCs w:val="28"/>
          <w:lang w:val="vi-VN"/>
        </w:rPr>
        <w:t>i trước khi xả ra môi trường), KXL (Không xử lý, thải thẳng ra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2.3. Thống kê xử lý chất thải y tế trong năm theo mô hình cụm cơ sở y tế (chỉ thực hiện đối với cơ sở y tế xử lý chất thải y tế cho cụm cơ sở y tế):</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02"/>
        <w:gridCol w:w="3002"/>
        <w:gridCol w:w="3002"/>
        <w:gridCol w:w="3002"/>
      </w:tblGrid>
      <w:tr w:rsidR="00E96C6A" w:rsidRPr="00E96C6A" w:rsidTr="00E96C6A">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TT</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Loại chất thải y tế</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Lượng chất thải y tế nhận từ các cơ sở y tế trong cụm</w:t>
            </w:r>
            <w:r w:rsidRPr="00E96C6A">
              <w:rPr>
                <w:rFonts w:eastAsia="Times New Roman" w:cs="Times New Roman"/>
                <w:color w:val="333333"/>
                <w:szCs w:val="28"/>
              </w:rPr>
              <w:br/>
            </w:r>
            <w:r w:rsidRPr="00E96C6A">
              <w:rPr>
                <w:rFonts w:eastAsia="Times New Roman" w:cs="Times New Roman"/>
                <w:color w:val="333333"/>
                <w:szCs w:val="28"/>
                <w:lang w:val="vi-VN"/>
              </w:rPr>
              <w:t>(kg/năm)</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Phạm vi xử lý (ghi tên các cơ sở y tế trong cụm)</w:t>
            </w:r>
          </w:p>
        </w:tc>
      </w:tr>
      <w:tr w:rsidR="00E96C6A" w:rsidRPr="00E96C6A" w:rsidTr="00E96C6A">
        <w:tc>
          <w:tcPr>
            <w:tcW w:w="3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15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3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w:t>
            </w:r>
          </w:p>
        </w:tc>
        <w:tc>
          <w:tcPr>
            <w:tcW w:w="15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5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3. Kế hoạch quản lý chất thải y tế trong năm tiếp theo</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4. Các vấn đ</w:t>
      </w:r>
      <w:r w:rsidRPr="00E96C6A">
        <w:rPr>
          <w:rFonts w:eastAsia="Times New Roman" w:cs="Times New Roman"/>
          <w:b/>
          <w:bCs/>
          <w:color w:val="333333"/>
          <w:szCs w:val="28"/>
        </w:rPr>
        <w:t>ề</w:t>
      </w:r>
      <w:r w:rsidRPr="00E96C6A">
        <w:rPr>
          <w:rFonts w:eastAsia="Times New Roman" w:cs="Times New Roman"/>
          <w:b/>
          <w:bCs/>
          <w:color w:val="333333"/>
          <w:szCs w:val="28"/>
          <w:lang w:val="vi-VN"/>
        </w:rPr>
        <w:t> khác</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5. Kết </w:t>
      </w:r>
      <w:r w:rsidRPr="00E96C6A">
        <w:rPr>
          <w:rFonts w:eastAsia="Times New Roman" w:cs="Times New Roman"/>
          <w:b/>
          <w:bCs/>
          <w:color w:val="333333"/>
          <w:szCs w:val="28"/>
        </w:rPr>
        <w:t>l</w:t>
      </w:r>
      <w:r w:rsidRPr="00E96C6A">
        <w:rPr>
          <w:rFonts w:eastAsia="Times New Roman" w:cs="Times New Roman"/>
          <w:b/>
          <w:bCs/>
          <w:color w:val="333333"/>
          <w:szCs w:val="28"/>
          <w:lang w:val="vi-VN"/>
        </w:rPr>
        <w:t>uận, kiến nghị</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p>
    <w:tbl>
      <w:tblPr>
        <w:tblW w:w="0" w:type="auto"/>
        <w:shd w:val="clear" w:color="auto" w:fill="FFFFFF"/>
        <w:tblCellMar>
          <w:left w:w="0" w:type="dxa"/>
          <w:right w:w="0" w:type="dxa"/>
        </w:tblCellMar>
        <w:tblLook w:val="04A0"/>
      </w:tblPr>
      <w:tblGrid>
        <w:gridCol w:w="4428"/>
        <w:gridCol w:w="4428"/>
      </w:tblGrid>
      <w:tr w:rsidR="00E96C6A" w:rsidRPr="00E96C6A" w:rsidTr="00E96C6A">
        <w:tc>
          <w:tcPr>
            <w:tcW w:w="442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i/>
                <w:iCs/>
                <w:color w:val="333333"/>
                <w:szCs w:val="28"/>
                <w:lang w:val="vi-VN"/>
              </w:rPr>
              <w:br/>
              <w:t>Nơi nhận:</w:t>
            </w:r>
            <w:r w:rsidRPr="00E96C6A">
              <w:rPr>
                <w:rFonts w:eastAsia="Times New Roman" w:cs="Times New Roman"/>
                <w:color w:val="333333"/>
                <w:szCs w:val="28"/>
                <w:lang w:val="vi-VN"/>
              </w:rPr>
              <w:br/>
            </w:r>
            <w:r w:rsidRPr="00E96C6A">
              <w:rPr>
                <w:rFonts w:eastAsia="Times New Roman" w:cs="Times New Roman"/>
                <w:color w:val="333333"/>
                <w:szCs w:val="28"/>
              </w:rPr>
              <w:t>…</w:t>
            </w:r>
          </w:p>
        </w:tc>
        <w:tc>
          <w:tcPr>
            <w:tcW w:w="442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THỦ TRƯỞNG CƠ SỞ</w:t>
            </w:r>
            <w:r w:rsidRPr="00E96C6A">
              <w:rPr>
                <w:rFonts w:eastAsia="Times New Roman" w:cs="Times New Roman"/>
                <w:b/>
                <w:bCs/>
                <w:color w:val="333333"/>
                <w:szCs w:val="28"/>
              </w:rPr>
              <w:br/>
            </w:r>
            <w:r w:rsidRPr="00E96C6A">
              <w:rPr>
                <w:rFonts w:eastAsia="Times New Roman" w:cs="Times New Roman"/>
                <w:i/>
                <w:iCs/>
                <w:color w:val="333333"/>
                <w:szCs w:val="28"/>
                <w:lang w:val="vi-VN"/>
              </w:rPr>
              <w:t>(K</w:t>
            </w:r>
            <w:r w:rsidRPr="00E96C6A">
              <w:rPr>
                <w:rFonts w:eastAsia="Times New Roman" w:cs="Times New Roman"/>
                <w:i/>
                <w:iCs/>
                <w:color w:val="333333"/>
                <w:szCs w:val="28"/>
              </w:rPr>
              <w:t>ý</w:t>
            </w:r>
            <w:r w:rsidRPr="00E96C6A">
              <w:rPr>
                <w:rFonts w:eastAsia="Times New Roman" w:cs="Times New Roman"/>
                <w:i/>
                <w:iCs/>
                <w:color w:val="333333"/>
                <w:szCs w:val="28"/>
                <w:lang w:val="vi-VN"/>
              </w:rPr>
              <w:t>, ghi họ tên, đóng dấu)</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B. M</w:t>
      </w:r>
      <w:r w:rsidRPr="00E96C6A">
        <w:rPr>
          <w:rFonts w:eastAsia="Times New Roman" w:cs="Times New Roman"/>
          <w:b/>
          <w:bCs/>
          <w:color w:val="333333"/>
          <w:szCs w:val="28"/>
        </w:rPr>
        <w:t>ẫ</w:t>
      </w:r>
      <w:r w:rsidRPr="00E96C6A">
        <w:rPr>
          <w:rFonts w:eastAsia="Times New Roman" w:cs="Times New Roman"/>
          <w:b/>
          <w:bCs/>
          <w:color w:val="333333"/>
          <w:szCs w:val="28"/>
          <w:lang w:val="vi-VN"/>
        </w:rPr>
        <w:t>u báo cáo kết quả quản lý chất thải y tế định kỳ của Sở Y tế</w:t>
      </w:r>
    </w:p>
    <w:tbl>
      <w:tblPr>
        <w:tblW w:w="0" w:type="auto"/>
        <w:shd w:val="clear" w:color="auto" w:fill="FFFFFF"/>
        <w:tblCellMar>
          <w:left w:w="0" w:type="dxa"/>
          <w:right w:w="0" w:type="dxa"/>
        </w:tblCellMar>
        <w:tblLook w:val="04A0"/>
      </w:tblPr>
      <w:tblGrid>
        <w:gridCol w:w="3471"/>
        <w:gridCol w:w="5054"/>
      </w:tblGrid>
      <w:tr w:rsidR="00E96C6A" w:rsidRPr="00E96C6A" w:rsidTr="00E96C6A">
        <w:tc>
          <w:tcPr>
            <w:tcW w:w="3471"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UBND TỈNH, TP ………</w:t>
            </w:r>
            <w:r w:rsidRPr="00E96C6A">
              <w:rPr>
                <w:rFonts w:eastAsia="Times New Roman" w:cs="Times New Roman"/>
                <w:color w:val="333333"/>
                <w:szCs w:val="28"/>
              </w:rPr>
              <w:br/>
            </w:r>
            <w:r w:rsidRPr="00E96C6A">
              <w:rPr>
                <w:rFonts w:eastAsia="Times New Roman" w:cs="Times New Roman"/>
                <w:b/>
                <w:bCs/>
                <w:color w:val="333333"/>
                <w:szCs w:val="28"/>
                <w:lang w:val="vi-VN"/>
              </w:rPr>
              <w:t>SỞ Y TẾ</w:t>
            </w:r>
            <w:r w:rsidRPr="00E96C6A">
              <w:rPr>
                <w:rFonts w:eastAsia="Times New Roman" w:cs="Times New Roman"/>
                <w:b/>
                <w:bCs/>
                <w:color w:val="333333"/>
                <w:szCs w:val="28"/>
              </w:rPr>
              <w:br/>
            </w:r>
            <w:r w:rsidRPr="00E96C6A">
              <w:rPr>
                <w:rFonts w:eastAsia="Times New Roman" w:cs="Times New Roman"/>
                <w:b/>
                <w:bCs/>
                <w:color w:val="333333"/>
                <w:szCs w:val="28"/>
              </w:rPr>
              <w:lastRenderedPageBreak/>
              <w:t>----------</w:t>
            </w:r>
          </w:p>
        </w:tc>
        <w:tc>
          <w:tcPr>
            <w:tcW w:w="5054"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lastRenderedPageBreak/>
              <w:t>CỘNG HÒA X</w:t>
            </w:r>
            <w:r w:rsidRPr="00E96C6A">
              <w:rPr>
                <w:rFonts w:eastAsia="Times New Roman" w:cs="Times New Roman"/>
                <w:b/>
                <w:bCs/>
                <w:color w:val="333333"/>
                <w:szCs w:val="28"/>
              </w:rPr>
              <w:t>Ã</w:t>
            </w:r>
            <w:r w:rsidRPr="00E96C6A">
              <w:rPr>
                <w:rFonts w:eastAsia="Times New Roman" w:cs="Times New Roman"/>
                <w:b/>
                <w:bCs/>
                <w:color w:val="333333"/>
                <w:szCs w:val="28"/>
                <w:lang w:val="vi-VN"/>
              </w:rPr>
              <w:t> HỘI CHỦ NGHĨA VIỆT NAM</w:t>
            </w:r>
            <w:r w:rsidRPr="00E96C6A">
              <w:rPr>
                <w:rFonts w:eastAsia="Times New Roman" w:cs="Times New Roman"/>
                <w:b/>
                <w:bCs/>
                <w:color w:val="333333"/>
                <w:szCs w:val="28"/>
              </w:rPr>
              <w:br/>
            </w:r>
            <w:r w:rsidRPr="00E96C6A">
              <w:rPr>
                <w:rFonts w:eastAsia="Times New Roman" w:cs="Times New Roman"/>
                <w:b/>
                <w:bCs/>
                <w:color w:val="333333"/>
                <w:szCs w:val="28"/>
              </w:rPr>
              <w:lastRenderedPageBreak/>
              <w:t>Đ</w:t>
            </w:r>
            <w:r w:rsidRPr="00E96C6A">
              <w:rPr>
                <w:rFonts w:eastAsia="Times New Roman" w:cs="Times New Roman"/>
                <w:b/>
                <w:bCs/>
                <w:color w:val="333333"/>
                <w:szCs w:val="28"/>
                <w:lang w:val="vi-VN"/>
              </w:rPr>
              <w:t>ộc lập - Tự do - Hạnh phúc</w:t>
            </w:r>
            <w:r w:rsidRPr="00E96C6A">
              <w:rPr>
                <w:rFonts w:eastAsia="Times New Roman" w:cs="Times New Roman"/>
                <w:b/>
                <w:bCs/>
                <w:color w:val="333333"/>
                <w:szCs w:val="28"/>
              </w:rPr>
              <w:br/>
              <w:t>------------------</w:t>
            </w:r>
          </w:p>
        </w:tc>
      </w:tr>
      <w:tr w:rsidR="00E96C6A" w:rsidRPr="00E96C6A" w:rsidTr="00E96C6A">
        <w:tc>
          <w:tcPr>
            <w:tcW w:w="3471"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lastRenderedPageBreak/>
              <w:t>Số: ……/……</w:t>
            </w:r>
          </w:p>
        </w:tc>
        <w:tc>
          <w:tcPr>
            <w:tcW w:w="5054"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right"/>
              <w:rPr>
                <w:rFonts w:eastAsia="Times New Roman" w:cs="Times New Roman"/>
                <w:color w:val="333333"/>
                <w:szCs w:val="28"/>
              </w:rPr>
            </w:pPr>
            <w:r w:rsidRPr="00E96C6A">
              <w:rPr>
                <w:rFonts w:eastAsia="Times New Roman" w:cs="Times New Roman"/>
                <w:i/>
                <w:iCs/>
                <w:color w:val="333333"/>
                <w:szCs w:val="28"/>
              </w:rPr>
              <w:t>……, </w:t>
            </w:r>
            <w:r w:rsidRPr="00E96C6A">
              <w:rPr>
                <w:rFonts w:eastAsia="Times New Roman" w:cs="Times New Roman"/>
                <w:i/>
                <w:iCs/>
                <w:color w:val="333333"/>
                <w:szCs w:val="28"/>
                <w:lang w:val="vi-VN"/>
              </w:rPr>
              <w:t>ngà</w:t>
            </w:r>
            <w:r w:rsidRPr="00E96C6A">
              <w:rPr>
                <w:rFonts w:eastAsia="Times New Roman" w:cs="Times New Roman"/>
                <w:i/>
                <w:iCs/>
                <w:color w:val="333333"/>
                <w:szCs w:val="28"/>
              </w:rPr>
              <w:t>y</w:t>
            </w:r>
            <w:r w:rsidRPr="00E96C6A">
              <w:rPr>
                <w:rFonts w:eastAsia="Times New Roman" w:cs="Times New Roman"/>
                <w:i/>
                <w:iCs/>
                <w:color w:val="333333"/>
                <w:szCs w:val="28"/>
                <w:lang w:val="vi-VN"/>
              </w:rPr>
              <w:t>... tháng... năm</w:t>
            </w:r>
            <w:r w:rsidRPr="00E96C6A">
              <w:rPr>
                <w:rFonts w:eastAsia="Times New Roman" w:cs="Times New Roman"/>
                <w:i/>
                <w:iCs/>
                <w:color w:val="333333"/>
                <w:szCs w:val="28"/>
              </w:rPr>
              <w:t>……</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BÁO CÁO KẾT QUẢ QUẢN LÝ CHẤT THẢI Y TẾ</w:t>
      </w:r>
      <w:r w:rsidRPr="00E96C6A">
        <w:rPr>
          <w:rFonts w:eastAsia="Times New Roman" w:cs="Times New Roman"/>
          <w:b/>
          <w:bCs/>
          <w:color w:val="333333"/>
          <w:szCs w:val="28"/>
        </w:rPr>
        <w:t> NĂM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r w:rsidRPr="00E96C6A">
        <w:rPr>
          <w:rFonts w:eastAsia="Times New Roman" w:cs="Times New Roman"/>
          <w:i/>
          <w:iCs/>
          <w:color w:val="333333"/>
          <w:szCs w:val="28"/>
          <w:lang w:val="vi-VN"/>
        </w:rPr>
        <w:t>(Kỳ báo cáo: t</w:t>
      </w:r>
      <w:r w:rsidRPr="00E96C6A">
        <w:rPr>
          <w:rFonts w:eastAsia="Times New Roman" w:cs="Times New Roman"/>
          <w:i/>
          <w:iCs/>
          <w:color w:val="333333"/>
          <w:szCs w:val="28"/>
        </w:rPr>
        <w:t>ừ</w:t>
      </w:r>
      <w:r w:rsidRPr="00E96C6A">
        <w:rPr>
          <w:rFonts w:eastAsia="Times New Roman" w:cs="Times New Roman"/>
          <w:i/>
          <w:iCs/>
          <w:color w:val="333333"/>
          <w:szCs w:val="28"/>
          <w:lang w:val="vi-VN"/>
        </w:rPr>
        <w:t> ngày 01/01/20</w:t>
      </w:r>
      <w:r w:rsidRPr="00E96C6A">
        <w:rPr>
          <w:rFonts w:eastAsia="Times New Roman" w:cs="Times New Roman"/>
          <w:i/>
          <w:iCs/>
          <w:color w:val="333333"/>
          <w:szCs w:val="28"/>
        </w:rPr>
        <w:t>……</w:t>
      </w:r>
      <w:r w:rsidRPr="00E96C6A">
        <w:rPr>
          <w:rFonts w:eastAsia="Times New Roman" w:cs="Times New Roman"/>
          <w:i/>
          <w:iCs/>
          <w:color w:val="333333"/>
          <w:szCs w:val="28"/>
          <w:lang w:val="vi-VN"/>
        </w:rPr>
        <w:t> đến ngày 31/12/20</w:t>
      </w:r>
      <w:r w:rsidRPr="00E96C6A">
        <w:rPr>
          <w:rFonts w:eastAsia="Times New Roman" w:cs="Times New Roman"/>
          <w:i/>
          <w:iCs/>
          <w:color w:val="333333"/>
          <w:szCs w:val="28"/>
        </w:rPr>
        <w:t>…...</w:t>
      </w:r>
      <w:r w:rsidRPr="00E96C6A">
        <w:rPr>
          <w:rFonts w:eastAsia="Times New Roman" w:cs="Times New Roman"/>
          <w:i/>
          <w:iCs/>
          <w:color w:val="333333"/>
          <w:szCs w:val="28"/>
          <w:lang w:val="vi-VN"/>
        </w:rPr>
        <w:t>)</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Kính gửi: Cục Quản lý môi trường y tế, Bộ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1. Thông tin chung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1.1. </w:t>
      </w:r>
      <w:r w:rsidRPr="00E96C6A">
        <w:rPr>
          <w:rFonts w:eastAsia="Times New Roman" w:cs="Times New Roman"/>
          <w:color w:val="333333"/>
          <w:szCs w:val="28"/>
          <w:lang w:val="vi-VN"/>
        </w:rPr>
        <w:t>Tên đơn vị báo cáo: </w:t>
      </w:r>
      <w:r w:rsidRPr="00E96C6A">
        <w:rPr>
          <w:rFonts w:eastAsia="Times New Roman" w:cs="Times New Roman"/>
          <w:color w:val="333333"/>
          <w:szCs w:val="28"/>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Địa chỉ: </w:t>
      </w:r>
      <w:r w:rsidRPr="00E96C6A">
        <w:rPr>
          <w:rFonts w:eastAsia="Times New Roman" w:cs="Times New Roman"/>
          <w:color w:val="333333"/>
          <w:szCs w:val="28"/>
        </w:rPr>
        <w:t>                                             </w:t>
      </w:r>
      <w:r w:rsidRPr="00E96C6A">
        <w:rPr>
          <w:rFonts w:eastAsia="Times New Roman" w:cs="Times New Roman"/>
          <w:color w:val="333333"/>
          <w:szCs w:val="28"/>
          <w:lang w:val="vi-VN"/>
        </w:rPr>
        <w:t>Điện thoại:</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1.2. </w:t>
      </w:r>
      <w:r w:rsidRPr="00E96C6A">
        <w:rPr>
          <w:rFonts w:eastAsia="Times New Roman" w:cs="Times New Roman"/>
          <w:color w:val="333333"/>
          <w:szCs w:val="28"/>
          <w:lang w:val="vi-VN"/>
        </w:rPr>
        <w:t>Tên người tổng hợp báo cáo: </w:t>
      </w:r>
      <w:r w:rsidRPr="00E96C6A">
        <w:rPr>
          <w:rFonts w:eastAsia="Times New Roman" w:cs="Times New Roman"/>
          <w:color w:val="333333"/>
          <w:szCs w:val="28"/>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Điện thoại: </w:t>
      </w:r>
      <w:r w:rsidRPr="00E96C6A">
        <w:rPr>
          <w:rFonts w:eastAsia="Times New Roman" w:cs="Times New Roman"/>
          <w:color w:val="333333"/>
          <w:szCs w:val="28"/>
        </w:rPr>
        <w:t>……………………… </w:t>
      </w:r>
      <w:r w:rsidRPr="00E96C6A">
        <w:rPr>
          <w:rFonts w:eastAsia="Times New Roman" w:cs="Times New Roman"/>
          <w:color w:val="333333"/>
          <w:szCs w:val="28"/>
          <w:lang w:val="vi-VN"/>
        </w:rPr>
        <w:t>; Email: </w:t>
      </w:r>
      <w:r w:rsidRPr="00E96C6A">
        <w:rPr>
          <w:rFonts w:eastAsia="Times New Roman" w:cs="Times New Roman"/>
          <w:color w:val="333333"/>
          <w:szCs w:val="28"/>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2. Kết quả các hoạt động quản lý chất thải y tế đã triển khai trong kỳ báo cáo</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2.1. </w:t>
      </w:r>
      <w:r w:rsidRPr="00E96C6A">
        <w:rPr>
          <w:rFonts w:eastAsia="Times New Roman" w:cs="Times New Roman"/>
          <w:color w:val="333333"/>
          <w:szCs w:val="28"/>
          <w:lang w:val="vi-VN"/>
        </w:rPr>
        <w:t>Tình hình chung về hoạt động qu</w:t>
      </w:r>
      <w:r w:rsidRPr="00E96C6A">
        <w:rPr>
          <w:rFonts w:eastAsia="Times New Roman" w:cs="Times New Roman"/>
          <w:color w:val="333333"/>
          <w:szCs w:val="28"/>
        </w:rPr>
        <w:t>ả</w:t>
      </w:r>
      <w:r w:rsidRPr="00E96C6A">
        <w:rPr>
          <w:rFonts w:eastAsia="Times New Roman" w:cs="Times New Roman"/>
          <w:color w:val="333333"/>
          <w:szCs w:val="28"/>
          <w:lang w:val="vi-VN"/>
        </w:rPr>
        <w:t>n lý chất thải y tế trong kỳ báo cáo:</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2.2. </w:t>
      </w:r>
      <w:r w:rsidRPr="00E96C6A">
        <w:rPr>
          <w:rFonts w:eastAsia="Times New Roman" w:cs="Times New Roman"/>
          <w:color w:val="333333"/>
          <w:szCs w:val="28"/>
          <w:lang w:val="vi-VN"/>
        </w:rPr>
        <w:t>Thống kê chất thải y t</w:t>
      </w:r>
      <w:r w:rsidRPr="00E96C6A">
        <w:rPr>
          <w:rFonts w:eastAsia="Times New Roman" w:cs="Times New Roman"/>
          <w:color w:val="333333"/>
          <w:szCs w:val="28"/>
        </w:rPr>
        <w:t>ế</w:t>
      </w:r>
      <w:r w:rsidRPr="00E96C6A">
        <w:rPr>
          <w:rFonts w:eastAsia="Times New Roman" w:cs="Times New Roman"/>
          <w:color w:val="333333"/>
          <w:szCs w:val="28"/>
          <w:lang w:val="vi-VN"/>
        </w:rPr>
        <w:t> phát sinh và </w:t>
      </w:r>
      <w:r w:rsidRPr="00E96C6A">
        <w:rPr>
          <w:rFonts w:eastAsia="Times New Roman" w:cs="Times New Roman"/>
          <w:color w:val="333333"/>
          <w:szCs w:val="28"/>
        </w:rPr>
        <w:t>đ</w:t>
      </w:r>
      <w:r w:rsidRPr="00E96C6A">
        <w:rPr>
          <w:rFonts w:eastAsia="Times New Roman" w:cs="Times New Roman"/>
          <w:color w:val="333333"/>
          <w:szCs w:val="28"/>
          <w:lang w:val="vi-VN"/>
        </w:rPr>
        <w:t>ược xử lý trong kỳ báo cáo:</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9"/>
        <w:gridCol w:w="643"/>
        <w:gridCol w:w="695"/>
        <w:gridCol w:w="1485"/>
        <w:gridCol w:w="509"/>
        <w:gridCol w:w="1485"/>
        <w:gridCol w:w="728"/>
        <w:gridCol w:w="1433"/>
        <w:gridCol w:w="509"/>
        <w:gridCol w:w="1433"/>
        <w:gridCol w:w="509"/>
      </w:tblGrid>
      <w:tr w:rsidR="00E96C6A" w:rsidRPr="00E96C6A" w:rsidTr="00E96C6A">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Loại hình cơ sở y tế trên địa bàn tỉnh</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Tổng </w:t>
            </w:r>
            <w:r w:rsidRPr="00E96C6A">
              <w:rPr>
                <w:rFonts w:eastAsia="Times New Roman" w:cs="Times New Roman"/>
                <w:color w:val="333333"/>
                <w:szCs w:val="28"/>
              </w:rPr>
              <w:t>số cơ</w:t>
            </w:r>
            <w:r w:rsidRPr="00E96C6A">
              <w:rPr>
                <w:rFonts w:eastAsia="Times New Roman" w:cs="Times New Roman"/>
                <w:color w:val="333333"/>
                <w:szCs w:val="28"/>
                <w:lang w:val="vi-VN"/>
              </w:rPr>
              <w:t>sở</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Chất thải lây nhiễm (tấn/năm)</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Chất thải nguy hại không lây nhiễm (tấn/năm)</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Chất thải y tế thông thường (tấn/năm)</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Nước thải y tế (m</w:t>
            </w:r>
            <w:r w:rsidRPr="00E96C6A">
              <w:rPr>
                <w:rFonts w:eastAsia="Times New Roman" w:cs="Times New Roman"/>
                <w:color w:val="333333"/>
                <w:szCs w:val="28"/>
                <w:vertAlign w:val="superscript"/>
                <w:lang w:val="vi-VN"/>
              </w:rPr>
              <w:t>3</w:t>
            </w:r>
            <w:r w:rsidRPr="00E96C6A">
              <w:rPr>
                <w:rFonts w:eastAsia="Times New Roman" w:cs="Times New Roman"/>
                <w:color w:val="333333"/>
                <w:szCs w:val="28"/>
                <w:lang w:val="vi-VN"/>
              </w:rPr>
              <w:t>/năm)</w:t>
            </w:r>
          </w:p>
        </w:tc>
      </w:tr>
      <w:tr w:rsidR="00E96C6A" w:rsidRPr="00E96C6A" w:rsidTr="00E96C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w:t>
            </w:r>
            <w:r w:rsidRPr="00E96C6A">
              <w:rPr>
                <w:rFonts w:eastAsia="Times New Roman" w:cs="Times New Roman"/>
                <w:color w:val="333333"/>
                <w:szCs w:val="28"/>
              </w:rPr>
              <w:t>ố </w:t>
            </w:r>
            <w:r w:rsidRPr="00E96C6A">
              <w:rPr>
                <w:rFonts w:eastAsia="Times New Roman" w:cs="Times New Roman"/>
                <w:color w:val="333333"/>
                <w:szCs w:val="28"/>
                <w:lang w:val="vi-VN"/>
              </w:rPr>
              <w:t>lượngphátsinh</w:t>
            </w: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 lượng đư</w:t>
            </w:r>
            <w:r w:rsidRPr="00E96C6A">
              <w:rPr>
                <w:rFonts w:eastAsia="Times New Roman" w:cs="Times New Roman"/>
                <w:color w:val="333333"/>
                <w:szCs w:val="28"/>
              </w:rPr>
              <w:t>ợ</w:t>
            </w:r>
            <w:r w:rsidRPr="00E96C6A">
              <w:rPr>
                <w:rFonts w:eastAsia="Times New Roman" w:cs="Times New Roman"/>
                <w:color w:val="333333"/>
                <w:szCs w:val="28"/>
                <w:lang w:val="vi-VN"/>
              </w:rPr>
              <w:t>c xử lý</w:t>
            </w: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w:t>
            </w:r>
            <w:r w:rsidRPr="00E96C6A">
              <w:rPr>
                <w:rFonts w:eastAsia="Times New Roman" w:cs="Times New Roman"/>
                <w:color w:val="333333"/>
                <w:szCs w:val="28"/>
              </w:rPr>
              <w:t>ố </w:t>
            </w:r>
            <w:r w:rsidRPr="00E96C6A">
              <w:rPr>
                <w:rFonts w:eastAsia="Times New Roman" w:cs="Times New Roman"/>
                <w:color w:val="333333"/>
                <w:szCs w:val="28"/>
                <w:lang w:val="vi-VN"/>
              </w:rPr>
              <w:t>lượngphátsinh</w:t>
            </w: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Sốlượng được xử lý</w:t>
            </w: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Sốlượngphátsinh</w:t>
            </w: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 lượng được xử lý</w:t>
            </w: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Sốlượngphátsinh</w:t>
            </w: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Số lượng được xử lý</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xml:space="preserve">Cơ sở khám, chữa </w:t>
            </w:r>
            <w:r w:rsidRPr="00E96C6A">
              <w:rPr>
                <w:rFonts w:eastAsia="Times New Roman" w:cs="Times New Roman"/>
                <w:color w:val="333333"/>
                <w:szCs w:val="28"/>
                <w:lang w:val="vi-VN"/>
              </w:rPr>
              <w:lastRenderedPageBreak/>
              <w:t>bệnh</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lastRenderedPageBreak/>
              <w:t>1.1</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Bệnh viện công lập</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1.2</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Bệnh viện ngoài công lập</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1.3</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Trạm y tế</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1.4</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Cơ sở khám, ch</w:t>
            </w:r>
            <w:r w:rsidRPr="00E96C6A">
              <w:rPr>
                <w:rFonts w:eastAsia="Times New Roman" w:cs="Times New Roman"/>
                <w:color w:val="333333"/>
                <w:szCs w:val="28"/>
              </w:rPr>
              <w:t>ữ</w:t>
            </w:r>
            <w:r w:rsidRPr="00E96C6A">
              <w:rPr>
                <w:rFonts w:eastAsia="Times New Roman" w:cs="Times New Roman"/>
                <w:color w:val="333333"/>
                <w:szCs w:val="28"/>
                <w:lang w:val="vi-VN"/>
              </w:rPr>
              <w:t>a bệnh khác</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Cơ sở dự phòng</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3</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xml:space="preserve">Cơ sở đào tạo, nghiên cứu có thực hiện xét nghiệm về </w:t>
            </w:r>
            <w:r w:rsidRPr="00E96C6A">
              <w:rPr>
                <w:rFonts w:eastAsia="Times New Roman" w:cs="Times New Roman"/>
                <w:color w:val="333333"/>
                <w:szCs w:val="28"/>
                <w:lang w:val="vi-VN"/>
              </w:rPr>
              <w:lastRenderedPageBreak/>
              <w:t>y học</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Nhận xét, đánh giá: </w:t>
      </w:r>
      <w:r w:rsidRPr="00E96C6A">
        <w:rPr>
          <w:rFonts w:eastAsia="Times New Roman" w:cs="Times New Roman"/>
          <w:color w:val="333333"/>
          <w:szCs w:val="28"/>
        </w:rPr>
        <w:t>……………………………………………………………………………………</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3. Tình hình chung về hoạt động của cơ sở xử lý chất thải y tế cho cụm cơ sở y tế</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4. Công tác thanh tra, kiểm tra và xử lý vi phạm</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5. Các v</w:t>
      </w:r>
      <w:r w:rsidRPr="00E96C6A">
        <w:rPr>
          <w:rFonts w:eastAsia="Times New Roman" w:cs="Times New Roman"/>
          <w:b/>
          <w:bCs/>
          <w:color w:val="333333"/>
          <w:szCs w:val="28"/>
        </w:rPr>
        <w:t>ấ</w:t>
      </w:r>
      <w:r w:rsidRPr="00E96C6A">
        <w:rPr>
          <w:rFonts w:eastAsia="Times New Roman" w:cs="Times New Roman"/>
          <w:b/>
          <w:bCs/>
          <w:color w:val="333333"/>
          <w:szCs w:val="28"/>
          <w:lang w:val="vi-VN"/>
        </w:rPr>
        <w:t>n đề khác</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Phần 6. Kết luận và kiến nghị</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 </w:t>
      </w:r>
    </w:p>
    <w:tbl>
      <w:tblPr>
        <w:tblW w:w="0" w:type="auto"/>
        <w:shd w:val="clear" w:color="auto" w:fill="FFFFFF"/>
        <w:tblCellMar>
          <w:left w:w="0" w:type="dxa"/>
          <w:right w:w="0" w:type="dxa"/>
        </w:tblCellMar>
        <w:tblLook w:val="04A0"/>
      </w:tblPr>
      <w:tblGrid>
        <w:gridCol w:w="4428"/>
        <w:gridCol w:w="4428"/>
      </w:tblGrid>
      <w:tr w:rsidR="00E96C6A" w:rsidRPr="00E96C6A" w:rsidTr="00E96C6A">
        <w:tc>
          <w:tcPr>
            <w:tcW w:w="442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b/>
                <w:bCs/>
                <w:i/>
                <w:iCs/>
                <w:color w:val="333333"/>
                <w:szCs w:val="28"/>
                <w:lang w:val="vi-VN"/>
              </w:rPr>
              <w:br/>
              <w:t>Nơi nhận:</w:t>
            </w:r>
            <w:r w:rsidRPr="00E96C6A">
              <w:rPr>
                <w:rFonts w:eastAsia="Times New Roman" w:cs="Times New Roman"/>
                <w:color w:val="333333"/>
                <w:szCs w:val="28"/>
                <w:lang w:val="vi-VN"/>
              </w:rPr>
              <w:br/>
            </w:r>
            <w:r w:rsidRPr="00E96C6A">
              <w:rPr>
                <w:rFonts w:eastAsia="Times New Roman" w:cs="Times New Roman"/>
                <w:color w:val="333333"/>
                <w:szCs w:val="28"/>
              </w:rPr>
              <w:t>- …</w:t>
            </w:r>
          </w:p>
        </w:tc>
        <w:tc>
          <w:tcPr>
            <w:tcW w:w="4428" w:type="dxa"/>
            <w:shd w:val="clear" w:color="auto" w:fill="FFFFFF"/>
            <w:tcMar>
              <w:top w:w="0" w:type="dxa"/>
              <w:left w:w="108" w:type="dxa"/>
              <w:bottom w:w="0" w:type="dxa"/>
              <w:right w:w="108" w:type="dxa"/>
            </w:tcMa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lang w:val="vi-VN"/>
              </w:rPr>
              <w:t>GIÁM ĐỐC SỞ Y TẾ</w:t>
            </w:r>
            <w:r w:rsidRPr="00E96C6A">
              <w:rPr>
                <w:rFonts w:eastAsia="Times New Roman" w:cs="Times New Roman"/>
                <w:b/>
                <w:bCs/>
                <w:color w:val="333333"/>
                <w:szCs w:val="28"/>
              </w:rPr>
              <w:br/>
            </w:r>
            <w:r w:rsidRPr="00E96C6A">
              <w:rPr>
                <w:rFonts w:eastAsia="Times New Roman" w:cs="Times New Roman"/>
                <w:i/>
                <w:iCs/>
                <w:color w:val="333333"/>
                <w:szCs w:val="28"/>
                <w:lang w:val="vi-VN"/>
              </w:rPr>
              <w:t>(K</w:t>
            </w:r>
            <w:r w:rsidRPr="00E96C6A">
              <w:rPr>
                <w:rFonts w:eastAsia="Times New Roman" w:cs="Times New Roman"/>
                <w:i/>
                <w:iCs/>
                <w:color w:val="333333"/>
                <w:szCs w:val="28"/>
              </w:rPr>
              <w:t>ý</w:t>
            </w:r>
            <w:r w:rsidRPr="00E96C6A">
              <w:rPr>
                <w:rFonts w:eastAsia="Times New Roman" w:cs="Times New Roman"/>
                <w:i/>
                <w:iCs/>
                <w:color w:val="333333"/>
                <w:szCs w:val="28"/>
                <w:lang w:val="vi-VN"/>
              </w:rPr>
              <w:t>, ghi họ tên, đóng dấu)</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i/>
          <w:iCs/>
          <w:color w:val="333333"/>
          <w:szCs w:val="28"/>
          <w:lang w:val="vi-VN"/>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6" w:name="chuong_pl_7"/>
      <w:r w:rsidRPr="00E96C6A">
        <w:rPr>
          <w:rFonts w:eastAsia="Times New Roman" w:cs="Times New Roman"/>
          <w:b/>
          <w:bCs/>
          <w:color w:val="000000"/>
          <w:szCs w:val="28"/>
          <w:lang w:val="vi-VN"/>
        </w:rPr>
        <w:t>PHỤ LỤC SỐ 07</w:t>
      </w:r>
      <w:bookmarkEnd w:id="66"/>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7" w:name="chuong_pl_7_name"/>
      <w:r w:rsidRPr="00E96C6A">
        <w:rPr>
          <w:rFonts w:eastAsia="Times New Roman" w:cs="Times New Roman"/>
          <w:color w:val="000000"/>
          <w:szCs w:val="28"/>
          <w:lang w:val="vi-VN"/>
        </w:rPr>
        <w:t>MẪU NỘI DUNG KẾ HOẠCH THU GOM, VẬN CHUYỂN VÀ XỬ LÝ CHẤT THẢI Y TẾ NGUY HẠI TRÊN ĐỊA BÀN TỈNH</w:t>
      </w:r>
      <w:bookmarkEnd w:id="67"/>
      <w:r w:rsidRPr="00E96C6A">
        <w:rPr>
          <w:rFonts w:eastAsia="Times New Roman" w:cs="Times New Roman"/>
          <w:color w:val="333333"/>
          <w:szCs w:val="28"/>
          <w:lang w:val="vi-VN"/>
        </w:rPr>
        <w:br/>
      </w:r>
      <w:r w:rsidRPr="00E96C6A">
        <w:rPr>
          <w:rFonts w:eastAsia="Times New Roman" w:cs="Times New Roman"/>
          <w:i/>
          <w:iCs/>
          <w:color w:val="333333"/>
          <w:szCs w:val="28"/>
          <w:lang w:val="vi-VN"/>
        </w:rPr>
        <w:t>(Ban hành kèm theo Thông tư liên tịch s</w:t>
      </w:r>
      <w:r w:rsidRPr="00E96C6A">
        <w:rPr>
          <w:rFonts w:eastAsia="Times New Roman" w:cs="Times New Roman"/>
          <w:i/>
          <w:iCs/>
          <w:color w:val="333333"/>
          <w:szCs w:val="28"/>
        </w:rPr>
        <w:t>ố</w:t>
      </w:r>
      <w:r w:rsidRPr="00E96C6A">
        <w:rPr>
          <w:rFonts w:eastAsia="Times New Roman" w:cs="Times New Roman"/>
          <w:i/>
          <w:iCs/>
          <w:color w:val="333333"/>
          <w:szCs w:val="28"/>
          <w:lang w:val="vi-VN"/>
        </w:rPr>
        <w:t> 58/2015/TTLT-BYT-BTNMT ngày 31/12/20</w:t>
      </w:r>
      <w:r w:rsidRPr="00E96C6A">
        <w:rPr>
          <w:rFonts w:eastAsia="Times New Roman" w:cs="Times New Roman"/>
          <w:i/>
          <w:iCs/>
          <w:color w:val="333333"/>
          <w:szCs w:val="28"/>
        </w:rPr>
        <w:t>1</w:t>
      </w:r>
      <w:r w:rsidRPr="00E96C6A">
        <w:rPr>
          <w:rFonts w:eastAsia="Times New Roman" w:cs="Times New Roman"/>
          <w:i/>
          <w:iCs/>
          <w:color w:val="333333"/>
          <w:szCs w:val="28"/>
          <w:lang w:val="vi-VN"/>
        </w:rPr>
        <w:t>5 của Bộ trưởng Bộ Y tế và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Tài nguyên và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I. Tổng quan về các cơ s</w:t>
      </w:r>
      <w:r w:rsidRPr="00E96C6A">
        <w:rPr>
          <w:rFonts w:eastAsia="Times New Roman" w:cs="Times New Roman"/>
          <w:b/>
          <w:bCs/>
          <w:color w:val="333333"/>
          <w:szCs w:val="28"/>
        </w:rPr>
        <w:t>ở</w:t>
      </w:r>
      <w:r w:rsidRPr="00E96C6A">
        <w:rPr>
          <w:rFonts w:eastAsia="Times New Roman" w:cs="Times New Roman"/>
          <w:b/>
          <w:bCs/>
          <w:color w:val="333333"/>
          <w:szCs w:val="28"/>
          <w:lang w:val="vi-VN"/>
        </w:rPr>
        <w:t> y tế, chất thải y tế và công tác quản lý, xử lý chất thải y tế tại các cơ sở y tế tr</w:t>
      </w:r>
      <w:r w:rsidRPr="00E96C6A">
        <w:rPr>
          <w:rFonts w:eastAsia="Times New Roman" w:cs="Times New Roman"/>
          <w:b/>
          <w:bCs/>
          <w:color w:val="333333"/>
          <w:szCs w:val="28"/>
        </w:rPr>
        <w:t>ê</w:t>
      </w:r>
      <w:r w:rsidRPr="00E96C6A">
        <w:rPr>
          <w:rFonts w:eastAsia="Times New Roman" w:cs="Times New Roman"/>
          <w:b/>
          <w:bCs/>
          <w:color w:val="333333"/>
          <w:szCs w:val="28"/>
          <w:lang w:val="vi-VN"/>
        </w:rPr>
        <w:t>n địa bàn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I.1. </w:t>
      </w:r>
      <w:r w:rsidRPr="00E96C6A">
        <w:rPr>
          <w:rFonts w:eastAsia="Times New Roman" w:cs="Times New Roman"/>
          <w:color w:val="333333"/>
          <w:szCs w:val="28"/>
          <w:lang w:val="vi-VN"/>
        </w:rPr>
        <w:t>Tổng quan về các cơ sở y tế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I.2. </w:t>
      </w:r>
      <w:r w:rsidRPr="00E96C6A">
        <w:rPr>
          <w:rFonts w:eastAsia="Times New Roman" w:cs="Times New Roman"/>
          <w:color w:val="333333"/>
          <w:szCs w:val="28"/>
          <w:lang w:val="vi-VN"/>
        </w:rPr>
        <w:t>Số lượng, loại chất th</w:t>
      </w:r>
      <w:r w:rsidRPr="00E96C6A">
        <w:rPr>
          <w:rFonts w:eastAsia="Times New Roman" w:cs="Times New Roman"/>
          <w:color w:val="333333"/>
          <w:szCs w:val="28"/>
        </w:rPr>
        <w:t>ả</w:t>
      </w:r>
      <w:r w:rsidRPr="00E96C6A">
        <w:rPr>
          <w:rFonts w:eastAsia="Times New Roman" w:cs="Times New Roman"/>
          <w:color w:val="333333"/>
          <w:szCs w:val="28"/>
          <w:lang w:val="vi-VN"/>
        </w:rPr>
        <w:t>i y tế nguy hại phát sinh tại các cơ sở y tế </w:t>
      </w:r>
      <w:r w:rsidRPr="00E96C6A">
        <w:rPr>
          <w:rFonts w:eastAsia="Times New Roman" w:cs="Times New Roman"/>
          <w:color w:val="333333"/>
          <w:szCs w:val="28"/>
        </w:rPr>
        <w:t>tr</w:t>
      </w:r>
      <w:r w:rsidRPr="00E96C6A">
        <w:rPr>
          <w:rFonts w:eastAsia="Times New Roman" w:cs="Times New Roman"/>
          <w:color w:val="333333"/>
          <w:szCs w:val="28"/>
          <w:lang w:val="vi-VN"/>
        </w:rPr>
        <w:t>ên địa bàn t</w:t>
      </w:r>
      <w:r w:rsidRPr="00E96C6A">
        <w:rPr>
          <w:rFonts w:eastAsia="Times New Roman" w:cs="Times New Roman"/>
          <w:color w:val="333333"/>
          <w:szCs w:val="28"/>
        </w:rPr>
        <w:t>ỉ</w:t>
      </w:r>
      <w:r w:rsidRPr="00E96C6A">
        <w:rPr>
          <w:rFonts w:eastAsia="Times New Roman" w:cs="Times New Roman"/>
          <w:color w:val="333333"/>
          <w:szCs w:val="28"/>
          <w:lang w:val="vi-VN"/>
        </w:rPr>
        <w:t>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I.3. </w:t>
      </w:r>
      <w:r w:rsidRPr="00E96C6A">
        <w:rPr>
          <w:rFonts w:eastAsia="Times New Roman" w:cs="Times New Roman"/>
          <w:color w:val="333333"/>
          <w:szCs w:val="28"/>
          <w:lang w:val="vi-VN"/>
        </w:rPr>
        <w:t>Hiện trạng công tác qu</w:t>
      </w:r>
      <w:r w:rsidRPr="00E96C6A">
        <w:rPr>
          <w:rFonts w:eastAsia="Times New Roman" w:cs="Times New Roman"/>
          <w:color w:val="333333"/>
          <w:szCs w:val="28"/>
        </w:rPr>
        <w:t>ả</w:t>
      </w:r>
      <w:r w:rsidRPr="00E96C6A">
        <w:rPr>
          <w:rFonts w:eastAsia="Times New Roman" w:cs="Times New Roman"/>
          <w:color w:val="333333"/>
          <w:szCs w:val="28"/>
          <w:lang w:val="vi-VN"/>
        </w:rPr>
        <w:t>n lý và năng lực xử lý chất thải y tế nguy hại tại các cơ s</w:t>
      </w:r>
      <w:r w:rsidRPr="00E96C6A">
        <w:rPr>
          <w:rFonts w:eastAsia="Times New Roman" w:cs="Times New Roman"/>
          <w:color w:val="333333"/>
          <w:szCs w:val="28"/>
        </w:rPr>
        <w:t>ở</w:t>
      </w:r>
      <w:r w:rsidRPr="00E96C6A">
        <w:rPr>
          <w:rFonts w:eastAsia="Times New Roman" w:cs="Times New Roman"/>
          <w:color w:val="333333"/>
          <w:szCs w:val="28"/>
          <w:lang w:val="vi-VN"/>
        </w:rPr>
        <w:t> y tế, cơ sở xử lý chất thải nguy hại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II. </w:t>
      </w:r>
      <w:r w:rsidRPr="00E96C6A">
        <w:rPr>
          <w:rFonts w:eastAsia="Times New Roman" w:cs="Times New Roman"/>
          <w:b/>
          <w:bCs/>
          <w:color w:val="333333"/>
          <w:szCs w:val="28"/>
          <w:lang w:val="vi-VN"/>
        </w:rPr>
        <w:t>Kế hoạch thu gom, vận chuyển và xử lý chất thải y tế nguy hại trên địa bàn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II.</w:t>
      </w:r>
      <w:r w:rsidRPr="00E96C6A">
        <w:rPr>
          <w:rFonts w:eastAsia="Times New Roman" w:cs="Times New Roman"/>
          <w:color w:val="333333"/>
          <w:szCs w:val="28"/>
          <w:lang w:val="vi-VN"/>
        </w:rPr>
        <w:t>1. K</w:t>
      </w:r>
      <w:r w:rsidRPr="00E96C6A">
        <w:rPr>
          <w:rFonts w:eastAsia="Times New Roman" w:cs="Times New Roman"/>
          <w:color w:val="333333"/>
          <w:szCs w:val="28"/>
        </w:rPr>
        <w:t>ế</w:t>
      </w:r>
      <w:r w:rsidRPr="00E96C6A">
        <w:rPr>
          <w:rFonts w:eastAsia="Times New Roman" w:cs="Times New Roman"/>
          <w:color w:val="333333"/>
          <w:szCs w:val="28"/>
          <w:lang w:val="vi-VN"/>
        </w:rPr>
        <w:t> hoạch xử lý chất thải y tế nguy hại theo mô hình cụm cơ sở y tế, mô h</w:t>
      </w:r>
      <w:r w:rsidRPr="00E96C6A">
        <w:rPr>
          <w:rFonts w:eastAsia="Times New Roman" w:cs="Times New Roman"/>
          <w:color w:val="333333"/>
          <w:szCs w:val="28"/>
        </w:rPr>
        <w:t>ì</w:t>
      </w:r>
      <w:r w:rsidRPr="00E96C6A">
        <w:rPr>
          <w:rFonts w:eastAsia="Times New Roman" w:cs="Times New Roman"/>
          <w:color w:val="333333"/>
          <w:szCs w:val="28"/>
          <w:lang w:val="vi-VN"/>
        </w:rPr>
        <w:t>nh tập trung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 (Phần này cần nêu cụ thể về </w:t>
      </w:r>
      <w:r w:rsidRPr="00E96C6A">
        <w:rPr>
          <w:rFonts w:eastAsia="Times New Roman" w:cs="Times New Roman"/>
          <w:color w:val="333333"/>
          <w:szCs w:val="28"/>
        </w:rPr>
        <w:t>đ</w:t>
      </w:r>
      <w:r w:rsidRPr="00E96C6A">
        <w:rPr>
          <w:rFonts w:eastAsia="Times New Roman" w:cs="Times New Roman"/>
          <w:color w:val="333333"/>
          <w:szCs w:val="28"/>
          <w:lang w:val="vi-VN"/>
        </w:rPr>
        <w:t>ơn vị xử lý, năng lực xử lý, phạm vi xử lý đối với từng cụm cơ sở y tế hoặc từng cơ sở xử lý chất thải nguy hại tập trung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II</w:t>
      </w:r>
      <w:r w:rsidRPr="00E96C6A">
        <w:rPr>
          <w:rFonts w:eastAsia="Times New Roman" w:cs="Times New Roman"/>
          <w:color w:val="333333"/>
          <w:szCs w:val="28"/>
          <w:lang w:val="vi-VN"/>
        </w:rPr>
        <w:t>.2. Kế hoạch thực hiện và phương thức thu gom</w:t>
      </w:r>
      <w:r w:rsidRPr="00E96C6A">
        <w:rPr>
          <w:rFonts w:eastAsia="Times New Roman" w:cs="Times New Roman"/>
          <w:color w:val="333333"/>
          <w:szCs w:val="28"/>
        </w:rPr>
        <w:t>,</w:t>
      </w:r>
      <w:r w:rsidRPr="00E96C6A">
        <w:rPr>
          <w:rFonts w:eastAsia="Times New Roman" w:cs="Times New Roman"/>
          <w:color w:val="333333"/>
          <w:szCs w:val="28"/>
          <w:lang w:val="vi-VN"/>
        </w:rPr>
        <w:t> vận chuy</w:t>
      </w:r>
      <w:r w:rsidRPr="00E96C6A">
        <w:rPr>
          <w:rFonts w:eastAsia="Times New Roman" w:cs="Times New Roman"/>
          <w:color w:val="333333"/>
          <w:szCs w:val="28"/>
        </w:rPr>
        <w:t>ể</w:t>
      </w:r>
      <w:r w:rsidRPr="00E96C6A">
        <w:rPr>
          <w:rFonts w:eastAsia="Times New Roman" w:cs="Times New Roman"/>
          <w:color w:val="333333"/>
          <w:szCs w:val="28"/>
          <w:lang w:val="vi-VN"/>
        </w:rPr>
        <w:t>n chất thải y tế nguy hại theo mô hình cụm cơ sở y tế, mô hình tập trung trên địa bàn tỉnh (Phần này cần cụ thể cá nhân, tổ chức, đơn vị vận chuy</w:t>
      </w:r>
      <w:r w:rsidRPr="00E96C6A">
        <w:rPr>
          <w:rFonts w:eastAsia="Times New Roman" w:cs="Times New Roman"/>
          <w:color w:val="333333"/>
          <w:szCs w:val="28"/>
        </w:rPr>
        <w:t>ể</w:t>
      </w:r>
      <w:r w:rsidRPr="00E96C6A">
        <w:rPr>
          <w:rFonts w:eastAsia="Times New Roman" w:cs="Times New Roman"/>
          <w:color w:val="333333"/>
          <w:szCs w:val="28"/>
          <w:lang w:val="vi-VN"/>
        </w:rPr>
        <w:t xml:space="preserve">n chất thải y tế nguy hại cho từng cụm; năng lực </w:t>
      </w:r>
      <w:r w:rsidRPr="00E96C6A">
        <w:rPr>
          <w:rFonts w:eastAsia="Times New Roman" w:cs="Times New Roman"/>
          <w:color w:val="333333"/>
          <w:szCs w:val="28"/>
          <w:lang w:val="vi-VN"/>
        </w:rPr>
        <w:lastRenderedPageBreak/>
        <w:t>vận chuy</w:t>
      </w:r>
      <w:r w:rsidRPr="00E96C6A">
        <w:rPr>
          <w:rFonts w:eastAsia="Times New Roman" w:cs="Times New Roman"/>
          <w:color w:val="333333"/>
          <w:szCs w:val="28"/>
        </w:rPr>
        <w:t>ể</w:t>
      </w:r>
      <w:r w:rsidRPr="00E96C6A">
        <w:rPr>
          <w:rFonts w:eastAsia="Times New Roman" w:cs="Times New Roman"/>
          <w:color w:val="333333"/>
          <w:szCs w:val="28"/>
          <w:lang w:val="vi-VN"/>
        </w:rPr>
        <w:t>n; phương thức thu gom, vận chuyển chất thải y tế nguy hại đối với mỗi cụm xử lý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II.3. Tổng hợp Kế hoạch thu gom, vận chuyển và xử lý chất thải y tế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0"/>
        <w:gridCol w:w="1764"/>
        <w:gridCol w:w="1275"/>
        <w:gridCol w:w="1863"/>
        <w:gridCol w:w="2060"/>
        <w:gridCol w:w="2256"/>
      </w:tblGrid>
      <w:tr w:rsidR="00E96C6A" w:rsidRPr="00E96C6A" w:rsidTr="00E96C6A">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Nội dung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Địa điểm thực hiện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Công suất xử lý</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Phạm vị thực hiện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Đơn vị thu gom, vận chuyển</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65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95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(3)</w:t>
            </w:r>
          </w:p>
        </w:tc>
        <w:tc>
          <w:tcPr>
            <w:tcW w:w="105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(4)</w:t>
            </w:r>
          </w:p>
        </w:tc>
        <w:tc>
          <w:tcPr>
            <w:tcW w:w="105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(5)</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I</w:t>
            </w:r>
          </w:p>
        </w:tc>
        <w:tc>
          <w:tcPr>
            <w:tcW w:w="4700" w:type="pct"/>
            <w:gridSpan w:val="5"/>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Các cụm xử lý chất th</w:t>
            </w:r>
            <w:r w:rsidRPr="00E96C6A">
              <w:rPr>
                <w:rFonts w:eastAsia="Times New Roman" w:cs="Times New Roman"/>
                <w:color w:val="333333"/>
                <w:szCs w:val="28"/>
              </w:rPr>
              <w:t>ả</w:t>
            </w:r>
            <w:r w:rsidRPr="00E96C6A">
              <w:rPr>
                <w:rFonts w:eastAsia="Times New Roman" w:cs="Times New Roman"/>
                <w:color w:val="333333"/>
                <w:szCs w:val="28"/>
                <w:lang w:val="vi-VN"/>
              </w:rPr>
              <w:t>i y tế nguy hại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Cụm....</w:t>
            </w:r>
          </w:p>
        </w:tc>
        <w:tc>
          <w:tcPr>
            <w:tcW w:w="6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Cụm....</w:t>
            </w:r>
          </w:p>
        </w:tc>
        <w:tc>
          <w:tcPr>
            <w:tcW w:w="6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II</w:t>
            </w:r>
          </w:p>
        </w:tc>
        <w:tc>
          <w:tcPr>
            <w:tcW w:w="4700" w:type="pct"/>
            <w:gridSpan w:val="5"/>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Các cơ sở xử lý chất thải nguy hại tập trung</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Cơ sở 1</w:t>
            </w:r>
          </w:p>
        </w:tc>
        <w:tc>
          <w:tcPr>
            <w:tcW w:w="6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Cơ sở 2</w:t>
            </w:r>
          </w:p>
        </w:tc>
        <w:tc>
          <w:tcPr>
            <w:tcW w:w="6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III</w:t>
            </w:r>
          </w:p>
        </w:tc>
        <w:tc>
          <w:tcPr>
            <w:tcW w:w="4700" w:type="pct"/>
            <w:gridSpan w:val="5"/>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Đơn vị tự xử lý</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1</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Cơ sở...</w:t>
            </w:r>
          </w:p>
        </w:tc>
        <w:tc>
          <w:tcPr>
            <w:tcW w:w="6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25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2</w:t>
            </w:r>
          </w:p>
        </w:tc>
        <w:tc>
          <w:tcPr>
            <w:tcW w:w="9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w:t>
            </w:r>
          </w:p>
        </w:tc>
        <w:tc>
          <w:tcPr>
            <w:tcW w:w="6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9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10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(1)</w:t>
      </w:r>
      <w:r w:rsidRPr="00E96C6A">
        <w:rPr>
          <w:rFonts w:eastAsia="Times New Roman" w:cs="Times New Roman"/>
          <w:color w:val="333333"/>
          <w:szCs w:val="28"/>
          <w:lang w:val="vi-VN"/>
        </w:rPr>
        <w:t>: Ghi tên cơ sở y tế được lựa chọn xử lý chất thải y tế c</w:t>
      </w:r>
      <w:r w:rsidRPr="00E96C6A">
        <w:rPr>
          <w:rFonts w:eastAsia="Times New Roman" w:cs="Times New Roman"/>
          <w:color w:val="333333"/>
          <w:szCs w:val="28"/>
        </w:rPr>
        <w:t>ủ</w:t>
      </w:r>
      <w:r w:rsidRPr="00E96C6A">
        <w:rPr>
          <w:rFonts w:eastAsia="Times New Roman" w:cs="Times New Roman"/>
          <w:color w:val="333333"/>
          <w:szCs w:val="28"/>
          <w:lang w:val="vi-VN"/>
        </w:rPr>
        <w:t>a cụm hoặc cơ sở xử lý chất thải nguy hại tập trung đang thực hiện xử lý chất thải cho cơ sở y tế trên địa bàn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(2) </w:t>
      </w:r>
      <w:r w:rsidRPr="00E96C6A">
        <w:rPr>
          <w:rFonts w:eastAsia="Times New Roman" w:cs="Times New Roman"/>
          <w:color w:val="333333"/>
          <w:szCs w:val="28"/>
          <w:lang w:val="vi-VN"/>
        </w:rPr>
        <w:t>Ghi địa điểm của cơ sở y tế được lựa chọn thực hiện xử lý chất thải cho mô hình cụm cơ sở y t</w:t>
      </w:r>
      <w:r w:rsidRPr="00E96C6A">
        <w:rPr>
          <w:rFonts w:eastAsia="Times New Roman" w:cs="Times New Roman"/>
          <w:color w:val="333333"/>
          <w:szCs w:val="28"/>
        </w:rPr>
        <w:t>ế</w:t>
      </w:r>
      <w:r w:rsidRPr="00E96C6A">
        <w:rPr>
          <w:rFonts w:eastAsia="Times New Roman" w:cs="Times New Roman"/>
          <w:color w:val="333333"/>
          <w:szCs w:val="28"/>
          <w:lang w:val="vi-VN"/>
        </w:rPr>
        <w:t>hoặc địa điểm của cơ sở xử lý chất thải nguy hại tập </w:t>
      </w:r>
      <w:r w:rsidRPr="00E96C6A">
        <w:rPr>
          <w:rFonts w:eastAsia="Times New Roman" w:cs="Times New Roman"/>
          <w:color w:val="333333"/>
          <w:szCs w:val="28"/>
        </w:rPr>
        <w:t>t</w:t>
      </w:r>
      <w:r w:rsidRPr="00E96C6A">
        <w:rPr>
          <w:rFonts w:eastAsia="Times New Roman" w:cs="Times New Roman"/>
          <w:color w:val="333333"/>
          <w:szCs w:val="28"/>
          <w:lang w:val="vi-VN"/>
        </w:rPr>
        <w:t>rung đang thực hiện xử lý chất thải y tế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(3) </w:t>
      </w:r>
      <w:r w:rsidRPr="00E96C6A">
        <w:rPr>
          <w:rFonts w:eastAsia="Times New Roman" w:cs="Times New Roman"/>
          <w:color w:val="333333"/>
          <w:szCs w:val="28"/>
          <w:lang w:val="vi-VN"/>
        </w:rPr>
        <w:t>Ghi công suất xử lý chất thải y tế của cơ sở y tế </w:t>
      </w:r>
      <w:r w:rsidRPr="00E96C6A">
        <w:rPr>
          <w:rFonts w:eastAsia="Times New Roman" w:cs="Times New Roman"/>
          <w:color w:val="333333"/>
          <w:szCs w:val="28"/>
        </w:rPr>
        <w:t>đ</w:t>
      </w:r>
      <w:r w:rsidRPr="00E96C6A">
        <w:rPr>
          <w:rFonts w:eastAsia="Times New Roman" w:cs="Times New Roman"/>
          <w:color w:val="333333"/>
          <w:szCs w:val="28"/>
          <w:lang w:val="vi-VN"/>
        </w:rPr>
        <w:t>ược lựa chọn thực hiện xử lý chất thải cho mô hình cụm cơ sở y tế hoặc cơ sở xử lý chất thải nguy hại tập trung;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(4) </w:t>
      </w:r>
      <w:r w:rsidRPr="00E96C6A">
        <w:rPr>
          <w:rFonts w:eastAsia="Times New Roman" w:cs="Times New Roman"/>
          <w:color w:val="333333"/>
          <w:szCs w:val="28"/>
          <w:lang w:val="vi-VN"/>
        </w:rPr>
        <w:t>Ghi rõ phạm vi của cụm cơ sở y tế được thực hiện xử lý cho nh</w:t>
      </w:r>
      <w:r w:rsidRPr="00E96C6A">
        <w:rPr>
          <w:rFonts w:eastAsia="Times New Roman" w:cs="Times New Roman"/>
          <w:color w:val="333333"/>
          <w:szCs w:val="28"/>
        </w:rPr>
        <w:t>ữ</w:t>
      </w:r>
      <w:r w:rsidRPr="00E96C6A">
        <w:rPr>
          <w:rFonts w:eastAsia="Times New Roman" w:cs="Times New Roman"/>
          <w:color w:val="333333"/>
          <w:szCs w:val="28"/>
          <w:lang w:val="vi-VN"/>
        </w:rPr>
        <w:t>ng cơ sở y </w:t>
      </w:r>
      <w:r w:rsidRPr="00E96C6A">
        <w:rPr>
          <w:rFonts w:eastAsia="Times New Roman" w:cs="Times New Roman"/>
          <w:color w:val="333333"/>
          <w:szCs w:val="28"/>
        </w:rPr>
        <w:t>tế</w:t>
      </w:r>
      <w:r w:rsidRPr="00E96C6A">
        <w:rPr>
          <w:rFonts w:eastAsia="Times New Roman" w:cs="Times New Roman"/>
          <w:color w:val="333333"/>
          <w:szCs w:val="28"/>
          <w:lang w:val="vi-VN"/>
        </w:rPr>
        <w:t> thuộc địa bàn các phường, xã, huyện nào trên địa bàn t</w:t>
      </w:r>
      <w:r w:rsidRPr="00E96C6A">
        <w:rPr>
          <w:rFonts w:eastAsia="Times New Roman" w:cs="Times New Roman"/>
          <w:color w:val="333333"/>
          <w:szCs w:val="28"/>
        </w:rPr>
        <w:t>ỉ</w:t>
      </w:r>
      <w:r w:rsidRPr="00E96C6A">
        <w:rPr>
          <w:rFonts w:eastAsia="Times New Roman" w:cs="Times New Roman"/>
          <w:color w:val="333333"/>
          <w:szCs w:val="28"/>
          <w:lang w:val="vi-VN"/>
        </w:rPr>
        <w:t>nh hoặc cơ sở xử lý tập trung đang xử lý chất thải y tế cho các cơ sở y tế nào của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(5) </w:t>
      </w:r>
      <w:r w:rsidRPr="00E96C6A">
        <w:rPr>
          <w:rFonts w:eastAsia="Times New Roman" w:cs="Times New Roman"/>
          <w:color w:val="333333"/>
          <w:szCs w:val="28"/>
          <w:lang w:val="vi-VN"/>
        </w:rPr>
        <w:t>Ghi tên đơn vị thực hiện thu gom, vận chuyển, trong đó cần cụ th</w:t>
      </w:r>
      <w:r w:rsidRPr="00E96C6A">
        <w:rPr>
          <w:rFonts w:eastAsia="Times New Roman" w:cs="Times New Roman"/>
          <w:color w:val="333333"/>
          <w:szCs w:val="28"/>
        </w:rPr>
        <w:t>ể đơn</w:t>
      </w:r>
      <w:r w:rsidRPr="00E96C6A">
        <w:rPr>
          <w:rFonts w:eastAsia="Times New Roman" w:cs="Times New Roman"/>
          <w:color w:val="333333"/>
          <w:szCs w:val="28"/>
          <w:lang w:val="vi-VN"/>
        </w:rPr>
        <w:t> vị tự vận chuyển và đ</w:t>
      </w:r>
      <w:r w:rsidRPr="00E96C6A">
        <w:rPr>
          <w:rFonts w:eastAsia="Times New Roman" w:cs="Times New Roman"/>
          <w:color w:val="333333"/>
          <w:szCs w:val="28"/>
        </w:rPr>
        <w:t>ơ</w:t>
      </w:r>
      <w:r w:rsidRPr="00E96C6A">
        <w:rPr>
          <w:rFonts w:eastAsia="Times New Roman" w:cs="Times New Roman"/>
          <w:color w:val="333333"/>
          <w:szCs w:val="28"/>
          <w:lang w:val="vi-VN"/>
        </w:rPr>
        <w:t>n vị vận chuyển thuê.</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i/>
          <w:iCs/>
          <w:color w:val="333333"/>
          <w:szCs w:val="28"/>
          <w:lang w:val="vi-VN"/>
        </w:rPr>
        <w:lastRenderedPageBreak/>
        <w:t>Ghi chú:</w:t>
      </w:r>
      <w:r w:rsidRPr="00E96C6A">
        <w:rPr>
          <w:rFonts w:eastAsia="Times New Roman" w:cs="Times New Roman"/>
          <w:color w:val="333333"/>
          <w:szCs w:val="28"/>
          <w:lang w:val="vi-VN"/>
        </w:rPr>
        <w:t> Cơ sở xử lý chất thải nguy hại tập trung là cơ sở xử lý chất thải nguy hại đã được cấp phép và đầu tư trên địa bàn tỉnh hoặc trên địa bàn tỉnh khác và đang thực hiện thu gom, xử lý chất thải y tế cho cơ sở y tế trên địa bàn tỉnh.</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8" w:name="chuong_pl_8"/>
      <w:r w:rsidRPr="00E96C6A">
        <w:rPr>
          <w:rFonts w:eastAsia="Times New Roman" w:cs="Times New Roman"/>
          <w:b/>
          <w:bCs/>
          <w:color w:val="000000"/>
          <w:szCs w:val="28"/>
          <w:lang w:val="vi-VN"/>
        </w:rPr>
        <w:t>PHỤ LỤC SỐ 08</w:t>
      </w:r>
      <w:bookmarkEnd w:id="68"/>
    </w:p>
    <w:p w:rsidR="00E96C6A" w:rsidRPr="00E96C6A" w:rsidRDefault="00E96C6A" w:rsidP="00E96C6A">
      <w:pPr>
        <w:shd w:val="clear" w:color="auto" w:fill="FFFFFF"/>
        <w:spacing w:before="120" w:after="120" w:line="240" w:lineRule="auto"/>
        <w:jc w:val="center"/>
        <w:rPr>
          <w:rFonts w:eastAsia="Times New Roman" w:cs="Times New Roman"/>
          <w:color w:val="333333"/>
          <w:szCs w:val="28"/>
        </w:rPr>
      </w:pPr>
      <w:bookmarkStart w:id="69" w:name="chuong_pl_8_name"/>
      <w:r w:rsidRPr="00E96C6A">
        <w:rPr>
          <w:rFonts w:eastAsia="Times New Roman" w:cs="Times New Roman"/>
          <w:color w:val="000000"/>
          <w:szCs w:val="28"/>
        </w:rPr>
        <w:t>MẪU SỔ GIAO NHẬN CHẤT THẢI Y TẾ NGUY HẠI</w:t>
      </w:r>
      <w:bookmarkEnd w:id="69"/>
      <w:r w:rsidRPr="00E96C6A">
        <w:rPr>
          <w:rFonts w:eastAsia="Times New Roman" w:cs="Times New Roman"/>
          <w:color w:val="333333"/>
          <w:szCs w:val="28"/>
        </w:rPr>
        <w:br/>
      </w:r>
      <w:r w:rsidRPr="00E96C6A">
        <w:rPr>
          <w:rFonts w:eastAsia="Times New Roman" w:cs="Times New Roman"/>
          <w:i/>
          <w:iCs/>
          <w:color w:val="333333"/>
          <w:szCs w:val="28"/>
          <w:lang w:val="vi-VN"/>
        </w:rPr>
        <w:t>(Ban hành kèm theo Thông tư liên tịch số 58/2015/TTLT-BYT-BTNMT ngày 31/12/2015 c</w:t>
      </w:r>
      <w:r w:rsidRPr="00E96C6A">
        <w:rPr>
          <w:rFonts w:eastAsia="Times New Roman" w:cs="Times New Roman"/>
          <w:i/>
          <w:iCs/>
          <w:color w:val="333333"/>
          <w:szCs w:val="28"/>
        </w:rPr>
        <w:t>ủ</w:t>
      </w:r>
      <w:r w:rsidRPr="00E96C6A">
        <w:rPr>
          <w:rFonts w:eastAsia="Times New Roman" w:cs="Times New Roman"/>
          <w:i/>
          <w:iCs/>
          <w:color w:val="333333"/>
          <w:szCs w:val="28"/>
          <w:lang w:val="vi-VN"/>
        </w:rPr>
        <w:t>a Bộ trư</w:t>
      </w:r>
      <w:r w:rsidRPr="00E96C6A">
        <w:rPr>
          <w:rFonts w:eastAsia="Times New Roman" w:cs="Times New Roman"/>
          <w:i/>
          <w:iCs/>
          <w:color w:val="333333"/>
          <w:szCs w:val="28"/>
        </w:rPr>
        <w:t>ở</w:t>
      </w:r>
      <w:r w:rsidRPr="00E96C6A">
        <w:rPr>
          <w:rFonts w:eastAsia="Times New Roman" w:cs="Times New Roman"/>
          <w:i/>
          <w:iCs/>
          <w:color w:val="333333"/>
          <w:szCs w:val="28"/>
          <w:lang w:val="vi-VN"/>
        </w:rPr>
        <w:t>ng Bộ Y tế và Bộ trưởng Bộ Tài nguyên và Môi trường)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I. </w:t>
      </w:r>
      <w:r w:rsidRPr="00E96C6A">
        <w:rPr>
          <w:rFonts w:eastAsia="Times New Roman" w:cs="Times New Roman"/>
          <w:b/>
          <w:bCs/>
          <w:color w:val="333333"/>
          <w:szCs w:val="28"/>
          <w:lang w:val="vi-VN"/>
        </w:rPr>
        <w:t>M</w:t>
      </w:r>
      <w:r w:rsidRPr="00E96C6A">
        <w:rPr>
          <w:rFonts w:eastAsia="Times New Roman" w:cs="Times New Roman"/>
          <w:b/>
          <w:bCs/>
          <w:color w:val="333333"/>
          <w:szCs w:val="28"/>
        </w:rPr>
        <w:t>ẫ</w:t>
      </w:r>
      <w:r w:rsidRPr="00E96C6A">
        <w:rPr>
          <w:rFonts w:eastAsia="Times New Roman" w:cs="Times New Roman"/>
          <w:b/>
          <w:bCs/>
          <w:color w:val="333333"/>
          <w:szCs w:val="28"/>
          <w:lang w:val="vi-VN"/>
        </w:rPr>
        <w:t>u bìa sổ</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25"/>
      </w:tblGrid>
      <w:tr w:rsidR="00E96C6A" w:rsidRPr="00E96C6A" w:rsidTr="00E96C6A">
        <w:tc>
          <w:tcPr>
            <w:tcW w:w="8525" w:type="dxa"/>
            <w:tcBorders>
              <w:top w:val="single" w:sz="8" w:space="0" w:color="auto"/>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TÊN CƠ QUAN CHỦ QUẢN</w:t>
            </w:r>
            <w:r w:rsidRPr="00E96C6A">
              <w:rPr>
                <w:rFonts w:eastAsia="Times New Roman" w:cs="Times New Roman"/>
                <w:color w:val="333333"/>
                <w:szCs w:val="28"/>
                <w:lang w:val="vi-VN"/>
              </w:rPr>
              <w:br/>
            </w:r>
            <w:r w:rsidRPr="00E96C6A">
              <w:rPr>
                <w:rFonts w:eastAsia="Times New Roman" w:cs="Times New Roman"/>
                <w:b/>
                <w:bCs/>
                <w:color w:val="333333"/>
                <w:szCs w:val="28"/>
                <w:lang w:val="vi-VN"/>
              </w:rPr>
              <w:t>TÊN CƠ SỞ Y TẾ</w:t>
            </w:r>
            <w:r w:rsidRPr="00E96C6A">
              <w:rPr>
                <w:rFonts w:eastAsia="Times New Roman" w:cs="Times New Roman"/>
                <w:b/>
                <w:bCs/>
                <w:color w:val="333333"/>
                <w:szCs w:val="28"/>
              </w:rPr>
              <w:br/>
              <w:t>----------------</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b/>
                <w:bCs/>
                <w:color w:val="333333"/>
                <w:szCs w:val="28"/>
              </w:rPr>
              <w:t>SỔ GIAO NHẬN CHẤT THẢI Y TẾ NGUY HẠI</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rPr>
        <w:t>II. </w:t>
      </w:r>
      <w:r w:rsidRPr="00E96C6A">
        <w:rPr>
          <w:rFonts w:eastAsia="Times New Roman" w:cs="Times New Roman"/>
          <w:b/>
          <w:bCs/>
          <w:color w:val="333333"/>
          <w:szCs w:val="28"/>
          <w:lang w:val="vi-VN"/>
        </w:rPr>
        <w:t>Nội dung ghi trong sổ</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44"/>
        <w:gridCol w:w="975"/>
        <w:gridCol w:w="1753"/>
        <w:gridCol w:w="1037"/>
        <w:gridCol w:w="1298"/>
        <w:gridCol w:w="544"/>
        <w:gridCol w:w="228"/>
        <w:gridCol w:w="606"/>
        <w:gridCol w:w="733"/>
        <w:gridCol w:w="1090"/>
      </w:tblGrid>
      <w:tr w:rsidR="00E96C6A" w:rsidRPr="00E96C6A" w:rsidTr="00E96C6A">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Ngày tháng năm</w:t>
            </w:r>
          </w:p>
        </w:tc>
        <w:tc>
          <w:tcPr>
            <w:tcW w:w="3100" w:type="pct"/>
            <w:gridSpan w:val="7"/>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Lượng ch</w:t>
            </w:r>
            <w:r w:rsidRPr="00E96C6A">
              <w:rPr>
                <w:rFonts w:eastAsia="Times New Roman" w:cs="Times New Roman"/>
                <w:color w:val="333333"/>
                <w:szCs w:val="28"/>
              </w:rPr>
              <w:t>ấ</w:t>
            </w:r>
            <w:r w:rsidRPr="00E96C6A">
              <w:rPr>
                <w:rFonts w:eastAsia="Times New Roman" w:cs="Times New Roman"/>
                <w:color w:val="333333"/>
                <w:szCs w:val="28"/>
                <w:lang w:val="vi-VN"/>
              </w:rPr>
              <w:t>t thải bàn giao (Kg)</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Người giao chất thải</w:t>
            </w:r>
            <w:r w:rsidRPr="00E96C6A">
              <w:rPr>
                <w:rFonts w:eastAsia="Times New Roman" w:cs="Times New Roman"/>
                <w:color w:val="333333"/>
                <w:szCs w:val="28"/>
              </w:rPr>
              <w:br/>
            </w:r>
            <w:r w:rsidRPr="00E96C6A">
              <w:rPr>
                <w:rFonts w:eastAsia="Times New Roman" w:cs="Times New Roman"/>
                <w:color w:val="333333"/>
                <w:szCs w:val="28"/>
                <w:lang w:val="vi-VN"/>
              </w:rPr>
              <w:t xml:space="preserve">(Ký ghi rõ họ và </w:t>
            </w:r>
            <w:r w:rsidRPr="00E96C6A">
              <w:rPr>
                <w:rFonts w:eastAsia="Times New Roman" w:cs="Times New Roman"/>
                <w:color w:val="333333"/>
                <w:szCs w:val="28"/>
                <w:lang w:val="vi-VN"/>
              </w:rPr>
              <w:lastRenderedPageBreak/>
              <w:t>tên)</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lastRenderedPageBreak/>
              <w:t>Người nhận </w:t>
            </w:r>
            <w:r w:rsidRPr="00E96C6A">
              <w:rPr>
                <w:rFonts w:eastAsia="Times New Roman" w:cs="Times New Roman"/>
                <w:color w:val="333333"/>
                <w:szCs w:val="28"/>
              </w:rPr>
              <w:t>chất thải (Ký ghi rõ họ và tên)</w:t>
            </w:r>
          </w:p>
        </w:tc>
      </w:tr>
      <w:tr w:rsidR="00E96C6A" w:rsidRPr="00E96C6A" w:rsidTr="00E96C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1450" w:type="pct"/>
            <w:gridSpan w:val="3"/>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Chất thải lây nhiễm</w:t>
            </w:r>
          </w:p>
        </w:tc>
        <w:tc>
          <w:tcPr>
            <w:tcW w:w="1250" w:type="pct"/>
            <w:gridSpan w:val="3"/>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w:t>
            </w:r>
            <w:r w:rsidRPr="00E96C6A">
              <w:rPr>
                <w:rFonts w:eastAsia="Times New Roman" w:cs="Times New Roman"/>
                <w:color w:val="333333"/>
                <w:szCs w:val="28"/>
              </w:rPr>
              <w:t>ấ</w:t>
            </w:r>
            <w:r w:rsidRPr="00E96C6A">
              <w:rPr>
                <w:rFonts w:eastAsia="Times New Roman" w:cs="Times New Roman"/>
                <w:color w:val="333333"/>
                <w:szCs w:val="28"/>
                <w:lang w:val="vi-VN"/>
              </w:rPr>
              <w:t>t thải nguy hại khác</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Tổng số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r>
      <w:tr w:rsidR="00E96C6A" w:rsidRPr="00E96C6A" w:rsidTr="00E96C6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Sắcnhọn</w:t>
            </w:r>
          </w:p>
        </w:tc>
        <w:tc>
          <w:tcPr>
            <w:tcW w:w="6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Không sắcnhọn</w:t>
            </w: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Giảiphẫu</w:t>
            </w:r>
          </w:p>
        </w:tc>
        <w:tc>
          <w:tcPr>
            <w:tcW w:w="40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Ch</w:t>
            </w:r>
            <w:r w:rsidRPr="00E96C6A">
              <w:rPr>
                <w:rFonts w:eastAsia="Times New Roman" w:cs="Times New Roman"/>
                <w:color w:val="333333"/>
                <w:szCs w:val="28"/>
              </w:rPr>
              <w:t>ất </w:t>
            </w:r>
            <w:r w:rsidRPr="00E96C6A">
              <w:rPr>
                <w:rFonts w:eastAsia="Times New Roman" w:cs="Times New Roman"/>
                <w:color w:val="333333"/>
                <w:szCs w:val="28"/>
                <w:lang w:val="vi-VN"/>
              </w:rPr>
              <w:t>thải A</w:t>
            </w:r>
          </w:p>
        </w:tc>
        <w:tc>
          <w:tcPr>
            <w:tcW w:w="45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t xml:space="preserve">Chất </w:t>
            </w:r>
            <w:r w:rsidRPr="00E96C6A">
              <w:rPr>
                <w:rFonts w:eastAsia="Times New Roman" w:cs="Times New Roman"/>
                <w:color w:val="333333"/>
                <w:szCs w:val="28"/>
                <w:lang w:val="vi-VN"/>
              </w:rPr>
              <w:lastRenderedPageBreak/>
              <w:t>thải B</w:t>
            </w:r>
          </w:p>
        </w:tc>
        <w:tc>
          <w:tcPr>
            <w:tcW w:w="350" w:type="pct"/>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before="120" w:after="120" w:line="240" w:lineRule="auto"/>
              <w:jc w:val="center"/>
              <w:rPr>
                <w:rFonts w:eastAsia="Times New Roman" w:cs="Times New Roman"/>
                <w:color w:val="333333"/>
                <w:szCs w:val="28"/>
              </w:rPr>
            </w:pPr>
            <w:r w:rsidRPr="00E96C6A">
              <w:rPr>
                <w:rFonts w:eastAsia="Times New Roman" w:cs="Times New Roman"/>
                <w:color w:val="333333"/>
                <w:szCs w:val="28"/>
                <w:lang w:val="vi-VN"/>
              </w:rPr>
              <w:lastRenderedPageBreak/>
              <w:t>...</w:t>
            </w:r>
          </w:p>
        </w:tc>
        <w:tc>
          <w:tcPr>
            <w:tcW w:w="0" w:type="auto"/>
            <w:vMerge/>
            <w:tcBorders>
              <w:top w:val="nil"/>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6C6A" w:rsidRPr="00E96C6A" w:rsidRDefault="00E96C6A" w:rsidP="00E96C6A">
            <w:pPr>
              <w:spacing w:after="0" w:line="240" w:lineRule="auto"/>
              <w:rPr>
                <w:rFonts w:eastAsia="Times New Roman" w:cs="Times New Roman"/>
                <w:color w:val="333333"/>
                <w:szCs w:val="28"/>
              </w:rPr>
            </w:pPr>
          </w:p>
        </w:tc>
      </w:tr>
      <w:tr w:rsidR="00E96C6A" w:rsidRPr="00E96C6A" w:rsidTr="00E96C6A">
        <w:tc>
          <w:tcPr>
            <w:tcW w:w="60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lastRenderedPageBreak/>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60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jc w:val="right"/>
              <w:rPr>
                <w:rFonts w:eastAsia="Times New Roman" w:cs="Times New Roman"/>
                <w:color w:val="333333"/>
                <w:szCs w:val="28"/>
              </w:rPr>
            </w:pPr>
            <w:r w:rsidRPr="00E96C6A">
              <w:rPr>
                <w:rFonts w:eastAsia="Times New Roman" w:cs="Times New Roman"/>
                <w:color w:val="333333"/>
                <w:szCs w:val="28"/>
                <w:lang w:val="vi-VN"/>
              </w:rPr>
              <w:t>...</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r w:rsidR="00E96C6A" w:rsidRPr="00E96C6A" w:rsidTr="00E96C6A">
        <w:tc>
          <w:tcPr>
            <w:tcW w:w="600" w:type="pct"/>
            <w:tcBorders>
              <w:top w:val="nil"/>
              <w:left w:val="single" w:sz="8" w:space="0" w:color="auto"/>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Cộngtháng...</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4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35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c>
          <w:tcPr>
            <w:tcW w:w="600" w:type="pct"/>
            <w:tcBorders>
              <w:top w:val="nil"/>
              <w:left w:val="nil"/>
              <w:bottom w:val="single" w:sz="8" w:space="0" w:color="auto"/>
              <w:right w:val="single" w:sz="8" w:space="0" w:color="auto"/>
            </w:tcBorders>
            <w:shd w:val="clear" w:color="auto" w:fill="FFFFFF"/>
            <w:hideMark/>
          </w:tcPr>
          <w:p w:rsidR="00E96C6A" w:rsidRPr="00E96C6A" w:rsidRDefault="00E96C6A" w:rsidP="00E96C6A">
            <w:pPr>
              <w:spacing w:before="120" w:after="120" w:line="240" w:lineRule="auto"/>
              <w:rPr>
                <w:rFonts w:eastAsia="Times New Roman" w:cs="Times New Roman"/>
                <w:color w:val="333333"/>
                <w:szCs w:val="28"/>
              </w:rPr>
            </w:pPr>
            <w:r w:rsidRPr="00E96C6A">
              <w:rPr>
                <w:rFonts w:eastAsia="Times New Roman" w:cs="Times New Roman"/>
                <w:color w:val="333333"/>
                <w:szCs w:val="28"/>
                <w:lang w:val="vi-VN"/>
              </w:rPr>
              <w:t> </w:t>
            </w:r>
          </w:p>
        </w:tc>
      </w:tr>
    </w:tbl>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b/>
          <w:bCs/>
          <w:color w:val="333333"/>
          <w:szCs w:val="28"/>
          <w:lang w:val="vi-VN"/>
        </w:rPr>
        <w:t>Ghi chú:</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r w:rsidRPr="00E96C6A">
        <w:rPr>
          <w:rFonts w:eastAsia="Times New Roman" w:cs="Times New Roman"/>
          <w:color w:val="333333"/>
          <w:szCs w:val="28"/>
          <w:lang w:val="vi-VN"/>
        </w:rPr>
        <w:t>Sổ giao nhận chất th</w:t>
      </w:r>
      <w:r w:rsidRPr="00E96C6A">
        <w:rPr>
          <w:rFonts w:eastAsia="Times New Roman" w:cs="Times New Roman"/>
          <w:color w:val="333333"/>
          <w:szCs w:val="28"/>
        </w:rPr>
        <w:t>ả</w:t>
      </w:r>
      <w:r w:rsidRPr="00E96C6A">
        <w:rPr>
          <w:rFonts w:eastAsia="Times New Roman" w:cs="Times New Roman"/>
          <w:color w:val="333333"/>
          <w:szCs w:val="28"/>
          <w:lang w:val="vi-VN"/>
        </w:rPr>
        <w:t>i này được sử dụng thay thế cho chứng từ chất thải nguy hại đối với cơ sở y tế xử lý chất thải y tế theo mô hình cụm khi bàn giao chất thải; Đối với cơ sở y tế thuê đơn vị xử lý chất thải theo mô hình tập trung được sử dụng để theo dõi lượng chất thải bàn giao trong tháng làm cơ sở để xuất chứng từ chất thải nguy hại hàng tháng;</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r w:rsidRPr="00E96C6A">
        <w:rPr>
          <w:rFonts w:eastAsia="Times New Roman" w:cs="Times New Roman"/>
          <w:color w:val="333333"/>
          <w:szCs w:val="28"/>
          <w:lang w:val="vi-VN"/>
        </w:rPr>
        <w:t>Sổ bàn giao chất thải được Ch</w:t>
      </w:r>
      <w:r w:rsidRPr="00E96C6A">
        <w:rPr>
          <w:rFonts w:eastAsia="Times New Roman" w:cs="Times New Roman"/>
          <w:color w:val="333333"/>
          <w:szCs w:val="28"/>
        </w:rPr>
        <w:t>ủ</w:t>
      </w:r>
      <w:r w:rsidRPr="00E96C6A">
        <w:rPr>
          <w:rFonts w:eastAsia="Times New Roman" w:cs="Times New Roman"/>
          <w:color w:val="333333"/>
          <w:szCs w:val="28"/>
          <w:lang w:val="vi-VN"/>
        </w:rPr>
        <w:t> nguồn thải lập thành 02 Sổ, Chủ nguồn thải giữ 01 S</w:t>
      </w:r>
      <w:r w:rsidRPr="00E96C6A">
        <w:rPr>
          <w:rFonts w:eastAsia="Times New Roman" w:cs="Times New Roman"/>
          <w:color w:val="333333"/>
          <w:szCs w:val="28"/>
        </w:rPr>
        <w:t>ổ</w:t>
      </w:r>
      <w:r w:rsidRPr="00E96C6A">
        <w:rPr>
          <w:rFonts w:eastAsia="Times New Roman" w:cs="Times New Roman"/>
          <w:color w:val="333333"/>
          <w:szCs w:val="28"/>
          <w:lang w:val="vi-VN"/>
        </w:rPr>
        <w:t> và Cơ sở xử lý chất thải giữ 01 Sổ. Mỗi lần giao nhận chất thải giữa hai bên phải điền đầy đủ thông tin và ký nhận giữa hai bên vào 02 </w:t>
      </w:r>
      <w:r w:rsidRPr="00E96C6A">
        <w:rPr>
          <w:rFonts w:eastAsia="Times New Roman" w:cs="Times New Roman"/>
          <w:color w:val="333333"/>
          <w:szCs w:val="28"/>
        </w:rPr>
        <w:t>sổ đ</w:t>
      </w:r>
      <w:r w:rsidRPr="00E96C6A">
        <w:rPr>
          <w:rFonts w:eastAsia="Times New Roman" w:cs="Times New Roman"/>
          <w:color w:val="333333"/>
          <w:szCs w:val="28"/>
          <w:lang w:val="vi-VN"/>
        </w:rPr>
        <w:t>ể theo dõi</w:t>
      </w:r>
      <w:r w:rsidRPr="00E96C6A">
        <w:rPr>
          <w:rFonts w:eastAsia="Times New Roman" w:cs="Times New Roman"/>
          <w:color w:val="333333"/>
          <w:szCs w:val="28"/>
        </w:rPr>
        <w:t>,</w:t>
      </w:r>
      <w:r w:rsidRPr="00E96C6A">
        <w:rPr>
          <w:rFonts w:eastAsia="Times New Roman" w:cs="Times New Roman"/>
          <w:color w:val="333333"/>
          <w:szCs w:val="28"/>
          <w:lang w:val="vi-VN"/>
        </w:rPr>
        <w:t> đối chiếu và qu</w:t>
      </w:r>
      <w:r w:rsidRPr="00E96C6A">
        <w:rPr>
          <w:rFonts w:eastAsia="Times New Roman" w:cs="Times New Roman"/>
          <w:color w:val="333333"/>
          <w:szCs w:val="28"/>
        </w:rPr>
        <w:t>ả</w:t>
      </w:r>
      <w:r w:rsidRPr="00E96C6A">
        <w:rPr>
          <w:rFonts w:eastAsia="Times New Roman" w:cs="Times New Roman"/>
          <w:color w:val="333333"/>
          <w:szCs w:val="28"/>
          <w:lang w:val="vi-VN"/>
        </w:rPr>
        <w:t>n lý;</w:t>
      </w:r>
    </w:p>
    <w:p w:rsidR="00E96C6A" w:rsidRPr="00E96C6A" w:rsidRDefault="00E96C6A" w:rsidP="00E96C6A">
      <w:pPr>
        <w:shd w:val="clear" w:color="auto" w:fill="FFFFFF"/>
        <w:spacing w:before="120" w:after="120" w:line="240" w:lineRule="auto"/>
        <w:rPr>
          <w:rFonts w:eastAsia="Times New Roman" w:cs="Times New Roman"/>
          <w:color w:val="333333"/>
          <w:szCs w:val="28"/>
        </w:rPr>
      </w:pPr>
      <w:r w:rsidRPr="00E96C6A">
        <w:rPr>
          <w:rFonts w:eastAsia="Times New Roman" w:cs="Times New Roman"/>
          <w:color w:val="333333"/>
          <w:szCs w:val="28"/>
        </w:rPr>
        <w:t>- </w:t>
      </w:r>
      <w:r w:rsidRPr="00E96C6A">
        <w:rPr>
          <w:rFonts w:eastAsia="Times New Roman" w:cs="Times New Roman"/>
          <w:color w:val="333333"/>
          <w:szCs w:val="28"/>
          <w:lang w:val="vi-VN"/>
        </w:rPr>
        <w:t>Không được tẩy xóa, sửa chữa các thông tin trong s</w:t>
      </w:r>
      <w:r w:rsidRPr="00E96C6A">
        <w:rPr>
          <w:rFonts w:eastAsia="Times New Roman" w:cs="Times New Roman"/>
          <w:color w:val="333333"/>
          <w:szCs w:val="28"/>
        </w:rPr>
        <w:t>ổ</w:t>
      </w:r>
      <w:r w:rsidRPr="00E96C6A">
        <w:rPr>
          <w:rFonts w:eastAsia="Times New Roman" w:cs="Times New Roman"/>
          <w:color w:val="333333"/>
          <w:szCs w:val="28"/>
          <w:lang w:val="vi-VN"/>
        </w:rPr>
        <w:t>.</w:t>
      </w:r>
    </w:p>
    <w:p w:rsidR="006B5009" w:rsidRPr="00E96C6A" w:rsidRDefault="006B5009">
      <w:pPr>
        <w:rPr>
          <w:rFonts w:cs="Times New Roman"/>
          <w:szCs w:val="28"/>
        </w:rPr>
      </w:pPr>
    </w:p>
    <w:sectPr w:rsidR="006B5009" w:rsidRPr="00E96C6A" w:rsidSect="00EC514B">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96C6A"/>
    <w:rsid w:val="000D25C8"/>
    <w:rsid w:val="001C5E5C"/>
    <w:rsid w:val="002F3818"/>
    <w:rsid w:val="006B5009"/>
    <w:rsid w:val="00777E61"/>
    <w:rsid w:val="00B272A9"/>
    <w:rsid w:val="00E96C6A"/>
    <w:rsid w:val="00EC5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C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E96C6A"/>
    <w:rPr>
      <w:color w:val="0000FF"/>
      <w:u w:val="single"/>
    </w:rPr>
  </w:style>
  <w:style w:type="character" w:styleId="FollowedHyperlink">
    <w:name w:val="FollowedHyperlink"/>
    <w:basedOn w:val="DefaultParagraphFont"/>
    <w:uiPriority w:val="99"/>
    <w:semiHidden/>
    <w:unhideWhenUsed/>
    <w:rsid w:val="00E96C6A"/>
    <w:rPr>
      <w:color w:val="800080"/>
      <w:u w:val="single"/>
    </w:rPr>
  </w:style>
  <w:style w:type="paragraph" w:styleId="BalloonText">
    <w:name w:val="Balloon Text"/>
    <w:basedOn w:val="Normal"/>
    <w:link w:val="BalloonTextChar"/>
    <w:uiPriority w:val="99"/>
    <w:semiHidden/>
    <w:unhideWhenUsed/>
    <w:rsid w:val="00E96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97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36-2015-tt-btnmt-quan-ly-chat-thai-nguy-hai-44e07.html"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ukyluat.vn/vb/nghi-dinh-92-2010-nd-cp-huong-dan-luat-phong-chong-benh-truyen-nhiem-1b23c.html"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kyluat.vn/vb/nghi-dinh-21-2013-nd-cp-chuc-nang-nhiem-vu-quyen-han-co-cau-bo-tai-nguyen-2ab34.html" TargetMode="External"/><Relationship Id="rId11" Type="http://schemas.openxmlformats.org/officeDocument/2006/relationships/hyperlink" Target="https://thukyluat.vn/vb/quyet-dinh-43-2007-qd-byt-quy-che-quan-ly-chat-thai-y-te-ecec.html" TargetMode="External"/><Relationship Id="rId5" Type="http://schemas.openxmlformats.org/officeDocument/2006/relationships/hyperlink" Target="https://thukyluat.vn/vb/nghi-dinh-63-2012-nd-cp-quy-dinh-chuc-nang-nhiem-vu-quyen-han-va-co-cau-to-chuc-23da3.html" TargetMode="External"/><Relationship Id="rId15" Type="http://schemas.openxmlformats.org/officeDocument/2006/relationships/image" Target="media/image4.jpeg"/><Relationship Id="rId10" Type="http://schemas.openxmlformats.org/officeDocument/2006/relationships/hyperlink" Target="https://thukyluat.vn/vb/thong-tu-36-2015-tt-btnmt-quan-ly-chat-thai-nguy-hai-44e07.html" TargetMode="External"/><Relationship Id="rId19" Type="http://schemas.openxmlformats.org/officeDocument/2006/relationships/image" Target="media/image8.gif"/><Relationship Id="rId4" Type="http://schemas.openxmlformats.org/officeDocument/2006/relationships/hyperlink" Target="https://thukyluat.vn/vb/nghi-dinh-38-2015-nd-cp-quan-ly-chat-thai-va-phe-lieu-42a21.html" TargetMode="External"/><Relationship Id="rId9" Type="http://schemas.openxmlformats.org/officeDocument/2006/relationships/hyperlink" Target="https://thukyluat.vn/vb/thong-tu-36-2015-tt-btnmt-quan-ly-chat-thai-nguy-hai-44e07.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7931</Words>
  <Characters>45212</Characters>
  <Application>Microsoft Office Word</Application>
  <DocSecurity>0</DocSecurity>
  <Lines>376</Lines>
  <Paragraphs>106</Paragraphs>
  <ScaleCrop>false</ScaleCrop>
  <Company/>
  <LinksUpToDate>false</LinksUpToDate>
  <CharactersWithSpaces>53037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2020-08-11T03:57:00Z</dcterms:created>
  <dcterms:modified xsi:type="dcterms:W3CDTF">2020-08-11T03:59:00Z</dcterms:modified>
</cp:coreProperties>
</file>