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BB" w:rsidRPr="004960BB" w:rsidRDefault="004960BB" w:rsidP="004960BB">
      <w:pPr>
        <w:rPr>
          <w:rFonts w:ascii="Times New Roman" w:hAnsi="Times New Roman" w:cs="Times New Roman"/>
          <w:sz w:val="24"/>
          <w:szCs w:val="24"/>
        </w:rPr>
      </w:pPr>
      <w:r w:rsidRPr="004960BB">
        <w:rPr>
          <w:rFonts w:ascii="Times New Roman" w:hAnsi="Times New Roman" w:cs="Times New Roman"/>
          <w:sz w:val="24"/>
          <w:szCs w:val="24"/>
        </w:rPr>
        <w:t xml:space="preserve">         SỞ Y TẾ NGHỆ AN</w:t>
      </w:r>
    </w:p>
    <w:p w:rsidR="004960BB" w:rsidRPr="004960BB" w:rsidRDefault="004960BB" w:rsidP="004960BB">
      <w:pPr>
        <w:rPr>
          <w:rFonts w:ascii="Times New Roman" w:hAnsi="Times New Roman" w:cs="Times New Roman"/>
          <w:b/>
          <w:sz w:val="24"/>
          <w:szCs w:val="24"/>
        </w:rPr>
      </w:pPr>
      <w:r w:rsidRPr="004960BB">
        <w:rPr>
          <w:rFonts w:ascii="Times New Roman" w:hAnsi="Times New Roman" w:cs="Times New Roman"/>
          <w:b/>
          <w:sz w:val="24"/>
          <w:szCs w:val="24"/>
        </w:rPr>
        <w:t>TRUNG TÂM Y TẾ QUỲ CHÂU</w:t>
      </w:r>
    </w:p>
    <w:p w:rsidR="004960BB" w:rsidRDefault="004960BB" w:rsidP="004960B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285749</wp:posOffset>
                </wp:positionH>
                <wp:positionV relativeFrom="paragraph">
                  <wp:posOffset>1905</wp:posOffset>
                </wp:positionV>
                <wp:extent cx="1457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5pt" to="13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" strokecolor="#4579b8 [3044]"/>
            </w:pict>
          </mc:Fallback>
        </mc:AlternateContent>
      </w:r>
    </w:p>
    <w:p w:rsidR="004960BB" w:rsidRPr="000278D8" w:rsidRDefault="004960BB" w:rsidP="004960BB">
      <w:pPr>
        <w:jc w:val="center"/>
        <w:rPr>
          <w:rFonts w:ascii="Times New Roman" w:hAnsi="Times New Roman" w:cs="Times New Roman"/>
          <w:b/>
          <w:sz w:val="24"/>
          <w:szCs w:val="24"/>
        </w:rPr>
      </w:pPr>
      <w:r w:rsidRPr="000278D8">
        <w:rPr>
          <w:rFonts w:ascii="Times New Roman" w:hAnsi="Times New Roman" w:cs="Times New Roman"/>
          <w:b/>
          <w:sz w:val="24"/>
          <w:szCs w:val="24"/>
        </w:rPr>
        <w:t>ĐÁNH GIÁ TRIỂN KHAI KIỂM SOÁT NHIỄM KHUẨN TẠI KHOA/PHÒNG</w:t>
      </w:r>
    </w:p>
    <w:p w:rsidR="004960BB" w:rsidRPr="000278D8" w:rsidRDefault="004960BB" w:rsidP="004960BB">
      <w:pPr>
        <w:jc w:val="center"/>
        <w:rPr>
          <w:rFonts w:ascii="Times New Roman" w:hAnsi="Times New Roman" w:cs="Times New Roman"/>
          <w:b/>
          <w:sz w:val="24"/>
          <w:szCs w:val="24"/>
        </w:rPr>
      </w:pPr>
    </w:p>
    <w:p w:rsidR="004960BB" w:rsidRPr="000278D8" w:rsidRDefault="004960BB" w:rsidP="004960BB">
      <w:pPr>
        <w:numPr>
          <w:ilvl w:val="0"/>
          <w:numId w:val="1"/>
        </w:numPr>
        <w:spacing w:line="312" w:lineRule="auto"/>
        <w:ind w:left="357" w:hanging="357"/>
        <w:rPr>
          <w:rFonts w:ascii="Times New Roman" w:hAnsi="Times New Roman" w:cs="Times New Roman"/>
          <w:sz w:val="24"/>
          <w:szCs w:val="24"/>
        </w:rPr>
      </w:pPr>
      <w:r w:rsidRPr="000278D8">
        <w:rPr>
          <w:rFonts w:ascii="Times New Roman" w:hAnsi="Times New Roman" w:cs="Times New Roman"/>
          <w:sz w:val="24"/>
          <w:szCs w:val="24"/>
        </w:rPr>
        <w:tab/>
        <w:t>Khoa/ Phòng: ……………………… ……………</w:t>
      </w:r>
      <w:r w:rsidRPr="000278D8">
        <w:rPr>
          <w:rFonts w:ascii="Times New Roman" w:hAnsi="Times New Roman" w:cs="Times New Roman"/>
          <w:sz w:val="24"/>
          <w:szCs w:val="24"/>
        </w:rPr>
        <w:tab/>
      </w:r>
    </w:p>
    <w:p w:rsidR="004960BB" w:rsidRPr="000278D8" w:rsidRDefault="004960BB" w:rsidP="004960BB">
      <w:pPr>
        <w:numPr>
          <w:ilvl w:val="0"/>
          <w:numId w:val="1"/>
        </w:numPr>
        <w:spacing w:line="312" w:lineRule="auto"/>
        <w:ind w:left="357" w:hanging="357"/>
        <w:rPr>
          <w:rFonts w:ascii="Times New Roman" w:hAnsi="Times New Roman" w:cs="Times New Roman"/>
          <w:sz w:val="24"/>
          <w:szCs w:val="24"/>
        </w:rPr>
      </w:pPr>
      <w:r w:rsidRPr="000278D8">
        <w:rPr>
          <w:rFonts w:ascii="Times New Roman" w:hAnsi="Times New Roman" w:cs="Times New Roman"/>
          <w:sz w:val="24"/>
          <w:szCs w:val="24"/>
        </w:rPr>
        <w:t>Ngày đánh giá: ……./……./202</w:t>
      </w:r>
      <w:r>
        <w:rPr>
          <w:rFonts w:ascii="Times New Roman" w:hAnsi="Times New Roman" w:cs="Times New Roman"/>
          <w:sz w:val="24"/>
          <w:szCs w:val="24"/>
        </w:rPr>
        <w:t xml:space="preserve">......................   </w:t>
      </w:r>
      <w:r w:rsidRPr="000278D8">
        <w:rPr>
          <w:rFonts w:ascii="Times New Roman" w:hAnsi="Times New Roman" w:cs="Times New Roman"/>
          <w:sz w:val="24"/>
          <w:szCs w:val="24"/>
        </w:rPr>
        <w:t>Người đánh giá: ……………………</w:t>
      </w:r>
      <w:r>
        <w:rPr>
          <w:rFonts w:ascii="Times New Roman" w:hAnsi="Times New Roman" w:cs="Times New Roman"/>
          <w:sz w:val="24"/>
          <w:szCs w:val="24"/>
        </w:rPr>
        <w:t>…</w:t>
      </w:r>
    </w:p>
    <w:p w:rsidR="004960BB" w:rsidRPr="000278D8" w:rsidRDefault="004960BB" w:rsidP="004960BB">
      <w:pPr>
        <w:rPr>
          <w:rFonts w:ascii="Times New Roman" w:hAnsi="Times New Roman" w:cs="Times New Roman"/>
          <w:sz w:val="24"/>
          <w:szCs w:val="24"/>
        </w:rPr>
      </w:pP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272"/>
        <w:gridCol w:w="6147"/>
        <w:gridCol w:w="786"/>
        <w:gridCol w:w="763"/>
        <w:gridCol w:w="2420"/>
      </w:tblGrid>
      <w:tr w:rsidR="007C6562" w:rsidRPr="000278D8" w:rsidTr="00011420">
        <w:trPr>
          <w:tblHeader/>
        </w:trPr>
        <w:tc>
          <w:tcPr>
            <w:tcW w:w="1788" w:type="dxa"/>
            <w:vAlign w:val="center"/>
          </w:tcPr>
          <w:p w:rsidR="007C6562" w:rsidRPr="000278D8" w:rsidRDefault="007C6562" w:rsidP="007C6562">
            <w:pPr>
              <w:jc w:val="center"/>
              <w:rPr>
                <w:rFonts w:ascii="Times New Roman" w:hAnsi="Times New Roman" w:cs="Times New Roman"/>
                <w:b/>
                <w:sz w:val="24"/>
                <w:szCs w:val="24"/>
              </w:rPr>
            </w:pPr>
            <w:r w:rsidRPr="000278D8">
              <w:rPr>
                <w:rFonts w:ascii="Times New Roman" w:hAnsi="Times New Roman" w:cs="Times New Roman"/>
                <w:b/>
                <w:sz w:val="24"/>
                <w:szCs w:val="24"/>
              </w:rPr>
              <w:t>Địa điểm, nội dung đánh giá</w:t>
            </w:r>
          </w:p>
        </w:tc>
        <w:tc>
          <w:tcPr>
            <w:tcW w:w="2272" w:type="dxa"/>
            <w:vAlign w:val="center"/>
          </w:tcPr>
          <w:p w:rsidR="007C6562" w:rsidRPr="000278D8" w:rsidRDefault="007C6562" w:rsidP="007C6562">
            <w:pPr>
              <w:jc w:val="center"/>
              <w:rPr>
                <w:rFonts w:ascii="Times New Roman" w:hAnsi="Times New Roman" w:cs="Times New Roman"/>
                <w:sz w:val="24"/>
                <w:szCs w:val="24"/>
              </w:rPr>
            </w:pPr>
            <w:r w:rsidRPr="000278D8">
              <w:rPr>
                <w:rFonts w:ascii="Times New Roman" w:hAnsi="Times New Roman" w:cs="Times New Roman"/>
                <w:b/>
                <w:sz w:val="24"/>
                <w:szCs w:val="24"/>
              </w:rPr>
              <w:t>Tiêu chí đánh giá</w:t>
            </w:r>
          </w:p>
        </w:tc>
        <w:tc>
          <w:tcPr>
            <w:tcW w:w="6147" w:type="dxa"/>
            <w:vAlign w:val="center"/>
          </w:tcPr>
          <w:p w:rsidR="007C6562" w:rsidRPr="000278D8" w:rsidRDefault="007C6562" w:rsidP="007C6562">
            <w:pPr>
              <w:jc w:val="center"/>
              <w:rPr>
                <w:rFonts w:ascii="Times New Roman" w:hAnsi="Times New Roman" w:cs="Times New Roman"/>
                <w:b/>
                <w:sz w:val="24"/>
                <w:szCs w:val="24"/>
              </w:rPr>
            </w:pPr>
            <w:r w:rsidRPr="000278D8">
              <w:rPr>
                <w:rFonts w:ascii="Times New Roman" w:hAnsi="Times New Roman" w:cs="Times New Roman"/>
                <w:b/>
                <w:sz w:val="24"/>
                <w:szCs w:val="24"/>
              </w:rPr>
              <w:t>Lý do không đạt</w:t>
            </w:r>
          </w:p>
          <w:p w:rsidR="007C6562" w:rsidRPr="000278D8" w:rsidRDefault="007C6562" w:rsidP="007C6562">
            <w:pPr>
              <w:jc w:val="center"/>
              <w:rPr>
                <w:rFonts w:ascii="Times New Roman" w:hAnsi="Times New Roman" w:cs="Times New Roman"/>
                <w:sz w:val="24"/>
                <w:szCs w:val="24"/>
              </w:rPr>
            </w:pPr>
            <w:r w:rsidRPr="000278D8">
              <w:rPr>
                <w:rFonts w:ascii="Times New Roman" w:hAnsi="Times New Roman" w:cs="Times New Roman"/>
                <w:sz w:val="24"/>
                <w:szCs w:val="24"/>
              </w:rPr>
              <w:t>(Vòng tròn hoặc gạch dưới nội dung không đạt)</w:t>
            </w:r>
          </w:p>
        </w:tc>
        <w:tc>
          <w:tcPr>
            <w:tcW w:w="786" w:type="dxa"/>
            <w:vAlign w:val="center"/>
          </w:tcPr>
          <w:p w:rsidR="007C6562" w:rsidRPr="007C6562" w:rsidRDefault="007C6562" w:rsidP="0097732A">
            <w:pPr>
              <w:jc w:val="center"/>
              <w:rPr>
                <w:rFonts w:ascii="Times New Roman" w:hAnsi="Times New Roman" w:cs="Times New Roman"/>
                <w:b/>
                <w:sz w:val="24"/>
                <w:szCs w:val="24"/>
              </w:rPr>
            </w:pPr>
            <w:r w:rsidRPr="007C6562">
              <w:rPr>
                <w:rFonts w:ascii="Times New Roman" w:hAnsi="Times New Roman" w:cs="Times New Roman"/>
                <w:b/>
                <w:sz w:val="24"/>
                <w:szCs w:val="24"/>
              </w:rPr>
              <w:t>Điểm tối đa (3)</w:t>
            </w:r>
          </w:p>
        </w:tc>
        <w:tc>
          <w:tcPr>
            <w:tcW w:w="763" w:type="dxa"/>
            <w:vAlign w:val="center"/>
          </w:tcPr>
          <w:p w:rsidR="007C6562" w:rsidRPr="000278D8" w:rsidRDefault="007C6562" w:rsidP="007C6562">
            <w:pPr>
              <w:jc w:val="center"/>
              <w:rPr>
                <w:rFonts w:ascii="Times New Roman" w:hAnsi="Times New Roman" w:cs="Times New Roman"/>
                <w:b/>
                <w:sz w:val="24"/>
                <w:szCs w:val="24"/>
              </w:rPr>
            </w:pPr>
            <w:r w:rsidRPr="000278D8">
              <w:rPr>
                <w:rFonts w:ascii="Times New Roman" w:hAnsi="Times New Roman" w:cs="Times New Roman"/>
                <w:b/>
                <w:sz w:val="24"/>
                <w:szCs w:val="24"/>
              </w:rPr>
              <w:t>Điểm</w:t>
            </w:r>
            <w:r w:rsidR="00BC7761">
              <w:rPr>
                <w:rFonts w:ascii="Times New Roman" w:hAnsi="Times New Roman" w:cs="Times New Roman"/>
                <w:b/>
                <w:sz w:val="24"/>
                <w:szCs w:val="24"/>
              </w:rPr>
              <w:t xml:space="preserve"> đạt</w:t>
            </w:r>
          </w:p>
          <w:p w:rsidR="007C6562" w:rsidRPr="000278D8" w:rsidRDefault="007C6562" w:rsidP="007C6562">
            <w:pPr>
              <w:jc w:val="center"/>
              <w:rPr>
                <w:rFonts w:ascii="Times New Roman" w:hAnsi="Times New Roman" w:cs="Times New Roman"/>
                <w:b/>
                <w:sz w:val="24"/>
                <w:szCs w:val="24"/>
              </w:rPr>
            </w:pPr>
            <w:r w:rsidRPr="000278D8">
              <w:rPr>
                <w:rFonts w:ascii="Times New Roman" w:hAnsi="Times New Roman" w:cs="Times New Roman"/>
                <w:i/>
                <w:sz w:val="24"/>
                <w:szCs w:val="24"/>
              </w:rPr>
              <w:t>(từ 0-3)</w:t>
            </w:r>
          </w:p>
        </w:tc>
        <w:tc>
          <w:tcPr>
            <w:tcW w:w="2420" w:type="dxa"/>
            <w:vAlign w:val="center"/>
          </w:tcPr>
          <w:p w:rsidR="007C6562" w:rsidRPr="000278D8" w:rsidRDefault="007C6562" w:rsidP="007C6562">
            <w:pPr>
              <w:jc w:val="center"/>
              <w:rPr>
                <w:rFonts w:ascii="Times New Roman" w:hAnsi="Times New Roman" w:cs="Times New Roman"/>
                <w:b/>
                <w:sz w:val="24"/>
                <w:szCs w:val="24"/>
              </w:rPr>
            </w:pPr>
            <w:r w:rsidRPr="000278D8">
              <w:rPr>
                <w:rFonts w:ascii="Times New Roman" w:hAnsi="Times New Roman" w:cs="Times New Roman"/>
                <w:b/>
                <w:sz w:val="24"/>
                <w:szCs w:val="24"/>
              </w:rPr>
              <w:t>Ghi chú</w:t>
            </w:r>
          </w:p>
          <w:p w:rsidR="007C6562" w:rsidRPr="000278D8" w:rsidRDefault="007C6562" w:rsidP="007C6562">
            <w:pPr>
              <w:jc w:val="center"/>
              <w:rPr>
                <w:rFonts w:ascii="Times New Roman" w:hAnsi="Times New Roman" w:cs="Times New Roman"/>
                <w:i/>
                <w:sz w:val="24"/>
                <w:szCs w:val="24"/>
              </w:rPr>
            </w:pPr>
            <w:r w:rsidRPr="000278D8">
              <w:rPr>
                <w:rFonts w:ascii="Times New Roman" w:hAnsi="Times New Roman" w:cs="Times New Roman"/>
                <w:sz w:val="24"/>
                <w:szCs w:val="24"/>
              </w:rPr>
              <w:t>(Mô tả rõ hơn lý do không đạt)</w:t>
            </w: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1. Buồ</w:t>
            </w:r>
            <w:r>
              <w:rPr>
                <w:rFonts w:ascii="Times New Roman" w:hAnsi="Times New Roman" w:cs="Times New Roman"/>
                <w:b/>
                <w:sz w:val="24"/>
                <w:szCs w:val="24"/>
              </w:rPr>
              <w:t>ng nhân viên/Các Phòng khám bệnh</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1 buồng của điều dưỡng hoặc bác sỹ)</w:t>
            </w: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Có vết bụi bẩn hoặc CT ở sàn nhà; (2) Quần áo, giày dép, sách, tài liệu,… để lộn xộn; (3) Phương tiện VST, bàn ghế… bụi bẩn</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 qui định</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CT sinh hoạt; (2) Thùng/túi CT không đúng/không đạt tiêu chuẩn; (3) Để chất thải quá đầy hoặc phân loại không đúng</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 đúng qui định</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khử  khuẩn tay không có tên/hết hạn sử dụng; (3) Không có/thiếu phương tiện khác cho VST*</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2. Khu hành chính</w:t>
            </w:r>
            <w:r>
              <w:rPr>
                <w:rFonts w:ascii="Times New Roman" w:hAnsi="Times New Roman" w:cs="Times New Roman"/>
                <w:b/>
                <w:sz w:val="24"/>
                <w:szCs w:val="24"/>
              </w:rPr>
              <w:t>/Văn phòng khoa</w:t>
            </w:r>
          </w:p>
          <w:p w:rsidR="007C6562" w:rsidRPr="000278D8" w:rsidRDefault="007C6562" w:rsidP="00915AFC">
            <w:pPr>
              <w:rPr>
                <w:rFonts w:ascii="Times New Roman" w:hAnsi="Times New Roman" w:cs="Times New Roman"/>
                <w:i/>
                <w:sz w:val="24"/>
                <w:szCs w:val="24"/>
              </w:rPr>
            </w:pPr>
            <w:r>
              <w:rPr>
                <w:rFonts w:ascii="Times New Roman" w:hAnsi="Times New Roman" w:cs="Times New Roman"/>
                <w:i/>
                <w:sz w:val="24"/>
                <w:szCs w:val="24"/>
              </w:rPr>
              <w:t>(Đánh giá phòng trực</w:t>
            </w:r>
            <w:r w:rsidRPr="000278D8">
              <w:rPr>
                <w:rFonts w:ascii="Times New Roman" w:hAnsi="Times New Roman" w:cs="Times New Roman"/>
                <w:i/>
                <w:sz w:val="24"/>
                <w:szCs w:val="24"/>
              </w:rPr>
              <w:t xml:space="preserve"> điều dưỡ</w:t>
            </w:r>
            <w:r>
              <w:rPr>
                <w:rFonts w:ascii="Times New Roman" w:hAnsi="Times New Roman" w:cs="Times New Roman"/>
                <w:i/>
                <w:sz w:val="24"/>
                <w:szCs w:val="24"/>
              </w:rPr>
              <w:t>ng/văn phòng khoa</w:t>
            </w:r>
            <w:r w:rsidRPr="000278D8">
              <w:rPr>
                <w:rFonts w:ascii="Times New Roman" w:hAnsi="Times New Roman" w:cs="Times New Roman"/>
                <w:i/>
                <w:sz w:val="24"/>
                <w:szCs w:val="24"/>
              </w:rPr>
              <w:t>)</w:t>
            </w: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Có vết bẩn hoặc chất thải ở sàn nhà hoặc các tủ, bàn ghế, phương tiện VST bụi bẩn; (2) Bệnh án, giấy tờ để lộn xộn, không trật tự, ngăn nắp; (3) Các biển hướng dẫn cũ rách, bẩn</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 qui định</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CT sinh hoạt; (2) Thùng/túi CT không đúng/không đạt tiêu chuẩn; (3) Để chất thải quá đầy hoặc phân loại không đúng</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 đúng qui định</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khử  khuẩn tay không có tên/hết hạn sử dụng/không đúng chủng loại theo khuyến cáo; (3) Không có/thiếu phương tiện khác cho VST*</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 xml:space="preserve">3.1. Buồng kỹ </w:t>
            </w:r>
            <w:r w:rsidRPr="000278D8">
              <w:rPr>
                <w:rFonts w:ascii="Times New Roman" w:hAnsi="Times New Roman" w:cs="Times New Roman"/>
                <w:b/>
                <w:sz w:val="24"/>
                <w:szCs w:val="24"/>
              </w:rPr>
              <w:lastRenderedPageBreak/>
              <w:t>thuật</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trong các buồng tiêm, thủ thuật, thay băng, buồng đẻ, buồng phẫu thuậ</w:t>
            </w:r>
            <w:r>
              <w:rPr>
                <w:rFonts w:ascii="Times New Roman" w:hAnsi="Times New Roman" w:cs="Times New Roman"/>
                <w:i/>
                <w:sz w:val="24"/>
                <w:szCs w:val="24"/>
              </w:rPr>
              <w:t>t, phòng mổ….</w:t>
            </w:r>
            <w:r w:rsidRPr="000278D8">
              <w:rPr>
                <w:rFonts w:ascii="Times New Roman" w:hAnsi="Times New Roman" w:cs="Times New Roman"/>
                <w:i/>
                <w:sz w:val="24"/>
                <w:szCs w:val="24"/>
              </w:rPr>
              <w:t>)</w:t>
            </w: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lastRenderedPageBreak/>
              <w:t xml:space="preserve">a. Sạch, gọn gàng, </w:t>
            </w:r>
            <w:r w:rsidRPr="000278D8">
              <w:rPr>
                <w:rFonts w:ascii="Times New Roman" w:hAnsi="Times New Roman" w:cs="Times New Roman"/>
                <w:sz w:val="24"/>
                <w:szCs w:val="24"/>
              </w:rPr>
              <w:lastRenderedPageBreak/>
              <w:t>ngăn nắp</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lastRenderedPageBreak/>
              <w:t xml:space="preserve">(1) Có vết bẩn hoặc chất thải ở sàn nhà hoặc các xe tiêm, tủ, </w:t>
            </w:r>
            <w:r w:rsidRPr="000278D8">
              <w:rPr>
                <w:rFonts w:ascii="Times New Roman" w:hAnsi="Times New Roman" w:cs="Times New Roman"/>
                <w:sz w:val="24"/>
                <w:szCs w:val="24"/>
              </w:rPr>
              <w:lastRenderedPageBreak/>
              <w:t>bàn ghế, phương tiện VST bụi bẩn; (2) Giấy tờ, sổ ghi chép, vật dụng trên xe tiêm hoặc các phương tiện khác để lộn xộn; (3) Các biển hướng dẫn cũ rách, bẩn</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w:t>
            </w:r>
            <w:r>
              <w:rPr>
                <w:rFonts w:ascii="Times New Roman" w:hAnsi="Times New Roman" w:cs="Times New Roman"/>
                <w:sz w:val="24"/>
                <w:szCs w:val="24"/>
              </w:rPr>
              <w:t xml:space="preserve">t và </w:t>
            </w:r>
            <w:r w:rsidRPr="000278D8">
              <w:rPr>
                <w:rFonts w:ascii="Times New Roman" w:hAnsi="Times New Roman" w:cs="Times New Roman"/>
                <w:sz w:val="24"/>
                <w:szCs w:val="24"/>
              </w:rPr>
              <w:t>phân loại đúng</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hoặc thiếu thùng/túi cho 2 loại CT; (2) Thùng/túi CT không đúng/không đạt tiêu chuẩn; (3) Để chất thải quá đầy hoặc phân loại không đúng</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rửa tay và cồn khử khuẩn tay</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có/có bồn rửa tay nhưng thiếu phương tiện (xà phòng, nước sạch) cho rửa tay; (2) Không có/có bình cồn nhưng hết cồn hoặc không gắn cố định hoặc cồn không đúng tiêu chuẩn; (3) Không có/thiếu phương tiện khác cho VST*</w:t>
            </w:r>
          </w:p>
          <w:p w:rsidR="007C6562" w:rsidRPr="000278D8" w:rsidRDefault="007C6562" w:rsidP="00915AFC">
            <w:pPr>
              <w:rPr>
                <w:rFonts w:ascii="Times New Roman" w:hAnsi="Times New Roman" w:cs="Times New Roman"/>
                <w:sz w:val="24"/>
                <w:szCs w:val="24"/>
              </w:rPr>
            </w:pP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3.2. Buồng kỹ thuật</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trong các buồng tiêm, thủ thuật, thay băng, buồng đẻ, buồng phẫu thuật,</w:t>
            </w:r>
            <w:r>
              <w:rPr>
                <w:rFonts w:ascii="Times New Roman" w:hAnsi="Times New Roman" w:cs="Times New Roman"/>
                <w:i/>
                <w:sz w:val="24"/>
                <w:szCs w:val="24"/>
              </w:rPr>
              <w:t>phòng mổ, phòng khám có thực hiện thủ thuật</w:t>
            </w:r>
            <w:r w:rsidRPr="000278D8">
              <w:rPr>
                <w:rFonts w:ascii="Times New Roman" w:hAnsi="Times New Roman" w:cs="Times New Roman"/>
                <w:i/>
                <w:sz w:val="24"/>
                <w:szCs w:val="24"/>
              </w:rPr>
              <w:t xml:space="preserve">…) </w:t>
            </w:r>
            <w:r w:rsidRPr="000278D8">
              <w:rPr>
                <w:rFonts w:ascii="Times New Roman" w:hAnsi="Times New Roman" w:cs="Times New Roman"/>
                <w:i/>
                <w:sz w:val="24"/>
                <w:szCs w:val="24"/>
                <w:u w:val="single"/>
              </w:rPr>
              <w:t>về khử khuẩn - tiệt khuẩn và phương tiện PHCN</w:t>
            </w: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a. Khử</w:t>
            </w:r>
            <w:r>
              <w:rPr>
                <w:rFonts w:ascii="Times New Roman" w:hAnsi="Times New Roman" w:cs="Times New Roman"/>
                <w:sz w:val="24"/>
                <w:szCs w:val="24"/>
              </w:rPr>
              <w:t xml:space="preserve"> khuẩn sơ bộ (KKSB)</w:t>
            </w:r>
            <w:r w:rsidRPr="000278D8">
              <w:rPr>
                <w:rFonts w:ascii="Times New Roman" w:hAnsi="Times New Roman" w:cs="Times New Roman"/>
                <w:sz w:val="24"/>
                <w:szCs w:val="24"/>
              </w:rPr>
              <w:t xml:space="preserve"> và làm sạch dụng cụ</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Dụng cụ bẩn để trên mặt xe tiêm, trong bồn rửa tay (không để trong thùng, chậu ngâm dụng cụ); (2) Chậu ngâm không đúng (không có nắp đậy kín</w:t>
            </w:r>
            <w:r>
              <w:rPr>
                <w:rFonts w:ascii="Times New Roman" w:hAnsi="Times New Roman" w:cs="Times New Roman"/>
                <w:sz w:val="24"/>
                <w:szCs w:val="24"/>
              </w:rPr>
              <w:t>, không ghi tên hóa chất, không ghi ngày pha, có bụi hoặc vết cáu bẩn</w:t>
            </w:r>
            <w:r w:rsidRPr="000278D8">
              <w:rPr>
                <w:rFonts w:ascii="Times New Roman" w:hAnsi="Times New Roman" w:cs="Times New Roman"/>
                <w:sz w:val="24"/>
                <w:szCs w:val="24"/>
              </w:rPr>
              <w:t>), hoặc hoá chất không</w:t>
            </w:r>
            <w:r>
              <w:rPr>
                <w:rFonts w:ascii="Times New Roman" w:hAnsi="Times New Roman" w:cs="Times New Roman"/>
                <w:sz w:val="24"/>
                <w:szCs w:val="24"/>
              </w:rPr>
              <w:t xml:space="preserve"> đúng(</w:t>
            </w:r>
            <w:r>
              <w:rPr>
                <w:rFonts w:ascii="Times New Roman" w:hAnsi="Times New Roman" w:cs="Times New Roman"/>
                <w:sz w:val="22"/>
                <w:szCs w:val="22"/>
              </w:rPr>
              <w:t xml:space="preserve"> loại hóa chất được phép sử dụng trong bệnh viện (một trong các loại sau: Cidezym, Hexanios, Aniozyme DD1)) </w:t>
            </w:r>
            <w:r>
              <w:rPr>
                <w:rFonts w:ascii="Times New Roman" w:hAnsi="Times New Roman" w:cs="Times New Roman"/>
                <w:sz w:val="24"/>
                <w:szCs w:val="24"/>
              </w:rPr>
              <w:t>hoặc không</w:t>
            </w:r>
            <w:r w:rsidRPr="000278D8">
              <w:rPr>
                <w:rFonts w:ascii="Times New Roman" w:hAnsi="Times New Roman" w:cs="Times New Roman"/>
                <w:sz w:val="24"/>
                <w:szCs w:val="24"/>
              </w:rPr>
              <w:t xml:space="preserve"> còn hạn sử dụng hoặc không có nhãn ghi rõ ngày pha; (3) Không có/thiếu phương tiện làm sạch, phương tiện PHCN, hoặc không có tờ qui trình khử nhiễm, làm sạch</w:t>
            </w:r>
            <w:r>
              <w:rPr>
                <w:rFonts w:ascii="Times New Roman" w:hAnsi="Times New Roman" w:cs="Times New Roman"/>
                <w:sz w:val="24"/>
                <w:szCs w:val="24"/>
              </w:rPr>
              <w:t>; Không có bản hướng dẫn sử dụng hóa chất KKSB(gồm tên, cách pha, thời gian sử dụng, thời gian ngâm hóa chất theo khuyến cáo của nhà sản xuất).</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sz w:val="24"/>
                <w:szCs w:val="24"/>
              </w:rPr>
              <w:t>b. Khử khuẩn mức độ cao/TK dụng cụ</w:t>
            </w:r>
            <w:r>
              <w:rPr>
                <w:rFonts w:ascii="Times New Roman" w:hAnsi="Times New Roman" w:cs="Times New Roman"/>
                <w:sz w:val="24"/>
                <w:szCs w:val="24"/>
              </w:rPr>
              <w:t xml:space="preserve"> dụng cụ kém chịu nhiệt</w:t>
            </w:r>
            <w:r w:rsidRPr="000278D8">
              <w:rPr>
                <w:rFonts w:ascii="Times New Roman" w:hAnsi="Times New Roman" w:cs="Times New Roman"/>
                <w:sz w:val="24"/>
                <w:szCs w:val="24"/>
              </w:rPr>
              <w:t xml:space="preserve"> </w:t>
            </w:r>
            <w:r w:rsidRPr="000278D8">
              <w:rPr>
                <w:rFonts w:ascii="Times New Roman" w:hAnsi="Times New Roman" w:cs="Times New Roman"/>
                <w:b/>
                <w:i/>
                <w:sz w:val="24"/>
                <w:szCs w:val="24"/>
              </w:rPr>
              <w:t>(nếu có)</w:t>
            </w:r>
          </w:p>
        </w:tc>
        <w:tc>
          <w:tcPr>
            <w:tcW w:w="6147" w:type="dxa"/>
          </w:tcPr>
          <w:p w:rsidR="007C6562" w:rsidRDefault="007C6562" w:rsidP="003503F6">
            <w:pPr>
              <w:jc w:val="both"/>
              <w:rPr>
                <w:rFonts w:ascii="Times New Roman" w:hAnsi="Times New Roman" w:cs="Times New Roman"/>
                <w:sz w:val="22"/>
                <w:szCs w:val="22"/>
              </w:rPr>
            </w:pPr>
            <w:r w:rsidRPr="000278D8">
              <w:rPr>
                <w:rFonts w:ascii="Times New Roman" w:hAnsi="Times New Roman" w:cs="Times New Roman"/>
                <w:sz w:val="24"/>
                <w:szCs w:val="24"/>
              </w:rPr>
              <w:t xml:space="preserve">(1) </w:t>
            </w:r>
            <w:r>
              <w:rPr>
                <w:rFonts w:ascii="Times New Roman" w:hAnsi="Times New Roman" w:cs="Times New Roman"/>
                <w:sz w:val="24"/>
                <w:szCs w:val="24"/>
              </w:rPr>
              <w:t>Chậu ngâm hóa chất không đúng (như KKSB), không có chậu đựng nước tráng dụng cụ sau khi ngâm hóa chất khử khuẩn mức độ cao (có nắp đậy kín, có nhãn ghi “nước cất vô khuẩn”, cồn 70</w:t>
            </w:r>
            <w:r>
              <w:rPr>
                <w:rFonts w:ascii="Times New Roman" w:hAnsi="Times New Roman" w:cs="Times New Roman"/>
                <w:sz w:val="24"/>
                <w:szCs w:val="24"/>
                <w:vertAlign w:val="superscript"/>
              </w:rPr>
              <w:t>0</w:t>
            </w:r>
            <w:r>
              <w:rPr>
                <w:rFonts w:ascii="Times New Roman" w:hAnsi="Times New Roman" w:cs="Times New Roman"/>
                <w:sz w:val="24"/>
                <w:szCs w:val="24"/>
              </w:rPr>
              <w:t>C, 90</w:t>
            </w:r>
            <w:r>
              <w:rPr>
                <w:rFonts w:ascii="Times New Roman" w:hAnsi="Times New Roman" w:cs="Times New Roman"/>
                <w:sz w:val="24"/>
                <w:szCs w:val="24"/>
                <w:vertAlign w:val="superscript"/>
              </w:rPr>
              <w:t xml:space="preserve">0 </w:t>
            </w:r>
            <w:r>
              <w:rPr>
                <w:rFonts w:ascii="Times New Roman" w:hAnsi="Times New Roman" w:cs="Times New Roman"/>
                <w:sz w:val="24"/>
                <w:szCs w:val="24"/>
              </w:rPr>
              <w:t>C hoặc nước muối sinh lý)</w:t>
            </w:r>
            <w:r w:rsidRPr="000278D8">
              <w:rPr>
                <w:rFonts w:ascii="Times New Roman" w:hAnsi="Times New Roman" w:cs="Times New Roman"/>
                <w:sz w:val="24"/>
                <w:szCs w:val="24"/>
              </w:rPr>
              <w:t>; (2) Hoá chất/thiết bị KK/TK không</w:t>
            </w:r>
            <w:r>
              <w:rPr>
                <w:rFonts w:ascii="Times New Roman" w:hAnsi="Times New Roman" w:cs="Times New Roman"/>
                <w:sz w:val="24"/>
                <w:szCs w:val="24"/>
              </w:rPr>
              <w:t xml:space="preserve"> đúng hướng dẫn</w:t>
            </w:r>
            <w:r w:rsidRPr="000278D8">
              <w:rPr>
                <w:rFonts w:ascii="Times New Roman" w:hAnsi="Times New Roman" w:cs="Times New Roman"/>
                <w:sz w:val="24"/>
                <w:szCs w:val="24"/>
              </w:rPr>
              <w:t xml:space="preserve"> hoặc không đảm bảo vô khuẩn</w:t>
            </w:r>
            <w:r>
              <w:rPr>
                <w:rFonts w:ascii="Times New Roman" w:hAnsi="Times New Roman" w:cs="Times New Roman"/>
                <w:sz w:val="24"/>
                <w:szCs w:val="24"/>
              </w:rPr>
              <w:t xml:space="preserve"> (</w:t>
            </w:r>
            <w:r>
              <w:rPr>
                <w:rFonts w:ascii="Times New Roman" w:hAnsi="Times New Roman" w:cs="Times New Roman"/>
                <w:sz w:val="22"/>
                <w:szCs w:val="22"/>
              </w:rPr>
              <w:t xml:space="preserve">loại hóa chất được phép sử dụng trong bệnh viện </w:t>
            </w:r>
            <w:r>
              <w:rPr>
                <w:rFonts w:ascii="Times New Roman" w:hAnsi="Times New Roman" w:cs="Times New Roman"/>
                <w:sz w:val="22"/>
                <w:szCs w:val="22"/>
              </w:rPr>
              <w:lastRenderedPageBreak/>
              <w:t>(một trong các loại sau: Steranios 2%, Anioxyde 1000, cidex OPA)), không có bản hướng dẫn sử dụng hóa chất(</w:t>
            </w:r>
            <w:r>
              <w:rPr>
                <w:rFonts w:ascii="Times New Roman" w:hAnsi="Times New Roman" w:cs="Times New Roman"/>
                <w:sz w:val="24"/>
                <w:szCs w:val="24"/>
              </w:rPr>
              <w:t>(gồm tên, cách pha, thời gian sử dụng, thời gian ngâm hóa chất theo khuyến cáo của nhà sản xuất)</w:t>
            </w:r>
          </w:p>
          <w:p w:rsidR="007C6562" w:rsidRPr="000278D8" w:rsidRDefault="007C6562" w:rsidP="00AC50F0">
            <w:pPr>
              <w:rPr>
                <w:rFonts w:ascii="Times New Roman" w:hAnsi="Times New Roman" w:cs="Times New Roman"/>
                <w:sz w:val="24"/>
                <w:szCs w:val="24"/>
              </w:rPr>
            </w:pPr>
            <w:r w:rsidRPr="000278D8">
              <w:rPr>
                <w:rFonts w:ascii="Times New Roman" w:hAnsi="Times New Roman" w:cs="Times New Roman"/>
                <w:sz w:val="24"/>
                <w:szCs w:val="24"/>
              </w:rPr>
              <w:t>; (3)</w:t>
            </w:r>
            <w:r>
              <w:rPr>
                <w:rFonts w:ascii="Times New Roman" w:hAnsi="Times New Roman" w:cs="Times New Roman"/>
                <w:sz w:val="24"/>
                <w:szCs w:val="24"/>
              </w:rPr>
              <w:t xml:space="preserve"> Không có</w:t>
            </w:r>
            <w:r w:rsidRPr="000278D8">
              <w:rPr>
                <w:rFonts w:ascii="Times New Roman" w:hAnsi="Times New Roman" w:cs="Times New Roman"/>
                <w:sz w:val="24"/>
                <w:szCs w:val="24"/>
              </w:rPr>
              <w:t xml:space="preserve"> quy trình KK MĐC/TK</w:t>
            </w:r>
            <w:r>
              <w:rPr>
                <w:rFonts w:ascii="Times New Roman" w:hAnsi="Times New Roman" w:cs="Times New Roman"/>
                <w:sz w:val="24"/>
                <w:szCs w:val="24"/>
              </w:rPr>
              <w:t xml:space="preserve"> dụng cụ kém chịu nhiệt,</w:t>
            </w:r>
            <w:r w:rsidRPr="000278D8">
              <w:rPr>
                <w:rFonts w:ascii="Times New Roman" w:hAnsi="Times New Roman" w:cs="Times New Roman"/>
                <w:sz w:val="24"/>
                <w:szCs w:val="24"/>
              </w:rPr>
              <w:t xml:space="preserve"> Không có sổ</w:t>
            </w:r>
            <w:r>
              <w:rPr>
                <w:rFonts w:ascii="Times New Roman" w:hAnsi="Times New Roman" w:cs="Times New Roman"/>
                <w:sz w:val="24"/>
                <w:szCs w:val="24"/>
              </w:rPr>
              <w:t xml:space="preserve"> nhật ký theo dõi quy trình KKMĐC/TK (</w:t>
            </w:r>
            <w:r>
              <w:rPr>
                <w:rFonts w:ascii="Times New Roman" w:hAnsi="Times New Roman" w:cs="Times New Roman"/>
                <w:sz w:val="22"/>
                <w:szCs w:val="22"/>
              </w:rPr>
              <w:t>ngày tháng, tên dụng cụ, số lượng, thời gian bắt đẩu ngâm, thời gian kết thúc ngâm, chữ ký của người thực hiện)</w:t>
            </w:r>
            <w:r w:rsidRPr="000278D8">
              <w:rPr>
                <w:rFonts w:ascii="Times New Roman" w:hAnsi="Times New Roman" w:cs="Times New Roman"/>
                <w:sz w:val="24"/>
                <w:szCs w:val="24"/>
              </w:rPr>
              <w:t xml:space="preserve"> hoặc không áp dụng biện pháp kiểm soát chất lượng theo qui định</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rPr>
          <w:trHeight w:val="828"/>
        </w:trPr>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Lưu giữ, bảo quản dụng cụ</w:t>
            </w:r>
            <w:r>
              <w:rPr>
                <w:rFonts w:ascii="Times New Roman" w:hAnsi="Times New Roman" w:cs="Times New Roman"/>
                <w:sz w:val="24"/>
                <w:szCs w:val="24"/>
              </w:rPr>
              <w:t xml:space="preserve"> vô khuẩn</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Dụng cụ không để trong hộp/bao gói; (2) Hộp/bao gói dụng cụ không còn nguyên vẹn hoặc hết hạn sử dụng</w:t>
            </w:r>
            <w:r>
              <w:rPr>
                <w:rFonts w:ascii="Times New Roman" w:hAnsi="Times New Roman" w:cs="Times New Roman"/>
                <w:sz w:val="24"/>
                <w:szCs w:val="24"/>
              </w:rPr>
              <w:t>, chỉ thị nhiệt trên mọi bao, gói chuyển màu đạt chất lượng tiệt khuẩn</w:t>
            </w:r>
            <w:r w:rsidRPr="000278D8">
              <w:rPr>
                <w:rFonts w:ascii="Times New Roman" w:hAnsi="Times New Roman" w:cs="Times New Roman"/>
                <w:sz w:val="24"/>
                <w:szCs w:val="24"/>
              </w:rPr>
              <w:t>; (3) Dụng cụ không để trong tủ/ngăn riêng</w:t>
            </w:r>
            <w:r>
              <w:rPr>
                <w:rFonts w:ascii="Times New Roman" w:hAnsi="Times New Roman" w:cs="Times New Roman"/>
                <w:sz w:val="24"/>
                <w:szCs w:val="24"/>
              </w:rPr>
              <w:t>, để lẫn với các vật dụng, thiết bị vô khuẩn khác.</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shd w:val="clear" w:color="auto" w:fill="auto"/>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4. Xe tiêm/xe thủ thuật</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1 xe tiêm)</w:t>
            </w: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Có vết bẩn, bụi</w:t>
            </w:r>
            <w:r>
              <w:rPr>
                <w:rFonts w:ascii="Times New Roman" w:hAnsi="Times New Roman" w:cs="Times New Roman"/>
                <w:sz w:val="24"/>
                <w:szCs w:val="24"/>
              </w:rPr>
              <w:t>, không có lịch vệ sinh xe tiêm</w:t>
            </w:r>
            <w:r w:rsidRPr="000278D8">
              <w:rPr>
                <w:rFonts w:ascii="Times New Roman" w:hAnsi="Times New Roman" w:cs="Times New Roman"/>
                <w:sz w:val="24"/>
                <w:szCs w:val="24"/>
              </w:rPr>
              <w:t>; (2) Phương tiện, dụng cụ, thuốc để lộn xộn, không theo quy đị</w:t>
            </w:r>
            <w:r>
              <w:rPr>
                <w:rFonts w:ascii="Times New Roman" w:hAnsi="Times New Roman" w:cs="Times New Roman"/>
                <w:sz w:val="24"/>
                <w:szCs w:val="24"/>
              </w:rPr>
              <w:t>nh, Panh, kéo</w:t>
            </w:r>
            <w:proofErr w:type="gramStart"/>
            <w:r>
              <w:rPr>
                <w:rFonts w:ascii="Times New Roman" w:hAnsi="Times New Roman" w:cs="Times New Roman"/>
                <w:sz w:val="24"/>
                <w:szCs w:val="24"/>
              </w:rPr>
              <w:t>..không</w:t>
            </w:r>
            <w:proofErr w:type="gramEnd"/>
            <w:r>
              <w:rPr>
                <w:rFonts w:ascii="Times New Roman" w:hAnsi="Times New Roman" w:cs="Times New Roman"/>
                <w:sz w:val="24"/>
                <w:szCs w:val="24"/>
              </w:rPr>
              <w:t xml:space="preserve"> bẩn, rỉ sét.</w:t>
            </w:r>
            <w:r w:rsidRPr="000278D8">
              <w:rPr>
                <w:rFonts w:ascii="Times New Roman" w:hAnsi="Times New Roman" w:cs="Times New Roman"/>
                <w:sz w:val="24"/>
                <w:szCs w:val="24"/>
              </w:rPr>
              <w:t xml:space="preserve"> (3)  Chất thải không phân loại ngay, để trên mặt sàn xe tiêm</w:t>
            </w:r>
          </w:p>
        </w:tc>
        <w:tc>
          <w:tcPr>
            <w:tcW w:w="786" w:type="dxa"/>
          </w:tcPr>
          <w:p w:rsidR="007C6562" w:rsidRPr="0097732A" w:rsidRDefault="0097732A" w:rsidP="0097732A">
            <w:pPr>
              <w:jc w:val="center"/>
              <w:rPr>
                <w:rFonts w:ascii="Times New Roman" w:hAnsi="Times New Roman" w:cs="Times New Roman"/>
                <w:sz w:val="24"/>
                <w:szCs w:val="24"/>
              </w:rPr>
            </w:pPr>
            <w:r w:rsidRPr="0097732A">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b/>
                <w:sz w:val="24"/>
                <w:szCs w:val="24"/>
              </w:rPr>
            </w:pPr>
          </w:p>
        </w:tc>
        <w:tc>
          <w:tcPr>
            <w:tcW w:w="2420" w:type="dxa"/>
            <w:vAlign w:val="center"/>
          </w:tcPr>
          <w:p w:rsidR="007C6562" w:rsidRPr="000278D8" w:rsidRDefault="007C6562" w:rsidP="00915AFC">
            <w:pPr>
              <w:rPr>
                <w:rFonts w:ascii="Times New Roman" w:hAnsi="Times New Roman" w:cs="Times New Roman"/>
                <w:b/>
                <w:sz w:val="24"/>
                <w:szCs w:val="24"/>
              </w:rPr>
            </w:pPr>
          </w:p>
        </w:tc>
      </w:tr>
      <w:tr w:rsidR="007C6562" w:rsidRPr="000278D8" w:rsidTr="00011420">
        <w:tc>
          <w:tcPr>
            <w:tcW w:w="1788" w:type="dxa"/>
            <w:vMerge/>
            <w:vAlign w:val="center"/>
          </w:tcPr>
          <w:p w:rsidR="007C6562" w:rsidRPr="000278D8" w:rsidRDefault="007C6562" w:rsidP="00915AFC">
            <w:pPr>
              <w:rPr>
                <w:rFonts w:ascii="Times New Roman" w:hAnsi="Times New Roman" w:cs="Times New Roman"/>
                <w:b/>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Có đủ thùng/túi chất thải và phân loại đúng</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có/thiếu thùng/túi cho cô lập chất thải tái chế, sắc nhọ</w:t>
            </w:r>
            <w:r>
              <w:rPr>
                <w:rFonts w:ascii="Times New Roman" w:hAnsi="Times New Roman" w:cs="Times New Roman"/>
                <w:sz w:val="24"/>
                <w:szCs w:val="24"/>
              </w:rPr>
              <w:t>n và CT</w:t>
            </w:r>
            <w:r w:rsidRPr="000278D8">
              <w:rPr>
                <w:rFonts w:ascii="Times New Roman" w:hAnsi="Times New Roman" w:cs="Times New Roman"/>
                <w:sz w:val="24"/>
                <w:szCs w:val="24"/>
              </w:rPr>
              <w:t xml:space="preserve"> không SN; (2) Thùng/túi không đạt tiêu chuẩn; </w:t>
            </w:r>
          </w:p>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(3) Để chất thải quá đầy hoặc phân loại không đúng</w:t>
            </w:r>
          </w:p>
        </w:tc>
        <w:tc>
          <w:tcPr>
            <w:tcW w:w="786" w:type="dxa"/>
          </w:tcPr>
          <w:p w:rsidR="007C6562" w:rsidRPr="0097732A" w:rsidRDefault="0097732A" w:rsidP="0097732A">
            <w:pPr>
              <w:jc w:val="center"/>
              <w:rPr>
                <w:rFonts w:ascii="Times New Roman" w:hAnsi="Times New Roman" w:cs="Times New Roman"/>
                <w:sz w:val="24"/>
                <w:szCs w:val="24"/>
              </w:rPr>
            </w:pPr>
            <w:r w:rsidRPr="0097732A">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b/>
                <w:sz w:val="24"/>
                <w:szCs w:val="24"/>
              </w:rPr>
            </w:pPr>
          </w:p>
        </w:tc>
        <w:tc>
          <w:tcPr>
            <w:tcW w:w="2420" w:type="dxa"/>
            <w:vAlign w:val="center"/>
          </w:tcPr>
          <w:p w:rsidR="007C6562" w:rsidRPr="000278D8" w:rsidRDefault="007C6562" w:rsidP="00915AFC">
            <w:pPr>
              <w:rPr>
                <w:rFonts w:ascii="Times New Roman" w:hAnsi="Times New Roman" w:cs="Times New Roman"/>
                <w:b/>
                <w:sz w:val="24"/>
                <w:szCs w:val="24"/>
              </w:rPr>
            </w:pPr>
          </w:p>
        </w:tc>
      </w:tr>
      <w:tr w:rsidR="007C6562" w:rsidRPr="000278D8" w:rsidTr="00011420">
        <w:trPr>
          <w:trHeight w:val="1696"/>
        </w:trPr>
        <w:tc>
          <w:tcPr>
            <w:tcW w:w="1788" w:type="dxa"/>
            <w:vMerge/>
            <w:vAlign w:val="center"/>
          </w:tcPr>
          <w:p w:rsidR="007C6562" w:rsidRPr="000278D8" w:rsidRDefault="007C6562" w:rsidP="00915AFC">
            <w:pPr>
              <w:rPr>
                <w:rFonts w:ascii="Times New Roman" w:hAnsi="Times New Roman" w:cs="Times New Roman"/>
                <w:b/>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cồn VST; (2) Có bình cồn nhưng hết hóa chất, hết hạn hoặc không đúng chủng loại qui định (3) Bình cồn không gắn cố định, bình bơm cấp cồn không hoặt động hoặc bụi bẩn</w:t>
            </w:r>
          </w:p>
        </w:tc>
        <w:tc>
          <w:tcPr>
            <w:tcW w:w="786" w:type="dxa"/>
          </w:tcPr>
          <w:p w:rsidR="007C6562" w:rsidRPr="0097732A" w:rsidRDefault="0097732A" w:rsidP="0097732A">
            <w:pPr>
              <w:jc w:val="center"/>
              <w:rPr>
                <w:rFonts w:ascii="Times New Roman" w:hAnsi="Times New Roman" w:cs="Times New Roman"/>
                <w:sz w:val="24"/>
                <w:szCs w:val="24"/>
              </w:rPr>
            </w:pPr>
            <w:r w:rsidRPr="0097732A">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b/>
                <w:sz w:val="24"/>
                <w:szCs w:val="24"/>
              </w:rPr>
            </w:pPr>
          </w:p>
        </w:tc>
        <w:tc>
          <w:tcPr>
            <w:tcW w:w="2420" w:type="dxa"/>
            <w:vAlign w:val="center"/>
          </w:tcPr>
          <w:p w:rsidR="007C6562" w:rsidRPr="000278D8" w:rsidRDefault="007C6562" w:rsidP="00915AFC">
            <w:pPr>
              <w:rPr>
                <w:rFonts w:ascii="Times New Roman" w:hAnsi="Times New Roman" w:cs="Times New Roman"/>
                <w:b/>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5.1. Buồng bệnh nhân 1</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lastRenderedPageBreak/>
              <w:t>(Đánh giá bất kỳ một buồng bệnh)</w:t>
            </w: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lastRenderedPageBreak/>
              <w:t>a. Sạch, gọn gàng, ngăn nắp</w:t>
            </w:r>
          </w:p>
        </w:tc>
        <w:tc>
          <w:tcPr>
            <w:tcW w:w="6147" w:type="dxa"/>
          </w:tcPr>
          <w:p w:rsidR="007C6562" w:rsidRPr="000278D8" w:rsidRDefault="007C6562" w:rsidP="003D3FA0">
            <w:pPr>
              <w:rPr>
                <w:rFonts w:ascii="Times New Roman" w:hAnsi="Times New Roman" w:cs="Times New Roman"/>
                <w:sz w:val="24"/>
                <w:szCs w:val="24"/>
              </w:rPr>
            </w:pPr>
            <w:r w:rsidRPr="000278D8">
              <w:rPr>
                <w:rFonts w:ascii="Times New Roman" w:hAnsi="Times New Roman" w:cs="Times New Roman"/>
                <w:sz w:val="24"/>
                <w:szCs w:val="24"/>
              </w:rPr>
              <w:t>(1) Có vết bẩn hoặc CT ở sàn nhà</w:t>
            </w:r>
            <w:r>
              <w:rPr>
                <w:rFonts w:ascii="Times New Roman" w:hAnsi="Times New Roman" w:cs="Times New Roman"/>
                <w:sz w:val="24"/>
                <w:szCs w:val="24"/>
              </w:rPr>
              <w:t>, giường bệnh</w:t>
            </w:r>
            <w:r w:rsidRPr="000278D8">
              <w:rPr>
                <w:rFonts w:ascii="Times New Roman" w:hAnsi="Times New Roman" w:cs="Times New Roman"/>
                <w:sz w:val="24"/>
                <w:szCs w:val="24"/>
              </w:rPr>
              <w:t>; (2) Quần áo, đồ dùng cá nhân của NB/người nhà để lộn xộn</w:t>
            </w:r>
            <w:r>
              <w:rPr>
                <w:rFonts w:ascii="Times New Roman" w:hAnsi="Times New Roman" w:cs="Times New Roman"/>
                <w:sz w:val="24"/>
                <w:szCs w:val="24"/>
              </w:rPr>
              <w:t xml:space="preserve"> trên GB, phơi </w:t>
            </w:r>
            <w:r>
              <w:rPr>
                <w:rFonts w:ascii="Times New Roman" w:hAnsi="Times New Roman" w:cs="Times New Roman"/>
                <w:sz w:val="24"/>
                <w:szCs w:val="24"/>
              </w:rPr>
              <w:lastRenderedPageBreak/>
              <w:t>đầu giường</w:t>
            </w:r>
            <w:r w:rsidRPr="000278D8">
              <w:rPr>
                <w:rFonts w:ascii="Times New Roman" w:hAnsi="Times New Roman" w:cs="Times New Roman"/>
                <w:sz w:val="24"/>
                <w:szCs w:val="24"/>
              </w:rPr>
              <w:t>; (3)</w:t>
            </w:r>
            <w:r>
              <w:rPr>
                <w:rFonts w:ascii="Times New Roman" w:hAnsi="Times New Roman" w:cs="Times New Roman"/>
                <w:sz w:val="24"/>
                <w:szCs w:val="24"/>
              </w:rPr>
              <w:t>Các loại bề mặt trong BB không sạch sẽ, gọn gàng (</w:t>
            </w:r>
            <w:r w:rsidRPr="000278D8">
              <w:rPr>
                <w:rFonts w:ascii="Times New Roman" w:hAnsi="Times New Roman" w:cs="Times New Roman"/>
                <w:sz w:val="24"/>
                <w:szCs w:val="24"/>
              </w:rPr>
              <w:t xml:space="preserve"> </w:t>
            </w:r>
            <w:r>
              <w:rPr>
                <w:rFonts w:ascii="Times New Roman" w:hAnsi="Times New Roman" w:cs="Times New Roman"/>
                <w:sz w:val="24"/>
                <w:szCs w:val="24"/>
              </w:rPr>
              <w:t>Giường bệnh, tủ, tường, quạt, cửa… mạng nhện, bụi bẩn, vết ố, rác thải)</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Có thùng/túi CT sinh hoạt và phân loại đúng</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hoặc có thùng/túi nhưng không đúng chuẩn; (2) Không có tờ phân loại CT treo ở buồng bệnh; (3) Để chất thải quá đầy hoặc phân loại không đúng</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Có phương tiện VST</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xà phòng/cồn khử khuẩn tay; (2) Bình lưu giữ xà phòng/cồn không có tên/hết hạn sử dụng/không đúng chủng loại; (3) Không có/thiếu phương tiện khác cho VST*</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5.2. Buồng bệnh nhân 2</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BB)</w:t>
            </w:r>
          </w:p>
        </w:tc>
        <w:tc>
          <w:tcPr>
            <w:tcW w:w="2272" w:type="dxa"/>
          </w:tcPr>
          <w:p w:rsidR="007C6562" w:rsidRPr="00C55C98" w:rsidRDefault="007C6562" w:rsidP="00915AFC">
            <w:pPr>
              <w:rPr>
                <w:rFonts w:ascii="Times New Roman" w:hAnsi="Times New Roman" w:cs="Times New Roman"/>
                <w:color w:val="FF0000"/>
                <w:sz w:val="24"/>
                <w:szCs w:val="24"/>
              </w:rPr>
            </w:pPr>
            <w:r w:rsidRPr="00C55C98">
              <w:rPr>
                <w:rFonts w:ascii="Times New Roman" w:hAnsi="Times New Roman" w:cs="Times New Roman"/>
                <w:color w:val="FF0000"/>
                <w:sz w:val="24"/>
                <w:szCs w:val="24"/>
              </w:rPr>
              <w:t>a.NB/người nhà mặc quần áo đúng QĐ</w:t>
            </w:r>
          </w:p>
        </w:tc>
        <w:tc>
          <w:tcPr>
            <w:tcW w:w="6147" w:type="dxa"/>
          </w:tcPr>
          <w:p w:rsidR="007C6562" w:rsidRPr="00C55C98" w:rsidRDefault="007C6562" w:rsidP="00915AFC">
            <w:pPr>
              <w:rPr>
                <w:rFonts w:ascii="Times New Roman" w:hAnsi="Times New Roman" w:cs="Times New Roman"/>
                <w:color w:val="FF0000"/>
                <w:sz w:val="24"/>
                <w:szCs w:val="24"/>
              </w:rPr>
            </w:pPr>
            <w:r w:rsidRPr="00C55C98">
              <w:rPr>
                <w:rFonts w:ascii="Times New Roman" w:hAnsi="Times New Roman" w:cs="Times New Roman"/>
                <w:color w:val="FF0000"/>
                <w:sz w:val="24"/>
                <w:szCs w:val="24"/>
              </w:rPr>
              <w:t>(1) Có NB không mặc quần áo BV; (2) Có người nhà NB không mặc áo bệnh viện; (3) Có người nhà NB không đeo thẻ chăm sóc</w:t>
            </w:r>
          </w:p>
        </w:tc>
        <w:tc>
          <w:tcPr>
            <w:tcW w:w="786" w:type="dxa"/>
          </w:tcPr>
          <w:p w:rsidR="007C6562" w:rsidRPr="000278D8" w:rsidRDefault="00512A0F" w:rsidP="0097732A">
            <w:pPr>
              <w:jc w:val="center"/>
              <w:rPr>
                <w:rFonts w:ascii="Times New Roman" w:hAnsi="Times New Roman" w:cs="Times New Roman"/>
                <w:sz w:val="24"/>
                <w:szCs w:val="24"/>
              </w:rPr>
            </w:pPr>
            <w:r>
              <w:rPr>
                <w:rFonts w:ascii="Times New Roman" w:hAnsi="Times New Roman" w:cs="Times New Roman"/>
                <w:color w:val="FF0000"/>
                <w:sz w:val="24"/>
                <w:szCs w:val="24"/>
              </w:rPr>
              <w:t>C</w:t>
            </w:r>
            <w:r w:rsidR="007C6562">
              <w:rPr>
                <w:rFonts w:ascii="Times New Roman" w:hAnsi="Times New Roman" w:cs="Times New Roman"/>
                <w:color w:val="FF0000"/>
                <w:sz w:val="24"/>
                <w:szCs w:val="24"/>
              </w:rPr>
              <w:t>hưa đánh giá</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Quản lý đồ vải</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BB không có lịch thay đồ vải; (2) GB không được trải ga hoặc chiếu;  (3) Đồ vải NB/người nhà NB quá bẩn, nhàu nát</w:t>
            </w:r>
            <w:r w:rsidRPr="000278D8">
              <w:rPr>
                <w:rFonts w:ascii="Times New Roman" w:hAnsi="Times New Roman" w:cs="Times New Roman"/>
                <w:b/>
                <w:sz w:val="24"/>
                <w:szCs w:val="24"/>
              </w:rPr>
              <w:t xml:space="preserve"> </w:t>
            </w:r>
            <w:r w:rsidRPr="000278D8">
              <w:rPr>
                <w:rFonts w:ascii="Times New Roman" w:hAnsi="Times New Roman" w:cs="Times New Roman"/>
                <w:sz w:val="24"/>
                <w:szCs w:val="24"/>
              </w:rPr>
              <w:t>hoặc được thay không đúng qui định</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Bề mặt thiết bị xung quanh NB (GB, máy thở…) sạch sẽ</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Có vết cáu bẩn hoặc bụi bám trên bề mặt; (2) Có nước ứ đọng hoặc bắn tràn ra sàn nhà hoặc có mùi khó chịu; (3) Được làm sạch, khử khuẩn hàng ngày.</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6. Khu vệ sinh</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t>(Đánh giá bất kỳ một buồng vệ</w:t>
            </w:r>
            <w:r>
              <w:rPr>
                <w:rFonts w:ascii="Times New Roman" w:hAnsi="Times New Roman" w:cs="Times New Roman"/>
                <w:i/>
                <w:sz w:val="24"/>
                <w:szCs w:val="24"/>
              </w:rPr>
              <w:t xml:space="preserve"> sinh</w:t>
            </w:r>
            <w:r w:rsidRPr="000278D8">
              <w:rPr>
                <w:rFonts w:ascii="Times New Roman" w:hAnsi="Times New Roman" w:cs="Times New Roman"/>
                <w:i/>
                <w:sz w:val="24"/>
                <w:szCs w:val="24"/>
              </w:rPr>
              <w:t xml:space="preserve"> của nhân viên hoặc bệnh nhân và nơi tập trung chất thải của khoa)</w:t>
            </w: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a. Sạch, gọn gàng, ngăn nắp</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Sàn nhà ướt, trơn, không thoát nước; (2) Có vết bẩn hoặc CT ở sàn nhà; (3) Có mùi hôi</w:t>
            </w:r>
            <w:r>
              <w:rPr>
                <w:rFonts w:ascii="Times New Roman" w:hAnsi="Times New Roman" w:cs="Times New Roman"/>
                <w:sz w:val="24"/>
                <w:szCs w:val="24"/>
              </w:rPr>
              <w:t>/tanh/khó chịu</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Có thùng/túi CT và phân loại đúng (nơi tập trung CT)</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thùng/túi cho lưu giữ tạm thời chất thải sinh hoạt, sắc nhọ</w:t>
            </w:r>
            <w:r>
              <w:rPr>
                <w:rFonts w:ascii="Times New Roman" w:hAnsi="Times New Roman" w:cs="Times New Roman"/>
                <w:sz w:val="24"/>
                <w:szCs w:val="24"/>
              </w:rPr>
              <w:t>n,</w:t>
            </w:r>
            <w:r w:rsidRPr="000278D8">
              <w:rPr>
                <w:rFonts w:ascii="Times New Roman" w:hAnsi="Times New Roman" w:cs="Times New Roman"/>
                <w:sz w:val="24"/>
                <w:szCs w:val="24"/>
              </w:rPr>
              <w:t xml:space="preserve"> không SN và tái chế; (2) Thùng/túi không đúng; (3) Để chất thải quá đầy hoặc phân loại không đúng</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Có giấy vệ sinh và phương tiện rửa tay</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Không có bồn rửa tay; (2) Có bồn nhưng không sạch sẽ (cáu bẩn, ứ tắc); (3) Không có giấy vệ sinh</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val="restart"/>
          </w:tcPr>
          <w:p w:rsidR="007C6562" w:rsidRPr="000278D8" w:rsidRDefault="007C6562" w:rsidP="00915AFC">
            <w:pPr>
              <w:rPr>
                <w:rFonts w:ascii="Times New Roman" w:hAnsi="Times New Roman" w:cs="Times New Roman"/>
                <w:b/>
                <w:sz w:val="24"/>
                <w:szCs w:val="24"/>
              </w:rPr>
            </w:pPr>
            <w:r w:rsidRPr="000278D8">
              <w:rPr>
                <w:rFonts w:ascii="Times New Roman" w:hAnsi="Times New Roman" w:cs="Times New Roman"/>
                <w:b/>
                <w:sz w:val="24"/>
                <w:szCs w:val="24"/>
              </w:rPr>
              <w:t>7. Kiến thức của NVYT về KSNK</w:t>
            </w:r>
          </w:p>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i/>
                <w:sz w:val="24"/>
                <w:szCs w:val="24"/>
              </w:rPr>
              <w:lastRenderedPageBreak/>
              <w:t>(Đánh giá 3 NVYT bất kỳ, mỗi NVYT đánh giá 1 nội dung)</w:t>
            </w:r>
          </w:p>
        </w:tc>
        <w:tc>
          <w:tcPr>
            <w:tcW w:w="2272" w:type="dxa"/>
          </w:tcPr>
          <w:p w:rsidR="007C6562" w:rsidRPr="000278D8" w:rsidRDefault="007C6562" w:rsidP="00915AFC">
            <w:pPr>
              <w:rPr>
                <w:rFonts w:ascii="Times New Roman" w:hAnsi="Times New Roman" w:cs="Times New Roman"/>
                <w:i/>
                <w:sz w:val="24"/>
                <w:szCs w:val="24"/>
              </w:rPr>
            </w:pPr>
            <w:r w:rsidRPr="000278D8">
              <w:rPr>
                <w:rFonts w:ascii="Times New Roman" w:hAnsi="Times New Roman" w:cs="Times New Roman"/>
                <w:sz w:val="24"/>
                <w:szCs w:val="24"/>
              </w:rPr>
              <w:lastRenderedPageBreak/>
              <w:t>a. Thời điểm VST thường quy (</w:t>
            </w:r>
            <w:r w:rsidRPr="000278D8">
              <w:rPr>
                <w:rFonts w:ascii="Times New Roman" w:hAnsi="Times New Roman" w:cs="Times New Roman"/>
                <w:i/>
                <w:sz w:val="24"/>
                <w:szCs w:val="24"/>
              </w:rPr>
              <w:t>hỏi 1 nhân viên)</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Trước khi thăm khám NB; (2) Trước khi làm thủ thuật sạch, xâm lấn; (3) Sau khi khám NB; (4) Sau tiếp xúc máu, dịch cơ thể; (5) Sau tiếp xúc môi trường xung quanh NB</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b. Thời điểm không sử dụng găng (</w:t>
            </w:r>
            <w:r w:rsidRPr="000278D8">
              <w:rPr>
                <w:rFonts w:ascii="Times New Roman" w:hAnsi="Times New Roman" w:cs="Times New Roman"/>
                <w:i/>
                <w:sz w:val="24"/>
                <w:szCs w:val="24"/>
              </w:rPr>
              <w:t>hỏi 1 nhân viên)</w:t>
            </w:r>
          </w:p>
        </w:tc>
        <w:tc>
          <w:tcPr>
            <w:tcW w:w="6147" w:type="dxa"/>
          </w:tcPr>
          <w:p w:rsidR="007C6562" w:rsidRPr="000278D8" w:rsidRDefault="007C6562" w:rsidP="00915AFC">
            <w:pPr>
              <w:jc w:val="both"/>
              <w:rPr>
                <w:rFonts w:ascii="Times New Roman" w:hAnsi="Times New Roman" w:cs="Times New Roman"/>
                <w:sz w:val="24"/>
                <w:szCs w:val="24"/>
              </w:rPr>
            </w:pPr>
            <w:r w:rsidRPr="000278D8">
              <w:rPr>
                <w:rFonts w:ascii="Times New Roman" w:hAnsi="Times New Roman" w:cs="Times New Roman"/>
                <w:sz w:val="24"/>
                <w:szCs w:val="24"/>
              </w:rPr>
              <w:t>(1) Khám bệnh; (2) Cho ăn; (3) Lấy mạch, nhiệt độ, huyết áp; (4) Thay đồ vải cho NB; (5) Tiêm bắp, tiêm trong da, dưới da; (6) Viết hồ sơ BA, giấy XN… ; (7) Đi từ buồng bệnh này sang buồng bệnh khác, từ khoa này sang khoa khác.</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c. Kỹ thuật VST thường quy (</w:t>
            </w:r>
            <w:r w:rsidRPr="000278D8">
              <w:rPr>
                <w:rFonts w:ascii="Times New Roman" w:hAnsi="Times New Roman" w:cs="Times New Roman"/>
                <w:i/>
                <w:sz w:val="24"/>
                <w:szCs w:val="24"/>
              </w:rPr>
              <w:t>hỏi 1 nhân viên về kỹ thuật VST thường qui)</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Chà 2 lòng BT vào nhau; (2) Chà lòng BT này vào mu BT kia và ngược lại; (3) Chà 2 lòng BT vào nhau, miết các ngón tay vào kẽ ngón; (4) Chà mu các ngón tay này lên lòng BT kia và ngược lại; (5) Chà lòng BT này vào ngón cái của BT kia và ngược lại; (6) Chà đầu các ngón tay này vào lòng BT kia và ngược lại.</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d. Các nhóm CT phát sinh trong khám/chữa bệnh cần phân loại riêng và nêu ví dụ cho từng loại</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CT sắc nhọn; (2) CT Lây nhiễm không sắc nhọn; (3) CT có nguy cơ lây nhiễm cao phát sinh từ phòng xét nghiệm an toàn sinh học cấp III trở lên; (4) CT giải phẫu;  (5) CT hóa học, phóng xạ; (6) CT sinh hoạt; (7) CT tái chế.</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7C6562" w:rsidRPr="000278D8" w:rsidTr="00011420">
        <w:tc>
          <w:tcPr>
            <w:tcW w:w="1788" w:type="dxa"/>
            <w:vMerge/>
          </w:tcPr>
          <w:p w:rsidR="007C6562" w:rsidRPr="000278D8" w:rsidRDefault="007C6562" w:rsidP="00915AFC">
            <w:pPr>
              <w:rPr>
                <w:rFonts w:ascii="Times New Roman" w:hAnsi="Times New Roman" w:cs="Times New Roman"/>
                <w:sz w:val="24"/>
                <w:szCs w:val="24"/>
              </w:rPr>
            </w:pPr>
          </w:p>
        </w:tc>
        <w:tc>
          <w:tcPr>
            <w:tcW w:w="2272"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e. Nêu các phương tiện (tính chất, mã màu) để cô lập các loại CT tương ứng theo qui định</w:t>
            </w:r>
          </w:p>
        </w:tc>
        <w:tc>
          <w:tcPr>
            <w:tcW w:w="6147" w:type="dxa"/>
          </w:tcPr>
          <w:p w:rsidR="007C6562" w:rsidRPr="000278D8" w:rsidRDefault="007C6562" w:rsidP="00915AFC">
            <w:pPr>
              <w:rPr>
                <w:rFonts w:ascii="Times New Roman" w:hAnsi="Times New Roman" w:cs="Times New Roman"/>
                <w:sz w:val="24"/>
                <w:szCs w:val="24"/>
              </w:rPr>
            </w:pPr>
            <w:r w:rsidRPr="000278D8">
              <w:rPr>
                <w:rFonts w:ascii="Times New Roman" w:hAnsi="Times New Roman" w:cs="Times New Roman"/>
                <w:sz w:val="24"/>
                <w:szCs w:val="24"/>
              </w:rPr>
              <w:t>(1) Hộp/thùng kháng thủng màu vàng cho CT sắc nhọn; (2) Thùng lót túi/túi màu vàng cho CT lây nhiễm không sắc nhọn, CT có nguy cơ lây nhiễm cao phát sinh từ phòng xét nghiệm an toàn sinh học cấp III trở lên, CT giải phẫu; (3) Thùng lót túi/túi màu đen cho CT hóa học, phóng xạ; (4) Thùng lót túi/túi màu xanh cho CT thông thường; (5) Thùng lót túi/túi màu trắng cho CT tái chế.</w:t>
            </w:r>
          </w:p>
        </w:tc>
        <w:tc>
          <w:tcPr>
            <w:tcW w:w="786" w:type="dxa"/>
          </w:tcPr>
          <w:p w:rsidR="007C6562" w:rsidRPr="000278D8" w:rsidRDefault="0097732A" w:rsidP="0097732A">
            <w:pPr>
              <w:jc w:val="center"/>
              <w:rPr>
                <w:rFonts w:ascii="Times New Roman" w:hAnsi="Times New Roman" w:cs="Times New Roman"/>
                <w:sz w:val="24"/>
                <w:szCs w:val="24"/>
              </w:rPr>
            </w:pPr>
            <w:r>
              <w:rPr>
                <w:rFonts w:ascii="Times New Roman" w:hAnsi="Times New Roman" w:cs="Times New Roman"/>
                <w:sz w:val="24"/>
                <w:szCs w:val="24"/>
              </w:rPr>
              <w:t>3</w:t>
            </w:r>
          </w:p>
        </w:tc>
        <w:tc>
          <w:tcPr>
            <w:tcW w:w="763" w:type="dxa"/>
          </w:tcPr>
          <w:p w:rsidR="007C6562" w:rsidRPr="000278D8" w:rsidRDefault="007C6562" w:rsidP="00915AFC">
            <w:pPr>
              <w:rPr>
                <w:rFonts w:ascii="Times New Roman" w:hAnsi="Times New Roman" w:cs="Times New Roman"/>
                <w:sz w:val="24"/>
                <w:szCs w:val="24"/>
              </w:rPr>
            </w:pPr>
          </w:p>
        </w:tc>
        <w:tc>
          <w:tcPr>
            <w:tcW w:w="2420" w:type="dxa"/>
          </w:tcPr>
          <w:p w:rsidR="007C6562" w:rsidRPr="000278D8" w:rsidRDefault="007C6562" w:rsidP="00915AFC">
            <w:pPr>
              <w:rPr>
                <w:rFonts w:ascii="Times New Roman" w:hAnsi="Times New Roman" w:cs="Times New Roman"/>
                <w:sz w:val="24"/>
                <w:szCs w:val="24"/>
              </w:rPr>
            </w:pPr>
          </w:p>
        </w:tc>
      </w:tr>
      <w:tr w:rsidR="0097732A" w:rsidRPr="000278D8" w:rsidTr="00873184">
        <w:tc>
          <w:tcPr>
            <w:tcW w:w="4060" w:type="dxa"/>
            <w:gridSpan w:val="2"/>
          </w:tcPr>
          <w:p w:rsidR="0097732A" w:rsidRPr="0097732A" w:rsidRDefault="0097732A" w:rsidP="0097732A">
            <w:pPr>
              <w:jc w:val="center"/>
              <w:rPr>
                <w:rFonts w:ascii="Times New Roman" w:hAnsi="Times New Roman" w:cs="Times New Roman"/>
                <w:b/>
                <w:sz w:val="24"/>
                <w:szCs w:val="24"/>
              </w:rPr>
            </w:pPr>
            <w:r w:rsidRPr="0097732A">
              <w:rPr>
                <w:rFonts w:ascii="Times New Roman" w:hAnsi="Times New Roman" w:cs="Times New Roman"/>
                <w:b/>
                <w:sz w:val="24"/>
                <w:szCs w:val="24"/>
              </w:rPr>
              <w:t>Tổng</w:t>
            </w:r>
          </w:p>
        </w:tc>
        <w:tc>
          <w:tcPr>
            <w:tcW w:w="6147" w:type="dxa"/>
          </w:tcPr>
          <w:p w:rsidR="0097732A" w:rsidRPr="000278D8" w:rsidRDefault="0097732A" w:rsidP="00915AFC">
            <w:pPr>
              <w:rPr>
                <w:rFonts w:ascii="Times New Roman" w:hAnsi="Times New Roman" w:cs="Times New Roman"/>
                <w:sz w:val="24"/>
                <w:szCs w:val="24"/>
              </w:rPr>
            </w:pPr>
          </w:p>
        </w:tc>
        <w:tc>
          <w:tcPr>
            <w:tcW w:w="786" w:type="dxa"/>
          </w:tcPr>
          <w:p w:rsidR="0097732A" w:rsidRDefault="0097732A" w:rsidP="0097732A">
            <w:pPr>
              <w:jc w:val="center"/>
              <w:rPr>
                <w:rFonts w:ascii="Times New Roman" w:hAnsi="Times New Roman" w:cs="Times New Roman"/>
                <w:sz w:val="24"/>
                <w:szCs w:val="24"/>
              </w:rPr>
            </w:pPr>
          </w:p>
        </w:tc>
        <w:tc>
          <w:tcPr>
            <w:tcW w:w="763" w:type="dxa"/>
          </w:tcPr>
          <w:p w:rsidR="0097732A" w:rsidRPr="000278D8" w:rsidRDefault="0097732A" w:rsidP="00915AFC">
            <w:pPr>
              <w:rPr>
                <w:rFonts w:ascii="Times New Roman" w:hAnsi="Times New Roman" w:cs="Times New Roman"/>
                <w:sz w:val="24"/>
                <w:szCs w:val="24"/>
              </w:rPr>
            </w:pPr>
          </w:p>
        </w:tc>
        <w:tc>
          <w:tcPr>
            <w:tcW w:w="2420" w:type="dxa"/>
          </w:tcPr>
          <w:p w:rsidR="0097732A" w:rsidRPr="000278D8" w:rsidRDefault="0097732A" w:rsidP="00915AFC">
            <w:pPr>
              <w:rPr>
                <w:rFonts w:ascii="Times New Roman" w:hAnsi="Times New Roman" w:cs="Times New Roman"/>
                <w:sz w:val="24"/>
                <w:szCs w:val="24"/>
              </w:rPr>
            </w:pPr>
          </w:p>
        </w:tc>
      </w:tr>
    </w:tbl>
    <w:p w:rsidR="004960BB" w:rsidRPr="00AA6634" w:rsidRDefault="004960BB" w:rsidP="004960BB">
      <w:pPr>
        <w:rPr>
          <w:rFonts w:ascii="Times New Roman" w:hAnsi="Times New Roman" w:cs="Times New Roman"/>
          <w:i/>
          <w:sz w:val="24"/>
          <w:szCs w:val="24"/>
        </w:rPr>
      </w:pPr>
      <w:r w:rsidRPr="004E22F5">
        <w:rPr>
          <w:rFonts w:ascii="Times New Roman" w:hAnsi="Times New Roman" w:cs="Times New Roman"/>
          <w:i/>
          <w:sz w:val="24"/>
          <w:szCs w:val="24"/>
        </w:rPr>
        <w:t xml:space="preserve">*Biển hướng dẫn: posters, tờ hướng dẫn quy trình, khăn lau </w:t>
      </w:r>
      <w:proofErr w:type="gramStart"/>
      <w:r w:rsidRPr="004E22F5">
        <w:rPr>
          <w:rFonts w:ascii="Times New Roman" w:hAnsi="Times New Roman" w:cs="Times New Roman"/>
          <w:i/>
          <w:sz w:val="24"/>
          <w:szCs w:val="24"/>
        </w:rPr>
        <w:t>tay</w:t>
      </w:r>
      <w:proofErr w:type="gramEnd"/>
      <w:r w:rsidRPr="004E22F5">
        <w:rPr>
          <w:rFonts w:ascii="Times New Roman" w:hAnsi="Times New Roman" w:cs="Times New Roman"/>
          <w:i/>
          <w:sz w:val="24"/>
          <w:szCs w:val="24"/>
        </w:rPr>
        <w:t xml:space="preserve"> dùng một lần…</w:t>
      </w:r>
    </w:p>
    <w:p w:rsidR="004960BB" w:rsidRDefault="004960BB" w:rsidP="004960BB">
      <w:pPr>
        <w:spacing w:line="360" w:lineRule="auto"/>
        <w:jc w:val="both"/>
        <w:rPr>
          <w:rFonts w:ascii="Times New Roman" w:hAnsi="Times New Roman" w:cs="Times New Roman"/>
          <w:b/>
          <w:sz w:val="24"/>
          <w:szCs w:val="24"/>
        </w:rPr>
      </w:pPr>
      <w:r w:rsidRPr="004E22F5">
        <w:rPr>
          <w:rFonts w:ascii="Times New Roman" w:hAnsi="Times New Roman" w:cs="Times New Roman"/>
          <w:b/>
          <w:sz w:val="24"/>
          <w:szCs w:val="24"/>
        </w:rPr>
        <w:t xml:space="preserve">      Tổng điểm tối đa</w:t>
      </w:r>
      <w:proofErr w:type="gramStart"/>
      <w:r w:rsidRPr="004E22F5">
        <w:rPr>
          <w:rFonts w:ascii="Times New Roman" w:hAnsi="Times New Roman" w:cs="Times New Roman"/>
          <w:b/>
          <w:sz w:val="24"/>
          <w:szCs w:val="24"/>
        </w:rPr>
        <w:t>:</w:t>
      </w:r>
      <w:r w:rsidRPr="004E22F5">
        <w:rPr>
          <w:rFonts w:ascii="Times New Roman" w:hAnsi="Times New Roman" w:cs="Times New Roman"/>
          <w:b/>
          <w:sz w:val="24"/>
          <w:szCs w:val="24"/>
        </w:rPr>
        <w:tab/>
        <w:t>.................................</w:t>
      </w:r>
      <w:proofErr w:type="gramEnd"/>
      <w:r w:rsidRPr="004E22F5">
        <w:rPr>
          <w:rFonts w:ascii="Times New Roman" w:hAnsi="Times New Roman" w:cs="Times New Roman"/>
          <w:b/>
          <w:sz w:val="24"/>
          <w:szCs w:val="24"/>
        </w:rPr>
        <w:tab/>
        <w:t>Tổng điểm đạt</w:t>
      </w:r>
      <w:proofErr w:type="gramStart"/>
      <w:r w:rsidRPr="004E22F5">
        <w:rPr>
          <w:rFonts w:ascii="Times New Roman" w:hAnsi="Times New Roman" w:cs="Times New Roman"/>
          <w:b/>
          <w:sz w:val="24"/>
          <w:szCs w:val="24"/>
        </w:rPr>
        <w:t>:     ....................................</w:t>
      </w:r>
      <w:proofErr w:type="gramEnd"/>
      <w:r w:rsidRPr="004E22F5">
        <w:rPr>
          <w:rFonts w:ascii="Times New Roman" w:hAnsi="Times New Roman" w:cs="Times New Roman"/>
          <w:b/>
          <w:sz w:val="24"/>
          <w:szCs w:val="24"/>
        </w:rPr>
        <w:tab/>
        <w:t>Tỷ lệ % điểm đạt</w:t>
      </w:r>
      <w:proofErr w:type="gramStart"/>
      <w:r w:rsidRPr="004E22F5">
        <w:rPr>
          <w:rFonts w:ascii="Times New Roman" w:hAnsi="Times New Roman" w:cs="Times New Roman"/>
          <w:b/>
          <w:sz w:val="24"/>
          <w:szCs w:val="24"/>
        </w:rPr>
        <w:t>:</w:t>
      </w:r>
      <w:r w:rsidRPr="004E22F5">
        <w:rPr>
          <w:rFonts w:ascii="Times New Roman" w:hAnsi="Times New Roman" w:cs="Times New Roman"/>
          <w:b/>
          <w:sz w:val="24"/>
          <w:szCs w:val="24"/>
        </w:rPr>
        <w:tab/>
        <w:t>...........</w:t>
      </w:r>
      <w:r>
        <w:rPr>
          <w:rFonts w:ascii="Times New Roman" w:hAnsi="Times New Roman" w:cs="Times New Roman"/>
          <w:b/>
          <w:sz w:val="24"/>
          <w:szCs w:val="24"/>
        </w:rPr>
        <w:t>......</w:t>
      </w:r>
      <w:proofErr w:type="gramEnd"/>
    </w:p>
    <w:p w:rsidR="004960BB" w:rsidRPr="007C6562" w:rsidRDefault="004960BB" w:rsidP="004960BB">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7C6562">
        <w:rPr>
          <w:rFonts w:ascii="Times New Roman" w:hAnsi="Times New Roman" w:cs="Times New Roman"/>
          <w:b/>
          <w:sz w:val="24"/>
          <w:szCs w:val="24"/>
        </w:rPr>
        <w:t xml:space="preserve">Xếp loại (Tính </w:t>
      </w:r>
      <w:proofErr w:type="gramStart"/>
      <w:r w:rsidRPr="007C6562">
        <w:rPr>
          <w:rFonts w:ascii="Times New Roman" w:hAnsi="Times New Roman" w:cs="Times New Roman"/>
          <w:b/>
          <w:sz w:val="24"/>
          <w:szCs w:val="24"/>
        </w:rPr>
        <w:t>theo</w:t>
      </w:r>
      <w:proofErr w:type="gramEnd"/>
      <w:r w:rsidRPr="007C6562">
        <w:rPr>
          <w:rFonts w:ascii="Times New Roman" w:hAnsi="Times New Roman" w:cs="Times New Roman"/>
          <w:b/>
          <w:sz w:val="24"/>
          <w:szCs w:val="24"/>
        </w:rPr>
        <w:t xml:space="preserve"> phần trăm số điểm đạt được/Tổng số điểm tối đa theo từng khoa được đánh giá).</w:t>
      </w:r>
    </w:p>
    <w:p w:rsidR="004960BB" w:rsidRPr="007C6562" w:rsidRDefault="004960BB" w:rsidP="004960BB">
      <w:pPr>
        <w:spacing w:line="360" w:lineRule="auto"/>
        <w:jc w:val="both"/>
        <w:rPr>
          <w:rFonts w:ascii="Times New Roman" w:hAnsi="Times New Roman" w:cs="Times New Roman"/>
          <w:b/>
          <w:sz w:val="24"/>
          <w:szCs w:val="24"/>
        </w:rPr>
      </w:pPr>
      <w:r w:rsidRPr="007C6562">
        <w:rPr>
          <w:rFonts w:ascii="Times New Roman" w:hAnsi="Times New Roman" w:cs="Times New Roman"/>
          <w:b/>
          <w:sz w:val="24"/>
          <w:szCs w:val="24"/>
        </w:rPr>
        <w:t>Mức 1: 85-100%: Tốt</w:t>
      </w:r>
    </w:p>
    <w:p w:rsidR="004960BB" w:rsidRPr="007C6562" w:rsidRDefault="004960BB" w:rsidP="004960BB">
      <w:pPr>
        <w:spacing w:line="360" w:lineRule="auto"/>
        <w:jc w:val="both"/>
        <w:rPr>
          <w:rFonts w:ascii="Times New Roman" w:hAnsi="Times New Roman" w:cs="Times New Roman"/>
          <w:b/>
          <w:sz w:val="24"/>
          <w:szCs w:val="24"/>
        </w:rPr>
      </w:pPr>
      <w:r w:rsidRPr="007C6562">
        <w:rPr>
          <w:rFonts w:ascii="Times New Roman" w:hAnsi="Times New Roman" w:cs="Times New Roman"/>
          <w:b/>
          <w:sz w:val="24"/>
          <w:szCs w:val="24"/>
        </w:rPr>
        <w:lastRenderedPageBreak/>
        <w:t>Mức 2: 65-84%: Khá</w:t>
      </w:r>
    </w:p>
    <w:p w:rsidR="004960BB" w:rsidRPr="007C6562" w:rsidRDefault="004960BB" w:rsidP="004960BB">
      <w:pPr>
        <w:spacing w:line="360" w:lineRule="auto"/>
        <w:jc w:val="both"/>
        <w:rPr>
          <w:rFonts w:ascii="Times New Roman" w:hAnsi="Times New Roman" w:cs="Times New Roman"/>
          <w:b/>
          <w:sz w:val="24"/>
          <w:szCs w:val="24"/>
        </w:rPr>
      </w:pPr>
      <w:r w:rsidRPr="007C6562">
        <w:rPr>
          <w:rFonts w:ascii="Times New Roman" w:hAnsi="Times New Roman" w:cs="Times New Roman"/>
          <w:b/>
          <w:sz w:val="24"/>
          <w:szCs w:val="24"/>
        </w:rPr>
        <w:t>Mức 3: 50-64%: Trung bình</w:t>
      </w:r>
    </w:p>
    <w:p w:rsidR="004960BB" w:rsidRPr="007C6562" w:rsidRDefault="004960BB" w:rsidP="004960BB">
      <w:pPr>
        <w:spacing w:line="360" w:lineRule="auto"/>
        <w:jc w:val="both"/>
        <w:rPr>
          <w:rFonts w:ascii="Times New Roman" w:hAnsi="Times New Roman" w:cs="Times New Roman"/>
          <w:b/>
          <w:sz w:val="24"/>
          <w:szCs w:val="24"/>
        </w:rPr>
      </w:pPr>
      <w:r w:rsidRPr="007C6562">
        <w:rPr>
          <w:rFonts w:ascii="Times New Roman" w:hAnsi="Times New Roman" w:cs="Times New Roman"/>
          <w:b/>
          <w:sz w:val="24"/>
          <w:szCs w:val="24"/>
        </w:rPr>
        <w:t>Mức 4: Dưới 50%: Không đạt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b/>
          <w:sz w:val="24"/>
          <w:szCs w:val="24"/>
        </w:rPr>
        <w:t xml:space="preserve">* Nhận xét khái quát về kết quả kiểm tra </w:t>
      </w:r>
      <w:r w:rsidRPr="004E22F5">
        <w:rPr>
          <w:rFonts w:ascii="Times New Roman" w:hAnsi="Times New Roman" w:cs="Times New Roman"/>
          <w:sz w:val="24"/>
          <w:szCs w:val="24"/>
        </w:rPr>
        <w:t>(Nêu những điểm chính đạt được và chưa đạt của những nội dung được kiểm tra):</w:t>
      </w:r>
    </w:p>
    <w:p w:rsidR="004960BB" w:rsidRPr="004E22F5" w:rsidRDefault="004960BB" w:rsidP="004960B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4E22F5">
        <w:rPr>
          <w:rFonts w:ascii="Times New Roman" w:hAnsi="Times New Roman" w:cs="Times New Roman"/>
          <w:sz w:val="24"/>
          <w:szCs w:val="24"/>
        </w:rPr>
        <w:t>Trật</w:t>
      </w:r>
      <w:proofErr w:type="gramEnd"/>
      <w:r w:rsidRPr="004E22F5">
        <w:rPr>
          <w:rFonts w:ascii="Times New Roman" w:hAnsi="Times New Roman" w:cs="Times New Roman"/>
          <w:sz w:val="24"/>
          <w:szCs w:val="24"/>
        </w:rPr>
        <w:t xml:space="preserve"> tự, vệ sinh: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 xml:space="preserve">2. Vệ sinh </w:t>
      </w:r>
      <w:proofErr w:type="gramStart"/>
      <w:r w:rsidRPr="004E22F5">
        <w:rPr>
          <w:rFonts w:ascii="Times New Roman" w:hAnsi="Times New Roman" w:cs="Times New Roman"/>
          <w:sz w:val="24"/>
          <w:szCs w:val="24"/>
        </w:rPr>
        <w:t>tay</w:t>
      </w:r>
      <w:proofErr w:type="gramEnd"/>
      <w:r w:rsidRPr="004E22F5">
        <w:rPr>
          <w:rFonts w:ascii="Times New Roman" w:hAnsi="Times New Roman" w:cs="Times New Roman"/>
          <w:sz w:val="24"/>
          <w:szCs w:val="24"/>
        </w:rPr>
        <w:t>: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3. KK/TK: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4. Quản lý đồ vải</w:t>
      </w:r>
      <w:proofErr w:type="gramStart"/>
      <w:r w:rsidRPr="004E22F5">
        <w:rPr>
          <w:rFonts w:ascii="Times New Roman" w:hAnsi="Times New Roman" w:cs="Times New Roman"/>
          <w:sz w:val="24"/>
          <w:szCs w:val="24"/>
        </w:rPr>
        <w:t>: .</w:t>
      </w:r>
      <w:proofErr w:type="gramEnd"/>
      <w:r w:rsidRPr="004E22F5">
        <w:rPr>
          <w:rFonts w:ascii="Times New Roman" w:hAnsi="Times New Roman" w:cs="Times New Roman"/>
          <w:sz w:val="24"/>
          <w:szCs w:val="24"/>
        </w:rPr>
        <w:t>…………</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5. Quản lý CT: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5. Phương tiện PHCN: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6. Kiến thức của NVYT: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7. Nội dung khác (nếu có): …………</w:t>
      </w:r>
      <w:r>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b/>
          <w:sz w:val="24"/>
          <w:szCs w:val="24"/>
        </w:rPr>
      </w:pPr>
      <w:r w:rsidRPr="004E22F5">
        <w:rPr>
          <w:rFonts w:ascii="Times New Roman" w:hAnsi="Times New Roman" w:cs="Times New Roman"/>
          <w:b/>
          <w:sz w:val="24"/>
          <w:szCs w:val="24"/>
        </w:rPr>
        <w:t>** Ý kiến phản ánh, đề xuất của đơn vị được kiểm tra:</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w:t>
      </w:r>
    </w:p>
    <w:p w:rsidR="004960BB" w:rsidRPr="004E22F5" w:rsidRDefault="004960BB" w:rsidP="004960BB">
      <w:pPr>
        <w:spacing w:line="360" w:lineRule="auto"/>
        <w:jc w:val="both"/>
        <w:rPr>
          <w:rFonts w:ascii="Times New Roman" w:hAnsi="Times New Roman" w:cs="Times New Roman"/>
          <w:sz w:val="24"/>
          <w:szCs w:val="24"/>
        </w:rPr>
      </w:pPr>
      <w:r w:rsidRPr="004E22F5">
        <w:rPr>
          <w:rFonts w:ascii="Times New Roman" w:hAnsi="Times New Roman" w:cs="Times New Roman"/>
          <w:sz w:val="24"/>
          <w:szCs w:val="24"/>
        </w:rPr>
        <w:t>……………………………………………………………………………………………………………</w:t>
      </w:r>
    </w:p>
    <w:p w:rsidR="004960BB" w:rsidRPr="004E22F5" w:rsidRDefault="004960BB" w:rsidP="004960BB">
      <w:pPr>
        <w:rPr>
          <w:rFonts w:ascii="Times New Roman" w:hAnsi="Times New Roman" w:cs="Times New Roman"/>
          <w:sz w:val="24"/>
          <w:szCs w:val="24"/>
        </w:rPr>
      </w:pPr>
    </w:p>
    <w:p w:rsidR="004960BB" w:rsidRPr="004E22F5" w:rsidRDefault="004960BB" w:rsidP="004960BB">
      <w:pPr>
        <w:rPr>
          <w:rFonts w:ascii="Times New Roman" w:hAnsi="Times New Roman" w:cs="Times New Roman"/>
          <w:sz w:val="24"/>
          <w:szCs w:val="24"/>
        </w:rPr>
      </w:pPr>
      <w:r>
        <w:rPr>
          <w:rFonts w:ascii="Times New Roman" w:hAnsi="Times New Roman" w:cs="Times New Roman"/>
          <w:sz w:val="24"/>
          <w:szCs w:val="24"/>
        </w:rPr>
        <w:tab/>
      </w:r>
      <w:r w:rsidRPr="004E22F5">
        <w:rPr>
          <w:rFonts w:ascii="Times New Roman" w:hAnsi="Times New Roman" w:cs="Times New Roman"/>
          <w:sz w:val="24"/>
          <w:szCs w:val="24"/>
        </w:rPr>
        <w:t>ĐẠI DIỆN KHOA/PHÒNG ĐƯỢC ĐÁNH GIÁ</w:t>
      </w:r>
      <w:r w:rsidRPr="004E22F5">
        <w:rPr>
          <w:rFonts w:ascii="Times New Roman" w:hAnsi="Times New Roman" w:cs="Times New Roman"/>
          <w:sz w:val="24"/>
          <w:szCs w:val="24"/>
        </w:rPr>
        <w:tab/>
      </w:r>
      <w:r w:rsidRPr="004E22F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E22F5">
        <w:rPr>
          <w:rFonts w:ascii="Times New Roman" w:hAnsi="Times New Roman" w:cs="Times New Roman"/>
          <w:sz w:val="24"/>
          <w:szCs w:val="24"/>
        </w:rPr>
        <w:t>NGƯỜI ĐÁNH GIÁ</w:t>
      </w:r>
    </w:p>
    <w:p w:rsidR="00FD2377" w:rsidRDefault="004960BB" w:rsidP="004960BB">
      <w:pPr>
        <w:rPr>
          <w:rFonts w:ascii="Times New Roman" w:hAnsi="Times New Roman" w:cs="Times New Roman"/>
          <w:b/>
          <w:i/>
          <w:sz w:val="24"/>
          <w:szCs w:val="24"/>
          <w:u w:val="single"/>
        </w:rPr>
      </w:pPr>
      <w:r w:rsidRPr="004E22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22F5">
        <w:rPr>
          <w:rFonts w:ascii="Times New Roman" w:hAnsi="Times New Roman" w:cs="Times New Roman"/>
          <w:sz w:val="24"/>
          <w:szCs w:val="24"/>
        </w:rPr>
        <w:t xml:space="preserve">  (Ký và ghi rõ họ tên)</w:t>
      </w:r>
      <w:r w:rsidRPr="004E22F5">
        <w:rPr>
          <w:rFonts w:ascii="Times New Roman" w:hAnsi="Times New Roman" w:cs="Times New Roman"/>
          <w:sz w:val="24"/>
          <w:szCs w:val="24"/>
        </w:rPr>
        <w:tab/>
      </w:r>
      <w:r w:rsidRPr="004E22F5">
        <w:rPr>
          <w:rFonts w:ascii="Times New Roman" w:hAnsi="Times New Roman" w:cs="Times New Roman"/>
          <w:sz w:val="24"/>
          <w:szCs w:val="24"/>
        </w:rPr>
        <w:tab/>
        <w:t xml:space="preserve">                                        (Ký và ghi rõ họ tên)</w:t>
      </w:r>
    </w:p>
    <w:p w:rsidR="00FD2377" w:rsidRDefault="00FD2377" w:rsidP="004960BB">
      <w:pPr>
        <w:rPr>
          <w:rFonts w:ascii="Times New Roman" w:hAnsi="Times New Roman" w:cs="Times New Roman"/>
          <w:b/>
          <w:i/>
          <w:sz w:val="24"/>
          <w:szCs w:val="24"/>
          <w:u w:val="single"/>
        </w:rPr>
      </w:pPr>
    </w:p>
    <w:p w:rsidR="008B1E49" w:rsidRDefault="008B1E49" w:rsidP="004960BB">
      <w:pPr>
        <w:rPr>
          <w:rFonts w:ascii="Times New Roman" w:hAnsi="Times New Roman" w:cs="Times New Roman"/>
          <w:b/>
          <w:i/>
          <w:sz w:val="24"/>
          <w:szCs w:val="24"/>
          <w:u w:val="single"/>
        </w:rPr>
      </w:pPr>
    </w:p>
    <w:p w:rsidR="00512A0F" w:rsidRDefault="00512A0F" w:rsidP="004960BB">
      <w:pPr>
        <w:rPr>
          <w:rFonts w:ascii="Times New Roman" w:hAnsi="Times New Roman" w:cs="Times New Roman"/>
          <w:b/>
          <w:i/>
          <w:sz w:val="24"/>
          <w:szCs w:val="24"/>
          <w:u w:val="single"/>
        </w:rPr>
      </w:pPr>
    </w:p>
    <w:p w:rsidR="00512A0F" w:rsidRDefault="00512A0F" w:rsidP="004960BB">
      <w:pPr>
        <w:rPr>
          <w:rFonts w:ascii="Times New Roman" w:hAnsi="Times New Roman" w:cs="Times New Roman"/>
          <w:b/>
          <w:i/>
          <w:sz w:val="24"/>
          <w:szCs w:val="24"/>
          <w:u w:val="single"/>
        </w:rPr>
      </w:pPr>
    </w:p>
    <w:p w:rsidR="00512A0F" w:rsidRDefault="00512A0F" w:rsidP="004960BB">
      <w:pPr>
        <w:rPr>
          <w:rFonts w:ascii="Times New Roman" w:hAnsi="Times New Roman" w:cs="Times New Roman"/>
          <w:b/>
          <w:i/>
          <w:sz w:val="24"/>
          <w:szCs w:val="24"/>
          <w:u w:val="single"/>
        </w:rPr>
      </w:pPr>
    </w:p>
    <w:p w:rsidR="00512A0F" w:rsidRDefault="00512A0F" w:rsidP="004960BB">
      <w:pPr>
        <w:rPr>
          <w:rFonts w:ascii="Times New Roman" w:hAnsi="Times New Roman" w:cs="Times New Roman"/>
          <w:b/>
          <w:i/>
          <w:sz w:val="24"/>
          <w:szCs w:val="24"/>
          <w:u w:val="single"/>
        </w:rPr>
      </w:pPr>
      <w:bookmarkStart w:id="0" w:name="_GoBack"/>
      <w:bookmarkEnd w:id="0"/>
    </w:p>
    <w:p w:rsidR="004960BB" w:rsidRPr="004E22F5" w:rsidRDefault="004960BB" w:rsidP="004960BB">
      <w:pPr>
        <w:rPr>
          <w:rFonts w:ascii="Times New Roman" w:hAnsi="Times New Roman" w:cs="Times New Roman"/>
          <w:b/>
          <w:i/>
          <w:sz w:val="24"/>
          <w:szCs w:val="24"/>
          <w:u w:val="single"/>
        </w:rPr>
      </w:pPr>
      <w:r w:rsidRPr="004E22F5">
        <w:rPr>
          <w:rFonts w:ascii="Times New Roman" w:hAnsi="Times New Roman" w:cs="Times New Roman"/>
          <w:b/>
          <w:i/>
          <w:sz w:val="24"/>
          <w:szCs w:val="24"/>
          <w:u w:val="single"/>
        </w:rPr>
        <w:lastRenderedPageBreak/>
        <w:t>GHI CHÚ:</w:t>
      </w:r>
    </w:p>
    <w:p w:rsidR="004960BB" w:rsidRPr="004E22F5" w:rsidRDefault="004960BB" w:rsidP="004960BB">
      <w:pPr>
        <w:rPr>
          <w:rFonts w:ascii="Times New Roman" w:hAnsi="Times New Roman" w:cs="Times New Roman"/>
          <w:b/>
          <w:i/>
          <w:sz w:val="24"/>
          <w:szCs w:val="24"/>
          <w:u w:val="single"/>
        </w:rPr>
      </w:pP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Đánh giá ở tất cả</w:t>
      </w:r>
      <w:r>
        <w:rPr>
          <w:rFonts w:ascii="Times New Roman" w:hAnsi="Times New Roman" w:cs="Times New Roman"/>
          <w:sz w:val="24"/>
          <w:szCs w:val="24"/>
        </w:rPr>
        <w:t xml:space="preserve"> các khoa lâm sàng, cận lâm sàng, khoa khám bệnh.</w:t>
      </w: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 xml:space="preserve">Đánh giá đầy đủ các nội dung </w:t>
      </w:r>
      <w:proofErr w:type="gramStart"/>
      <w:r w:rsidRPr="004E22F5">
        <w:rPr>
          <w:rFonts w:ascii="Times New Roman" w:hAnsi="Times New Roman" w:cs="Times New Roman"/>
          <w:sz w:val="24"/>
          <w:szCs w:val="24"/>
        </w:rPr>
        <w:t>theo</w:t>
      </w:r>
      <w:proofErr w:type="gramEnd"/>
      <w:r w:rsidRPr="004E22F5">
        <w:rPr>
          <w:rFonts w:ascii="Times New Roman" w:hAnsi="Times New Roman" w:cs="Times New Roman"/>
          <w:sz w:val="24"/>
          <w:szCs w:val="24"/>
        </w:rPr>
        <w:t xml:space="preserve"> trình tự ở cột 1. Riêng nội dung khử khuẩn MĐC/TK (3.2 tiêu chí b) chỉ đánh giá ở những khoa có thực hiện. Nếu không có thì ghi “không thực hiện” vào cột “ghi chú”.</w:t>
      </w: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 xml:space="preserve">Trong quá trình đánh giá tại mỗi khoa, người đánh giá và mạng lưới viên KSNK của khoa cùng thống nhất đánh giá, nhận xét theo từng nội dung đánh giá, khoanh tròn vào các nội dung đạt ở cột “Tiêu chí đánh giá”, khoanh tròn và gạch chân các nội dung không đạt ở cột “Lý do không đạt”.  Mô tả rõ hơn tình huống không đạt ở cột “ghi chú”. </w:t>
      </w:r>
      <w:r w:rsidRPr="004E22F5">
        <w:rPr>
          <w:rFonts w:ascii="Times New Roman" w:hAnsi="Times New Roman" w:cs="Times New Roman"/>
          <w:i/>
          <w:sz w:val="24"/>
          <w:szCs w:val="24"/>
        </w:rPr>
        <w:t>Riêng nội dung kiểm tra kiến thức thì khoanh tròn và gạch chân những nội dung đã nêu được.</w:t>
      </w:r>
    </w:p>
    <w:p w:rsidR="004960BB" w:rsidRPr="004E22F5" w:rsidRDefault="004960BB" w:rsidP="004960BB">
      <w:pPr>
        <w:numPr>
          <w:ilvl w:val="0"/>
          <w:numId w:val="2"/>
        </w:numPr>
        <w:rPr>
          <w:rFonts w:ascii="Times New Roman" w:hAnsi="Times New Roman" w:cs="Times New Roman"/>
          <w:sz w:val="24"/>
          <w:szCs w:val="24"/>
        </w:rPr>
      </w:pPr>
      <w:r w:rsidRPr="004E22F5">
        <w:rPr>
          <w:rFonts w:ascii="Times New Roman" w:hAnsi="Times New Roman" w:cs="Times New Roman"/>
          <w:sz w:val="24"/>
          <w:szCs w:val="24"/>
        </w:rPr>
        <w:t>Mỗi nội dung đánh giá đạt tối đa 3 điểm nếu cả 3 tiêu chí đều đạt, 2 điểm nếu có 1 tiêu chí không đạt, 1 điểm nếu có 2 tiêu chí không đạt, và 0 điểm nếu có cả 3 tiêu chí không đạt.</w:t>
      </w:r>
      <w:r w:rsidRPr="004E22F5">
        <w:rPr>
          <w:rFonts w:ascii="Times New Roman" w:hAnsi="Times New Roman" w:cs="Times New Roman"/>
          <w:b/>
          <w:sz w:val="24"/>
          <w:szCs w:val="24"/>
        </w:rPr>
        <w:t xml:space="preserve"> </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t>Về thời điểm VST</w:t>
      </w:r>
      <w:r w:rsidRPr="004E22F5">
        <w:rPr>
          <w:rFonts w:ascii="Times New Roman" w:hAnsi="Times New Roman" w:cs="Times New Roman"/>
          <w:sz w:val="24"/>
          <w:szCs w:val="24"/>
        </w:rPr>
        <w:t xml:space="preserve">: đạt 3 điểm nếu NVYT nêu được 5 thời điểm VST, đạt 2 điểm nếu NVYT nêu được 4 thời điểm, 1 điểm nếu nêu được 3 thời điểm và 0 điểm nếu nêu được &lt; 3 thời điểm. </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t>Về thời điểm không sử dụng găng:</w:t>
      </w:r>
      <w:r w:rsidRPr="004E22F5">
        <w:rPr>
          <w:rFonts w:ascii="Times New Roman" w:hAnsi="Times New Roman" w:cs="Times New Roman"/>
          <w:sz w:val="24"/>
          <w:szCs w:val="24"/>
        </w:rPr>
        <w:t xml:space="preserve"> Đạt 3 điểm nếu NVYT nêu được 6 - 7 thời điểm; đạt 2 điểm nếu nêu được 5 thời điểm, 1 điểm nếu nêu được 4 thời điểm và 0 điểm nếu nêu được &lt; 4 thời điểm. </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t>Về kỹ thuật VST:</w:t>
      </w:r>
      <w:r w:rsidRPr="004E22F5">
        <w:rPr>
          <w:rFonts w:ascii="Times New Roman" w:hAnsi="Times New Roman" w:cs="Times New Roman"/>
          <w:sz w:val="24"/>
          <w:szCs w:val="24"/>
        </w:rPr>
        <w:t xml:space="preserve"> NVYT đạt 3 điểm nếu thực hiện đầy đủ 6 bước VST, đạt 2 điểm nếu thực hiện 5 bước, 1 điểm nếu thực hiện 4 bước và 0 điểm nếu chỉ thực hiện &lt; 4 bước.</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b/>
          <w:sz w:val="24"/>
          <w:szCs w:val="24"/>
        </w:rPr>
      </w:pPr>
      <w:r w:rsidRPr="004E22F5">
        <w:rPr>
          <w:rFonts w:ascii="Times New Roman" w:hAnsi="Times New Roman" w:cs="Times New Roman"/>
          <w:b/>
          <w:sz w:val="24"/>
          <w:szCs w:val="24"/>
        </w:rPr>
        <w:t xml:space="preserve">Về phân loại và cô lập chất thải (nội dung 7, tiêu chí d và e): </w:t>
      </w:r>
      <w:r w:rsidRPr="004E22F5">
        <w:rPr>
          <w:rFonts w:ascii="Times New Roman" w:hAnsi="Times New Roman" w:cs="Times New Roman"/>
          <w:sz w:val="24"/>
          <w:szCs w:val="24"/>
        </w:rPr>
        <w:t>Đạt 3 điểm nếu đủ 6 loại CT, 2 điểm nếu nêu được 5 loại CT; 1 điểm nếu nêu được 4 loại chất thải; 0 điểm nếu nêu &lt;4 loại CT.</w:t>
      </w:r>
    </w:p>
    <w:p w:rsidR="004960BB" w:rsidRPr="004E22F5" w:rsidRDefault="004960BB" w:rsidP="004960BB">
      <w:pPr>
        <w:numPr>
          <w:ilvl w:val="0"/>
          <w:numId w:val="3"/>
        </w:numPr>
        <w:tabs>
          <w:tab w:val="clear" w:pos="360"/>
          <w:tab w:val="num" w:pos="720"/>
        </w:tabs>
        <w:ind w:left="720"/>
        <w:jc w:val="both"/>
        <w:rPr>
          <w:rFonts w:ascii="Times New Roman" w:hAnsi="Times New Roman" w:cs="Times New Roman"/>
          <w:sz w:val="24"/>
          <w:szCs w:val="24"/>
        </w:rPr>
      </w:pPr>
      <w:r w:rsidRPr="004E22F5">
        <w:rPr>
          <w:rFonts w:ascii="Times New Roman" w:hAnsi="Times New Roman" w:cs="Times New Roman"/>
          <w:sz w:val="24"/>
          <w:szCs w:val="24"/>
        </w:rPr>
        <w:t>Mỗi phiếu đánh giá được đánh giá bằng tỷ lệ % điểm đạt = tổng điểm đạt/tổng điểm tối đa x 100. Riêng nội dung khử khuẩn MĐC/TK (nội dung 2.3, mục b) nếu đơn vị nào không có thì không tính vào tổng điểm kiểm tra.</w:t>
      </w:r>
    </w:p>
    <w:p w:rsidR="004960BB" w:rsidRPr="004E22F5" w:rsidRDefault="004960BB" w:rsidP="004960BB">
      <w:pPr>
        <w:numPr>
          <w:ilvl w:val="0"/>
          <w:numId w:val="2"/>
        </w:numPr>
        <w:jc w:val="both"/>
        <w:rPr>
          <w:rFonts w:ascii="Times New Roman" w:hAnsi="Times New Roman" w:cs="Times New Roman"/>
          <w:sz w:val="24"/>
          <w:szCs w:val="24"/>
        </w:rPr>
      </w:pPr>
      <w:r w:rsidRPr="004E22F5">
        <w:rPr>
          <w:rFonts w:ascii="Times New Roman" w:hAnsi="Times New Roman" w:cs="Times New Roman"/>
          <w:sz w:val="24"/>
          <w:szCs w:val="24"/>
        </w:rPr>
        <w:t>Sau mỗi buổi kiểm tra ở một khoa , người kiểm tra phải trao đổi với người cùng kiểm tra của khoa và ghi vắn tắt kết quả kiểm tra cũng như những ý kiến phản ánh, đề xuất của khoa, phòng được kiểm tra</w:t>
      </w:r>
    </w:p>
    <w:p w:rsidR="004960BB" w:rsidRDefault="004960BB" w:rsidP="004960BB">
      <w:pPr>
        <w:spacing w:line="200" w:lineRule="exact"/>
        <w:rPr>
          <w:rFonts w:ascii="Times New Roman" w:eastAsia="Times New Roman" w:hAnsi="Times New Roman"/>
        </w:rPr>
      </w:pPr>
    </w:p>
    <w:p w:rsidR="004960BB" w:rsidRDefault="004960BB" w:rsidP="004960BB">
      <w:pPr>
        <w:spacing w:line="200" w:lineRule="exact"/>
        <w:rPr>
          <w:rFonts w:ascii="Times New Roman" w:eastAsia="Times New Roman" w:hAnsi="Times New Roman"/>
        </w:rPr>
      </w:pPr>
    </w:p>
    <w:p w:rsidR="004960BB" w:rsidRDefault="004960BB" w:rsidP="004960BB">
      <w:pPr>
        <w:spacing w:line="200" w:lineRule="exact"/>
        <w:rPr>
          <w:rFonts w:ascii="Times New Roman" w:eastAsia="Times New Roman" w:hAnsi="Times New Roman"/>
        </w:rPr>
      </w:pPr>
    </w:p>
    <w:p w:rsidR="004960BB" w:rsidRDefault="004960BB" w:rsidP="004960BB">
      <w:pPr>
        <w:spacing w:line="200" w:lineRule="exact"/>
        <w:rPr>
          <w:rFonts w:ascii="Times New Roman" w:eastAsia="Times New Roman" w:hAnsi="Times New Roman"/>
        </w:rPr>
      </w:pPr>
    </w:p>
    <w:p w:rsidR="00136E90" w:rsidRDefault="00136E90"/>
    <w:sectPr w:rsidR="00136E90" w:rsidSect="007C656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C1" w:rsidRDefault="005A7FC1" w:rsidP="007C6562">
      <w:r>
        <w:separator/>
      </w:r>
    </w:p>
  </w:endnote>
  <w:endnote w:type="continuationSeparator" w:id="0">
    <w:p w:rsidR="005A7FC1" w:rsidRDefault="005A7FC1" w:rsidP="007C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413912"/>
      <w:docPartObj>
        <w:docPartGallery w:val="Page Numbers (Bottom of Page)"/>
        <w:docPartUnique/>
      </w:docPartObj>
    </w:sdtPr>
    <w:sdtEndPr>
      <w:rPr>
        <w:noProof/>
        <w:sz w:val="22"/>
        <w:szCs w:val="22"/>
      </w:rPr>
    </w:sdtEndPr>
    <w:sdtContent>
      <w:p w:rsidR="007C6562" w:rsidRPr="007C6562" w:rsidRDefault="007C6562">
        <w:pPr>
          <w:pStyle w:val="Footer"/>
          <w:jc w:val="center"/>
          <w:rPr>
            <w:sz w:val="22"/>
            <w:szCs w:val="22"/>
          </w:rPr>
        </w:pPr>
        <w:r w:rsidRPr="007C6562">
          <w:rPr>
            <w:sz w:val="22"/>
            <w:szCs w:val="22"/>
          </w:rPr>
          <w:fldChar w:fldCharType="begin"/>
        </w:r>
        <w:r w:rsidRPr="007C6562">
          <w:rPr>
            <w:sz w:val="22"/>
            <w:szCs w:val="22"/>
          </w:rPr>
          <w:instrText xml:space="preserve"> PAGE   \* MERGEFORMAT </w:instrText>
        </w:r>
        <w:r w:rsidRPr="007C6562">
          <w:rPr>
            <w:sz w:val="22"/>
            <w:szCs w:val="22"/>
          </w:rPr>
          <w:fldChar w:fldCharType="separate"/>
        </w:r>
        <w:r w:rsidR="00512A0F">
          <w:rPr>
            <w:noProof/>
            <w:sz w:val="22"/>
            <w:szCs w:val="22"/>
          </w:rPr>
          <w:t>7</w:t>
        </w:r>
        <w:r w:rsidRPr="007C6562">
          <w:rPr>
            <w:noProof/>
            <w:sz w:val="22"/>
            <w:szCs w:val="22"/>
          </w:rPr>
          <w:fldChar w:fldCharType="end"/>
        </w:r>
      </w:p>
    </w:sdtContent>
  </w:sdt>
  <w:p w:rsidR="007C6562" w:rsidRDefault="007C6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C1" w:rsidRDefault="005A7FC1" w:rsidP="007C6562">
      <w:r>
        <w:separator/>
      </w:r>
    </w:p>
  </w:footnote>
  <w:footnote w:type="continuationSeparator" w:id="0">
    <w:p w:rsidR="005A7FC1" w:rsidRDefault="005A7FC1" w:rsidP="007C6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2034"/>
    <w:multiLevelType w:val="hybridMultilevel"/>
    <w:tmpl w:val="0D96A8F6"/>
    <w:lvl w:ilvl="0" w:tplc="7A64DEE8">
      <w:start w:val="1"/>
      <w:numFmt w:val="bullet"/>
      <w:lvlText w:val=""/>
      <w:lvlJc w:val="left"/>
      <w:pPr>
        <w:tabs>
          <w:tab w:val="num" w:pos="360"/>
        </w:tabs>
        <w:ind w:left="360" w:hanging="360"/>
      </w:pPr>
      <w:rPr>
        <w:rFonts w:ascii="Symbol" w:hAnsi="Symbol" w:hint="default"/>
      </w:rPr>
    </w:lvl>
    <w:lvl w:ilvl="1" w:tplc="1BD8B6B4">
      <w:numFmt w:val="none"/>
      <w:lvlText w:val=""/>
      <w:lvlJc w:val="left"/>
      <w:pPr>
        <w:tabs>
          <w:tab w:val="num" w:pos="360"/>
        </w:tabs>
      </w:pPr>
    </w:lvl>
    <w:lvl w:ilvl="2" w:tplc="BDD2B8CC">
      <w:numFmt w:val="none"/>
      <w:lvlText w:val=""/>
      <w:lvlJc w:val="left"/>
      <w:pPr>
        <w:tabs>
          <w:tab w:val="num" w:pos="360"/>
        </w:tabs>
      </w:pPr>
    </w:lvl>
    <w:lvl w:ilvl="3" w:tplc="FB30EB6E">
      <w:numFmt w:val="none"/>
      <w:lvlText w:val=""/>
      <w:lvlJc w:val="left"/>
      <w:pPr>
        <w:tabs>
          <w:tab w:val="num" w:pos="360"/>
        </w:tabs>
      </w:pPr>
    </w:lvl>
    <w:lvl w:ilvl="4" w:tplc="799A6CCC">
      <w:numFmt w:val="none"/>
      <w:lvlText w:val=""/>
      <w:lvlJc w:val="left"/>
      <w:pPr>
        <w:tabs>
          <w:tab w:val="num" w:pos="360"/>
        </w:tabs>
      </w:pPr>
    </w:lvl>
    <w:lvl w:ilvl="5" w:tplc="2DB00250">
      <w:numFmt w:val="none"/>
      <w:lvlText w:val=""/>
      <w:lvlJc w:val="left"/>
      <w:pPr>
        <w:tabs>
          <w:tab w:val="num" w:pos="360"/>
        </w:tabs>
      </w:pPr>
    </w:lvl>
    <w:lvl w:ilvl="6" w:tplc="1326F390">
      <w:numFmt w:val="none"/>
      <w:lvlText w:val=""/>
      <w:lvlJc w:val="left"/>
      <w:pPr>
        <w:tabs>
          <w:tab w:val="num" w:pos="360"/>
        </w:tabs>
      </w:pPr>
    </w:lvl>
    <w:lvl w:ilvl="7" w:tplc="7AD0205A">
      <w:numFmt w:val="none"/>
      <w:lvlText w:val=""/>
      <w:lvlJc w:val="left"/>
      <w:pPr>
        <w:tabs>
          <w:tab w:val="num" w:pos="360"/>
        </w:tabs>
      </w:pPr>
    </w:lvl>
    <w:lvl w:ilvl="8" w:tplc="62584A32">
      <w:numFmt w:val="none"/>
      <w:lvlText w:val=""/>
      <w:lvlJc w:val="left"/>
      <w:pPr>
        <w:tabs>
          <w:tab w:val="num" w:pos="360"/>
        </w:tabs>
      </w:pPr>
    </w:lvl>
  </w:abstractNum>
  <w:abstractNum w:abstractNumId="1">
    <w:nsid w:val="6303383D"/>
    <w:multiLevelType w:val="hybridMultilevel"/>
    <w:tmpl w:val="6A2A2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8BE7460"/>
    <w:multiLevelType w:val="hybridMultilevel"/>
    <w:tmpl w:val="5AD88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BB"/>
    <w:rsid w:val="00011420"/>
    <w:rsid w:val="00136E90"/>
    <w:rsid w:val="001C6235"/>
    <w:rsid w:val="001E150D"/>
    <w:rsid w:val="00262CBC"/>
    <w:rsid w:val="003503F6"/>
    <w:rsid w:val="00382D2C"/>
    <w:rsid w:val="003D3FA0"/>
    <w:rsid w:val="004960BB"/>
    <w:rsid w:val="00512A0F"/>
    <w:rsid w:val="005A7FC1"/>
    <w:rsid w:val="007C6562"/>
    <w:rsid w:val="008B1E49"/>
    <w:rsid w:val="0097732A"/>
    <w:rsid w:val="00AA6634"/>
    <w:rsid w:val="00AC50F0"/>
    <w:rsid w:val="00B51724"/>
    <w:rsid w:val="00BC7761"/>
    <w:rsid w:val="00F85ECF"/>
    <w:rsid w:val="00FD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B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62"/>
    <w:pPr>
      <w:tabs>
        <w:tab w:val="center" w:pos="4680"/>
        <w:tab w:val="right" w:pos="9360"/>
      </w:tabs>
    </w:pPr>
  </w:style>
  <w:style w:type="character" w:customStyle="1" w:styleId="HeaderChar">
    <w:name w:val="Header Char"/>
    <w:basedOn w:val="DefaultParagraphFont"/>
    <w:link w:val="Header"/>
    <w:uiPriority w:val="99"/>
    <w:rsid w:val="007C6562"/>
    <w:rPr>
      <w:rFonts w:ascii="Calibri" w:eastAsia="Calibri" w:hAnsi="Calibri" w:cs="Arial"/>
      <w:sz w:val="20"/>
      <w:szCs w:val="20"/>
    </w:rPr>
  </w:style>
  <w:style w:type="paragraph" w:styleId="Footer">
    <w:name w:val="footer"/>
    <w:basedOn w:val="Normal"/>
    <w:link w:val="FooterChar"/>
    <w:uiPriority w:val="99"/>
    <w:unhideWhenUsed/>
    <w:rsid w:val="007C6562"/>
    <w:pPr>
      <w:tabs>
        <w:tab w:val="center" w:pos="4680"/>
        <w:tab w:val="right" w:pos="9360"/>
      </w:tabs>
    </w:pPr>
  </w:style>
  <w:style w:type="character" w:customStyle="1" w:styleId="FooterChar">
    <w:name w:val="Footer Char"/>
    <w:basedOn w:val="DefaultParagraphFont"/>
    <w:link w:val="Footer"/>
    <w:uiPriority w:val="99"/>
    <w:rsid w:val="007C6562"/>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B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62"/>
    <w:pPr>
      <w:tabs>
        <w:tab w:val="center" w:pos="4680"/>
        <w:tab w:val="right" w:pos="9360"/>
      </w:tabs>
    </w:pPr>
  </w:style>
  <w:style w:type="character" w:customStyle="1" w:styleId="HeaderChar">
    <w:name w:val="Header Char"/>
    <w:basedOn w:val="DefaultParagraphFont"/>
    <w:link w:val="Header"/>
    <w:uiPriority w:val="99"/>
    <w:rsid w:val="007C6562"/>
    <w:rPr>
      <w:rFonts w:ascii="Calibri" w:eastAsia="Calibri" w:hAnsi="Calibri" w:cs="Arial"/>
      <w:sz w:val="20"/>
      <w:szCs w:val="20"/>
    </w:rPr>
  </w:style>
  <w:style w:type="paragraph" w:styleId="Footer">
    <w:name w:val="footer"/>
    <w:basedOn w:val="Normal"/>
    <w:link w:val="FooterChar"/>
    <w:uiPriority w:val="99"/>
    <w:unhideWhenUsed/>
    <w:rsid w:val="007C6562"/>
    <w:pPr>
      <w:tabs>
        <w:tab w:val="center" w:pos="4680"/>
        <w:tab w:val="right" w:pos="9360"/>
      </w:tabs>
    </w:pPr>
  </w:style>
  <w:style w:type="character" w:customStyle="1" w:styleId="FooterChar">
    <w:name w:val="Footer Char"/>
    <w:basedOn w:val="DefaultParagraphFont"/>
    <w:link w:val="Footer"/>
    <w:uiPriority w:val="99"/>
    <w:rsid w:val="007C6562"/>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02DB-E95F-447F-AD82-826F12DF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2020-06-04T02:35:00Z</cp:lastPrinted>
  <dcterms:created xsi:type="dcterms:W3CDTF">2020-05-22T03:11:00Z</dcterms:created>
  <dcterms:modified xsi:type="dcterms:W3CDTF">2020-06-04T04:14:00Z</dcterms:modified>
</cp:coreProperties>
</file>