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34" w:type="dxa"/>
        <w:tblLook w:val="01E0"/>
      </w:tblPr>
      <w:tblGrid>
        <w:gridCol w:w="4111"/>
        <w:gridCol w:w="5670"/>
      </w:tblGrid>
      <w:tr w:rsidR="00C84DD4" w:rsidRPr="00F25782" w:rsidTr="00A6777F">
        <w:tc>
          <w:tcPr>
            <w:tcW w:w="4111" w:type="dxa"/>
          </w:tcPr>
          <w:p w:rsidR="00C84DD4" w:rsidRPr="00F25782" w:rsidRDefault="00C84DD4" w:rsidP="00A6777F">
            <w:pPr>
              <w:spacing w:after="0"/>
              <w:jc w:val="center"/>
              <w:rPr>
                <w:rFonts w:ascii="Times New Roman" w:hAnsi="Times New Roman" w:cs="Times New Roman"/>
                <w:sz w:val="26"/>
                <w:szCs w:val="26"/>
              </w:rPr>
            </w:pPr>
            <w:r w:rsidRPr="00F25782">
              <w:rPr>
                <w:rFonts w:ascii="Times New Roman" w:hAnsi="Times New Roman" w:cs="Times New Roman"/>
                <w:sz w:val="26"/>
                <w:szCs w:val="26"/>
              </w:rPr>
              <w:t xml:space="preserve"> SỞ Y TẾ </w:t>
            </w:r>
            <w:r>
              <w:rPr>
                <w:rFonts w:ascii="Times New Roman" w:hAnsi="Times New Roman" w:cs="Times New Roman"/>
                <w:sz w:val="26"/>
                <w:szCs w:val="26"/>
              </w:rPr>
              <w:t>NGHỆ AN</w:t>
            </w:r>
          </w:p>
          <w:p w:rsidR="00C84DD4" w:rsidRPr="00F25782" w:rsidRDefault="00E3421E" w:rsidP="00A6777F">
            <w:pPr>
              <w:spacing w:after="0"/>
              <w:jc w:val="center"/>
              <w:rPr>
                <w:rFonts w:ascii="Times New Roman" w:hAnsi="Times New Roman" w:cs="Times New Roman"/>
                <w:b/>
                <w:sz w:val="26"/>
                <w:szCs w:val="26"/>
              </w:rPr>
            </w:pPr>
            <w:r w:rsidRPr="00E3421E">
              <w:rPr>
                <w:rFonts w:ascii="Times New Roman" w:hAnsi="Times New Roman" w:cs="Times New Roman"/>
                <w:noProof/>
              </w:rPr>
              <w:pict>
                <v:shapetype id="_x0000_t32" coordsize="21600,21600" o:spt="32" o:oned="t" path="m,l21600,21600e" filled="f">
                  <v:path arrowok="t" fillok="f" o:connecttype="none"/>
                  <o:lock v:ext="edit" shapetype="t"/>
                </v:shapetype>
                <v:shape id="_x0000_s1026" type="#_x0000_t32" style="position:absolute;left:0;text-align:left;margin-left:43.5pt;margin-top:17.55pt;width:104.25pt;height:0;z-index:251657216" o:connectortype="straight"/>
              </w:pict>
            </w:r>
            <w:r w:rsidR="00C84DD4">
              <w:rPr>
                <w:rFonts w:ascii="Times New Roman" w:hAnsi="Times New Roman" w:cs="Times New Roman"/>
                <w:b/>
                <w:sz w:val="26"/>
                <w:szCs w:val="26"/>
              </w:rPr>
              <w:t>TRUNG TÂM Y TẾ QUỲ CHÂU</w:t>
            </w:r>
          </w:p>
          <w:p w:rsidR="00C84DD4" w:rsidRPr="00F25782" w:rsidRDefault="00C84DD4" w:rsidP="00A6777F">
            <w:pPr>
              <w:spacing w:after="0"/>
              <w:jc w:val="center"/>
              <w:rPr>
                <w:rFonts w:ascii="Times New Roman" w:hAnsi="Times New Roman" w:cs="Times New Roman"/>
              </w:rPr>
            </w:pPr>
          </w:p>
        </w:tc>
        <w:tc>
          <w:tcPr>
            <w:tcW w:w="5670" w:type="dxa"/>
          </w:tcPr>
          <w:p w:rsidR="00C84DD4" w:rsidRPr="00F25782" w:rsidRDefault="00C84DD4" w:rsidP="00A6777F">
            <w:pPr>
              <w:spacing w:after="0"/>
              <w:jc w:val="center"/>
              <w:rPr>
                <w:rFonts w:ascii="Times New Roman" w:hAnsi="Times New Roman" w:cs="Times New Roman"/>
                <w:b/>
                <w:sz w:val="26"/>
                <w:szCs w:val="26"/>
              </w:rPr>
            </w:pPr>
            <w:r w:rsidRPr="00F25782">
              <w:rPr>
                <w:rFonts w:ascii="Times New Roman" w:hAnsi="Times New Roman" w:cs="Times New Roman"/>
                <w:b/>
                <w:sz w:val="26"/>
                <w:szCs w:val="26"/>
              </w:rPr>
              <w:t>CỘNG HÒA XÃ HỘI CHỦ NGHĨA VIỆT NAM</w:t>
            </w:r>
          </w:p>
          <w:p w:rsidR="00C84DD4" w:rsidRPr="00F25782" w:rsidRDefault="00E3421E" w:rsidP="00A6777F">
            <w:pPr>
              <w:spacing w:after="0"/>
              <w:jc w:val="center"/>
              <w:rPr>
                <w:rFonts w:ascii="Times New Roman" w:hAnsi="Times New Roman" w:cs="Times New Roman"/>
              </w:rPr>
            </w:pPr>
            <w:r w:rsidRPr="00E3421E">
              <w:rPr>
                <w:rFonts w:ascii="Times New Roman" w:hAnsi="Times New Roman" w:cs="Times New Roman"/>
                <w:b/>
                <w:noProof/>
                <w:sz w:val="26"/>
                <w:szCs w:val="26"/>
              </w:rPr>
              <w:pict>
                <v:shape id="_x0000_s1027" type="#_x0000_t32" style="position:absolute;left:0;text-align:left;margin-left:67.8pt;margin-top:16.15pt;width:139.5pt;height:0;z-index:251658240" o:connectortype="straight"/>
              </w:pict>
            </w:r>
            <w:r w:rsidR="00C84DD4" w:rsidRPr="00F25782">
              <w:rPr>
                <w:rFonts w:ascii="Times New Roman" w:hAnsi="Times New Roman" w:cs="Times New Roman"/>
                <w:b/>
                <w:sz w:val="26"/>
                <w:szCs w:val="26"/>
              </w:rPr>
              <w:t>Độc lập- Tự do – Hạnh phúc</w:t>
            </w:r>
          </w:p>
        </w:tc>
      </w:tr>
      <w:tr w:rsidR="00C84DD4" w:rsidRPr="00F25782" w:rsidTr="00A6777F">
        <w:tc>
          <w:tcPr>
            <w:tcW w:w="4111" w:type="dxa"/>
          </w:tcPr>
          <w:p w:rsidR="00C84DD4" w:rsidRPr="003001E7" w:rsidRDefault="00C84DD4" w:rsidP="00C84DD4">
            <w:pPr>
              <w:jc w:val="center"/>
              <w:rPr>
                <w:rFonts w:ascii="Times New Roman" w:hAnsi="Times New Roman" w:cs="Times New Roman"/>
                <w:sz w:val="28"/>
                <w:szCs w:val="28"/>
              </w:rPr>
            </w:pPr>
            <w:r w:rsidRPr="003001E7">
              <w:rPr>
                <w:rFonts w:ascii="Times New Roman" w:hAnsi="Times New Roman" w:cs="Times New Roman"/>
                <w:sz w:val="28"/>
                <w:szCs w:val="28"/>
              </w:rPr>
              <w:t>Số: …./TTYT</w:t>
            </w:r>
          </w:p>
        </w:tc>
        <w:tc>
          <w:tcPr>
            <w:tcW w:w="5670" w:type="dxa"/>
          </w:tcPr>
          <w:p w:rsidR="00C84DD4" w:rsidRPr="003001E7" w:rsidRDefault="00C84DD4" w:rsidP="00C84DD4">
            <w:pPr>
              <w:jc w:val="center"/>
              <w:rPr>
                <w:rFonts w:ascii="Times New Roman" w:hAnsi="Times New Roman" w:cs="Times New Roman"/>
                <w:i/>
                <w:sz w:val="28"/>
                <w:szCs w:val="28"/>
              </w:rPr>
            </w:pPr>
            <w:r w:rsidRPr="003001E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01E7">
              <w:rPr>
                <w:rFonts w:ascii="Times New Roman" w:hAnsi="Times New Roman" w:cs="Times New Roman"/>
                <w:sz w:val="28"/>
                <w:szCs w:val="28"/>
              </w:rPr>
              <w:t xml:space="preserve"> </w:t>
            </w:r>
            <w:r w:rsidRPr="003001E7">
              <w:rPr>
                <w:rFonts w:ascii="Times New Roman" w:hAnsi="Times New Roman" w:cs="Times New Roman"/>
                <w:i/>
                <w:sz w:val="28"/>
                <w:szCs w:val="28"/>
              </w:rPr>
              <w:t xml:space="preserve">Quỳ Châu, ngày </w:t>
            </w:r>
            <w:r>
              <w:rPr>
                <w:rFonts w:ascii="Times New Roman" w:hAnsi="Times New Roman" w:cs="Times New Roman"/>
                <w:i/>
                <w:sz w:val="28"/>
                <w:szCs w:val="28"/>
              </w:rPr>
              <w:t xml:space="preserve"> 23</w:t>
            </w:r>
            <w:r w:rsidRPr="003001E7">
              <w:rPr>
                <w:rFonts w:ascii="Times New Roman" w:hAnsi="Times New Roman" w:cs="Times New Roman"/>
                <w:i/>
                <w:sz w:val="28"/>
                <w:szCs w:val="28"/>
              </w:rPr>
              <w:t xml:space="preserve"> tháng </w:t>
            </w:r>
            <w:r>
              <w:rPr>
                <w:rFonts w:ascii="Times New Roman" w:hAnsi="Times New Roman" w:cs="Times New Roman"/>
                <w:i/>
                <w:sz w:val="28"/>
                <w:szCs w:val="28"/>
              </w:rPr>
              <w:t>3</w:t>
            </w:r>
            <w:r w:rsidRPr="003001E7">
              <w:rPr>
                <w:rFonts w:ascii="Times New Roman" w:hAnsi="Times New Roman" w:cs="Times New Roman"/>
                <w:i/>
                <w:sz w:val="28"/>
                <w:szCs w:val="28"/>
              </w:rPr>
              <w:t xml:space="preserve"> năm 20</w:t>
            </w:r>
            <w:r>
              <w:rPr>
                <w:rFonts w:ascii="Times New Roman" w:hAnsi="Times New Roman" w:cs="Times New Roman"/>
                <w:i/>
                <w:sz w:val="28"/>
                <w:szCs w:val="28"/>
              </w:rPr>
              <w:t>20</w:t>
            </w:r>
          </w:p>
        </w:tc>
      </w:tr>
    </w:tbl>
    <w:p w:rsidR="00121814" w:rsidRPr="00EF7BEC" w:rsidRDefault="00EF7BEC" w:rsidP="00EF7BEC">
      <w:pPr>
        <w:spacing w:after="0"/>
        <w:jc w:val="center"/>
        <w:rPr>
          <w:rFonts w:ascii="Times New Roman" w:hAnsi="Times New Roman" w:cs="Times New Roman"/>
          <w:b/>
          <w:sz w:val="28"/>
          <w:szCs w:val="28"/>
        </w:rPr>
      </w:pPr>
      <w:r w:rsidRPr="00EF7BEC">
        <w:rPr>
          <w:rFonts w:ascii="Times New Roman" w:hAnsi="Times New Roman" w:cs="Times New Roman"/>
          <w:b/>
          <w:sz w:val="28"/>
          <w:szCs w:val="28"/>
        </w:rPr>
        <w:t>XÂY DỰNG PHƯƠNG ÁN</w:t>
      </w:r>
    </w:p>
    <w:p w:rsidR="00EF7BEC" w:rsidRDefault="00EF7BEC" w:rsidP="00EF7BEC">
      <w:pPr>
        <w:spacing w:after="0"/>
        <w:jc w:val="center"/>
        <w:rPr>
          <w:rFonts w:ascii="Times New Roman" w:hAnsi="Times New Roman" w:cs="Times New Roman"/>
          <w:b/>
          <w:sz w:val="28"/>
          <w:szCs w:val="28"/>
        </w:rPr>
      </w:pPr>
      <w:r w:rsidRPr="00EF7BEC">
        <w:rPr>
          <w:rFonts w:ascii="Times New Roman" w:hAnsi="Times New Roman" w:cs="Times New Roman"/>
          <w:b/>
          <w:sz w:val="28"/>
          <w:szCs w:val="28"/>
        </w:rPr>
        <w:t xml:space="preserve">Ứng phó các tình huống liên quan dịch COVID </w:t>
      </w:r>
      <w:r>
        <w:rPr>
          <w:rFonts w:ascii="Times New Roman" w:hAnsi="Times New Roman" w:cs="Times New Roman"/>
          <w:b/>
          <w:sz w:val="28"/>
          <w:szCs w:val="28"/>
        </w:rPr>
        <w:t>–</w:t>
      </w:r>
      <w:r w:rsidRPr="00EF7BEC">
        <w:rPr>
          <w:rFonts w:ascii="Times New Roman" w:hAnsi="Times New Roman" w:cs="Times New Roman"/>
          <w:b/>
          <w:sz w:val="28"/>
          <w:szCs w:val="28"/>
        </w:rPr>
        <w:t xml:space="preserve"> 19</w:t>
      </w:r>
    </w:p>
    <w:p w:rsidR="00EF7BEC" w:rsidRDefault="00EF7BEC" w:rsidP="00EF7BEC">
      <w:pPr>
        <w:spacing w:after="0"/>
        <w:rPr>
          <w:rFonts w:ascii="Times New Roman" w:hAnsi="Times New Roman" w:cs="Times New Roman"/>
          <w:b/>
          <w:sz w:val="28"/>
          <w:szCs w:val="28"/>
        </w:rPr>
      </w:pPr>
    </w:p>
    <w:p w:rsidR="00EF7BEC" w:rsidRDefault="00EF7BEC" w:rsidP="007C4EA6">
      <w:pPr>
        <w:spacing w:after="0"/>
        <w:ind w:firstLine="720"/>
        <w:jc w:val="both"/>
        <w:rPr>
          <w:rFonts w:ascii="Times New Roman" w:hAnsi="Times New Roman" w:cs="Times New Roman"/>
          <w:sz w:val="28"/>
          <w:szCs w:val="28"/>
        </w:rPr>
      </w:pPr>
      <w:r w:rsidRPr="00EF7BEC">
        <w:rPr>
          <w:rFonts w:ascii="Times New Roman" w:hAnsi="Times New Roman" w:cs="Times New Roman"/>
          <w:sz w:val="28"/>
          <w:szCs w:val="28"/>
        </w:rPr>
        <w:t>Để kịp thời ứng phó xử lý các tình huống liên quan dịch COVID-19 diễn biến ngày càng phức tạp, đơn vị Trung tâm y tế Quỳ Châu lập phương án tiếp nhận, phân luồng và xử lý các tình huống như sau:</w:t>
      </w:r>
    </w:p>
    <w:p w:rsidR="00EF7BEC" w:rsidRPr="007C4EA6" w:rsidRDefault="007C4EA6" w:rsidP="007C4EA6">
      <w:pPr>
        <w:spacing w:after="0"/>
        <w:ind w:firstLine="720"/>
        <w:jc w:val="both"/>
        <w:rPr>
          <w:rFonts w:ascii="Times New Roman" w:hAnsi="Times New Roman" w:cs="Times New Roman"/>
          <w:sz w:val="28"/>
          <w:szCs w:val="28"/>
        </w:rPr>
      </w:pPr>
      <w:r w:rsidRPr="00680087">
        <w:rPr>
          <w:rFonts w:ascii="Times New Roman" w:hAnsi="Times New Roman" w:cs="Times New Roman"/>
          <w:b/>
          <w:sz w:val="28"/>
          <w:szCs w:val="28"/>
        </w:rPr>
        <w:t xml:space="preserve">1. </w:t>
      </w:r>
      <w:r w:rsidR="0067143F" w:rsidRPr="00680087">
        <w:rPr>
          <w:rFonts w:ascii="Times New Roman" w:hAnsi="Times New Roman" w:cs="Times New Roman"/>
          <w:b/>
          <w:sz w:val="28"/>
          <w:szCs w:val="28"/>
        </w:rPr>
        <w:t>Phân luồng, sàng lọc bệnh nhân:</w:t>
      </w:r>
      <w:r w:rsidR="0067143F" w:rsidRPr="007C4EA6">
        <w:rPr>
          <w:rFonts w:ascii="Times New Roman" w:hAnsi="Times New Roman" w:cs="Times New Roman"/>
          <w:sz w:val="28"/>
          <w:szCs w:val="28"/>
        </w:rPr>
        <w:t xml:space="preserve"> tất cả mọi bệnh nhân đến khám tại </w:t>
      </w:r>
      <w:r w:rsidR="00680087">
        <w:rPr>
          <w:rFonts w:ascii="Times New Roman" w:hAnsi="Times New Roman" w:cs="Times New Roman"/>
          <w:sz w:val="28"/>
          <w:szCs w:val="28"/>
        </w:rPr>
        <w:t xml:space="preserve">TTYT </w:t>
      </w:r>
      <w:r w:rsidR="0067143F" w:rsidRPr="007C4EA6">
        <w:rPr>
          <w:rFonts w:ascii="Times New Roman" w:hAnsi="Times New Roman" w:cs="Times New Roman"/>
          <w:sz w:val="28"/>
          <w:szCs w:val="28"/>
        </w:rPr>
        <w:t xml:space="preserve">đều được nhân viên y tế </w:t>
      </w:r>
      <w:r w:rsidR="00680087">
        <w:rPr>
          <w:rFonts w:ascii="Times New Roman" w:hAnsi="Times New Roman" w:cs="Times New Roman"/>
          <w:sz w:val="28"/>
          <w:szCs w:val="28"/>
        </w:rPr>
        <w:t xml:space="preserve">khai thác </w:t>
      </w:r>
      <w:r w:rsidR="004E6308">
        <w:rPr>
          <w:rFonts w:ascii="Times New Roman" w:hAnsi="Times New Roman" w:cs="Times New Roman"/>
          <w:sz w:val="28"/>
          <w:szCs w:val="28"/>
        </w:rPr>
        <w:t>yếu tố dịch tễ</w:t>
      </w:r>
      <w:r w:rsidR="0067143F" w:rsidRPr="007C4EA6">
        <w:rPr>
          <w:rFonts w:ascii="Times New Roman" w:hAnsi="Times New Roman" w:cs="Times New Roman"/>
          <w:sz w:val="28"/>
          <w:szCs w:val="28"/>
        </w:rPr>
        <w:t>, đo thân nhiệt ngay trước khi vào khu ngồi chờ khám tập trung. Những trường hợp nghi ngờ sẽ được dẫn sang khu vực bố trí sẵn để khám riêng biệt (khu vực khám cách ly). Sau khi khám nếu có đủ bằng chứng nghi ngờ (tiền sử dịch tễ; dấu hiệu bệnh …</w:t>
      </w:r>
      <w:r w:rsidR="00680087">
        <w:rPr>
          <w:rFonts w:ascii="Times New Roman" w:hAnsi="Times New Roman" w:cs="Times New Roman"/>
          <w:sz w:val="28"/>
          <w:szCs w:val="28"/>
        </w:rPr>
        <w:t>)</w:t>
      </w:r>
      <w:r w:rsidR="0067143F" w:rsidRPr="007C4EA6">
        <w:rPr>
          <w:rFonts w:ascii="Times New Roman" w:hAnsi="Times New Roman" w:cs="Times New Roman"/>
          <w:sz w:val="28"/>
          <w:szCs w:val="28"/>
        </w:rPr>
        <w:t xml:space="preserve"> thì sẽ được đưa đến khu vực cách ly theo lối đi riêng.</w:t>
      </w:r>
    </w:p>
    <w:p w:rsidR="0067143F" w:rsidRPr="007C4EA6" w:rsidRDefault="007C4EA6" w:rsidP="007C4EA6">
      <w:pPr>
        <w:spacing w:after="0"/>
        <w:ind w:firstLine="720"/>
        <w:jc w:val="both"/>
        <w:rPr>
          <w:rFonts w:ascii="Times New Roman" w:hAnsi="Times New Roman" w:cs="Times New Roman"/>
          <w:sz w:val="28"/>
          <w:szCs w:val="28"/>
        </w:rPr>
      </w:pPr>
      <w:r w:rsidRPr="00680087">
        <w:rPr>
          <w:rFonts w:ascii="Times New Roman" w:hAnsi="Times New Roman" w:cs="Times New Roman"/>
          <w:b/>
          <w:sz w:val="28"/>
          <w:szCs w:val="28"/>
        </w:rPr>
        <w:t xml:space="preserve">2. </w:t>
      </w:r>
      <w:r w:rsidR="0067143F" w:rsidRPr="00680087">
        <w:rPr>
          <w:rFonts w:ascii="Times New Roman" w:hAnsi="Times New Roman" w:cs="Times New Roman"/>
          <w:b/>
          <w:sz w:val="28"/>
          <w:szCs w:val="28"/>
        </w:rPr>
        <w:t>Khu cách ly bệnh nhân và làm việc của nhân viên y tế,…:</w:t>
      </w:r>
      <w:r w:rsidR="0067143F" w:rsidRPr="007C4EA6">
        <w:rPr>
          <w:rFonts w:ascii="Times New Roman" w:hAnsi="Times New Roman" w:cs="Times New Roman"/>
          <w:sz w:val="28"/>
          <w:szCs w:val="28"/>
        </w:rPr>
        <w:t xml:space="preserve"> sử dụng khu nhà lây làm nhà cách ly bệnh nhân (12 – 17 giường); sử dụng khu nhà ARV/MMT làm khu trực, làm việc của </w:t>
      </w:r>
      <w:r w:rsidR="004B081C" w:rsidRPr="007C4EA6">
        <w:rPr>
          <w:rFonts w:ascii="Times New Roman" w:hAnsi="Times New Roman" w:cs="Times New Roman"/>
          <w:sz w:val="28"/>
          <w:szCs w:val="28"/>
        </w:rPr>
        <w:t>nhân viên y tế</w:t>
      </w:r>
      <w:r w:rsidR="0067143F" w:rsidRPr="007C4EA6">
        <w:rPr>
          <w:rFonts w:ascii="Times New Roman" w:hAnsi="Times New Roman" w:cs="Times New Roman"/>
          <w:sz w:val="28"/>
          <w:szCs w:val="28"/>
        </w:rPr>
        <w:t>, Công An, Quân sự</w:t>
      </w:r>
      <w:r w:rsidR="004B081C" w:rsidRPr="007C4EA6">
        <w:rPr>
          <w:rFonts w:ascii="Times New Roman" w:hAnsi="Times New Roman" w:cs="Times New Roman"/>
          <w:sz w:val="28"/>
          <w:szCs w:val="28"/>
        </w:rPr>
        <w:t xml:space="preserve"> (5 phòng); Việc cấp phát methadone tạm thời sẽ giao về cho 2 điểm cụm Châu Tiến và Châu Bình thực hiện.</w:t>
      </w:r>
    </w:p>
    <w:p w:rsidR="004B081C" w:rsidRPr="007C4EA6" w:rsidRDefault="007C4EA6" w:rsidP="007C4EA6">
      <w:pPr>
        <w:spacing w:after="0"/>
        <w:ind w:firstLine="720"/>
        <w:jc w:val="both"/>
        <w:rPr>
          <w:rFonts w:ascii="Times New Roman" w:hAnsi="Times New Roman" w:cs="Times New Roman"/>
          <w:sz w:val="28"/>
          <w:szCs w:val="28"/>
        </w:rPr>
      </w:pPr>
      <w:r w:rsidRPr="00680087">
        <w:rPr>
          <w:rFonts w:ascii="Times New Roman" w:hAnsi="Times New Roman" w:cs="Times New Roman"/>
          <w:b/>
          <w:sz w:val="28"/>
          <w:szCs w:val="28"/>
        </w:rPr>
        <w:t xml:space="preserve">3. </w:t>
      </w:r>
      <w:r w:rsidR="004B081C" w:rsidRPr="00680087">
        <w:rPr>
          <w:rFonts w:ascii="Times New Roman" w:hAnsi="Times New Roman" w:cs="Times New Roman"/>
          <w:b/>
          <w:sz w:val="28"/>
          <w:szCs w:val="28"/>
        </w:rPr>
        <w:t>Nhân lực:</w:t>
      </w:r>
      <w:r w:rsidR="004B081C" w:rsidRPr="007C4EA6">
        <w:rPr>
          <w:rFonts w:ascii="Times New Roman" w:hAnsi="Times New Roman" w:cs="Times New Roman"/>
          <w:sz w:val="28"/>
          <w:szCs w:val="28"/>
        </w:rPr>
        <w:t xml:space="preserve"> (có danh sách kèm theo) đảm bảo trực tại khu cách ly tại TTYT và khu cách ly tập trung. Bên cạnh đó đơn vị cũng bố trí một đội phản ứng nhanh đảm bảo hỗ trợ và xử lý những tình huống liên quan phẫu thuật.</w:t>
      </w:r>
    </w:p>
    <w:p w:rsidR="004B081C" w:rsidRPr="007C4EA6" w:rsidRDefault="007C4EA6" w:rsidP="007C4EA6">
      <w:pPr>
        <w:spacing w:after="0"/>
        <w:ind w:firstLine="720"/>
        <w:jc w:val="both"/>
        <w:rPr>
          <w:rFonts w:ascii="Times New Roman" w:hAnsi="Times New Roman" w:cs="Times New Roman"/>
          <w:sz w:val="28"/>
          <w:szCs w:val="28"/>
        </w:rPr>
      </w:pPr>
      <w:r w:rsidRPr="00680087">
        <w:rPr>
          <w:rFonts w:ascii="Times New Roman" w:hAnsi="Times New Roman" w:cs="Times New Roman"/>
          <w:b/>
          <w:sz w:val="28"/>
          <w:szCs w:val="28"/>
        </w:rPr>
        <w:t xml:space="preserve">4. </w:t>
      </w:r>
      <w:r w:rsidR="004B081C" w:rsidRPr="00680087">
        <w:rPr>
          <w:rFonts w:ascii="Times New Roman" w:hAnsi="Times New Roman" w:cs="Times New Roman"/>
          <w:b/>
          <w:sz w:val="28"/>
          <w:szCs w:val="28"/>
        </w:rPr>
        <w:t>Mở khu phẫu thuật cho bệnh nhân cách ly (nếu có):</w:t>
      </w:r>
      <w:r w:rsidR="004B081C" w:rsidRPr="007C4EA6">
        <w:rPr>
          <w:rFonts w:ascii="Times New Roman" w:hAnsi="Times New Roman" w:cs="Times New Roman"/>
          <w:sz w:val="28"/>
          <w:szCs w:val="28"/>
        </w:rPr>
        <w:t xml:space="preserve"> trong trường hợp nếu bệnh nhân cách ly có biểu hiện các bệnh ngoại khoa hoặc sản khoa: viêm ruột thừa, thửng dạ dày, thoát vị bẹn, chuyển dạ đẻ… nếu có chỉ định phẫu thuật thì sẽ chuyển về khu vực phẫu thuật riêng biệt  tại TTYT để phẫu thuật (có 1 phòng mổ, 2 phòng chăm sóc sau mổ, 1 phòng trực và 1 phòng làm việc của nhân viên y tế,</w:t>
      </w:r>
      <w:r w:rsidRPr="007C4EA6">
        <w:rPr>
          <w:rFonts w:ascii="Times New Roman" w:hAnsi="Times New Roman" w:cs="Times New Roman"/>
          <w:sz w:val="28"/>
          <w:szCs w:val="28"/>
        </w:rPr>
        <w:t xml:space="preserve"> bao gồm cả</w:t>
      </w:r>
      <w:r w:rsidR="004B081C" w:rsidRPr="007C4EA6">
        <w:rPr>
          <w:rFonts w:ascii="Times New Roman" w:hAnsi="Times New Roman" w:cs="Times New Roman"/>
          <w:sz w:val="28"/>
          <w:szCs w:val="28"/>
        </w:rPr>
        <w:t xml:space="preserve"> hệ thống nhà vệ sinh</w:t>
      </w:r>
      <w:r w:rsidRPr="007C4EA6">
        <w:rPr>
          <w:rFonts w:ascii="Times New Roman" w:hAnsi="Times New Roman" w:cs="Times New Roman"/>
          <w:sz w:val="28"/>
          <w:szCs w:val="28"/>
        </w:rPr>
        <w:t>). Riêng những trường hợp diễn biến thông thường tại khu cách ly thì đã có nhân viên y tế trực tại chỗ xử lý và tham vấn bác sỹ có trình độ chuyên môn cao hơn nếu cần.</w:t>
      </w:r>
    </w:p>
    <w:p w:rsidR="004B081C" w:rsidRDefault="004B081C" w:rsidP="004B081C">
      <w:pPr>
        <w:pStyle w:val="ListParagraph"/>
        <w:spacing w:after="0"/>
        <w:ind w:left="1080"/>
        <w:rPr>
          <w:rFonts w:ascii="Times New Roman" w:hAnsi="Times New Roman" w:cs="Times New Roman"/>
          <w:sz w:val="28"/>
          <w:szCs w:val="28"/>
        </w:rPr>
      </w:pPr>
    </w:p>
    <w:p w:rsidR="0067143F" w:rsidRPr="0067143F" w:rsidRDefault="0067143F" w:rsidP="0067143F">
      <w:pPr>
        <w:pStyle w:val="ListParagraph"/>
        <w:spacing w:after="0"/>
        <w:ind w:left="1080"/>
        <w:rPr>
          <w:rFonts w:ascii="Times New Roman" w:hAnsi="Times New Roman" w:cs="Times New Roman"/>
          <w:sz w:val="28"/>
          <w:szCs w:val="28"/>
        </w:rPr>
      </w:pPr>
    </w:p>
    <w:sectPr w:rsidR="0067143F" w:rsidRPr="0067143F" w:rsidSect="001218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A40C90"/>
    <w:multiLevelType w:val="hybridMultilevel"/>
    <w:tmpl w:val="38F0DE44"/>
    <w:lvl w:ilvl="0" w:tplc="578C0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C84DD4"/>
    <w:rsid w:val="00121814"/>
    <w:rsid w:val="00202EF9"/>
    <w:rsid w:val="004B081C"/>
    <w:rsid w:val="004E6308"/>
    <w:rsid w:val="0067143F"/>
    <w:rsid w:val="00680087"/>
    <w:rsid w:val="007C4EA6"/>
    <w:rsid w:val="00915190"/>
    <w:rsid w:val="00994434"/>
    <w:rsid w:val="00C84DD4"/>
    <w:rsid w:val="00E3421E"/>
    <w:rsid w:val="00EF7B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8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43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2020-03-23T04:24:00Z</cp:lastPrinted>
  <dcterms:created xsi:type="dcterms:W3CDTF">2020-03-23T02:40:00Z</dcterms:created>
  <dcterms:modified xsi:type="dcterms:W3CDTF">2020-03-24T00:15:00Z</dcterms:modified>
</cp:coreProperties>
</file>