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32" w:rsidRPr="00164EFF" w:rsidRDefault="005D0832" w:rsidP="005D0832">
      <w:pPr>
        <w:pStyle w:val="001"/>
        <w:spacing w:before="120" w:line="276" w:lineRule="auto"/>
        <w:rPr>
          <w:color w:val="000099"/>
          <w:sz w:val="28"/>
        </w:rPr>
      </w:pPr>
      <w:bookmarkStart w:id="0" w:name="_Toc397933266"/>
      <w:r w:rsidRPr="00164EFF">
        <w:rPr>
          <w:color w:val="000099"/>
          <w:sz w:val="28"/>
        </w:rPr>
        <w:t>SỞ Y TẾ NGHỆ AN</w:t>
      </w:r>
    </w:p>
    <w:p w:rsidR="005D0832" w:rsidRPr="00164EFF" w:rsidRDefault="005D0832" w:rsidP="005D0832">
      <w:pPr>
        <w:pStyle w:val="001"/>
        <w:spacing w:before="120" w:line="276" w:lineRule="auto"/>
        <w:rPr>
          <w:color w:val="000099"/>
          <w:sz w:val="28"/>
        </w:rPr>
      </w:pPr>
      <w:r w:rsidRPr="00164EFF">
        <w:rPr>
          <w:color w:val="000099"/>
          <w:sz w:val="28"/>
        </w:rPr>
        <w:t>TRUNG TÂM Y TẾ HUYỆN QUỲ CHÂU</w:t>
      </w:r>
    </w:p>
    <w:p w:rsidR="005D0832" w:rsidRDefault="005D0832" w:rsidP="005D0832">
      <w:pPr>
        <w:pStyle w:val="001"/>
        <w:rPr>
          <w:color w:val="000099"/>
          <w:sz w:val="28"/>
        </w:rPr>
      </w:pPr>
    </w:p>
    <w:p w:rsidR="005D0832" w:rsidRDefault="005D0832" w:rsidP="005D0832">
      <w:pPr>
        <w:pStyle w:val="001"/>
        <w:spacing w:before="240"/>
        <w:rPr>
          <w:color w:val="000099"/>
          <w:sz w:val="28"/>
          <w:lang w:val="vi-VN"/>
        </w:rPr>
      </w:pPr>
    </w:p>
    <w:p w:rsidR="005D0832" w:rsidRDefault="005D0832" w:rsidP="005D0832">
      <w:pPr>
        <w:pStyle w:val="001"/>
        <w:rPr>
          <w:color w:val="000099"/>
          <w:sz w:val="28"/>
          <w:lang w:val="en-US"/>
        </w:rPr>
      </w:pPr>
    </w:p>
    <w:p w:rsidR="005D0832" w:rsidRDefault="005D0832" w:rsidP="005D0832">
      <w:pPr>
        <w:pStyle w:val="001"/>
        <w:rPr>
          <w:color w:val="000099"/>
          <w:sz w:val="28"/>
          <w:lang w:val="en-US"/>
        </w:rPr>
      </w:pPr>
    </w:p>
    <w:p w:rsidR="005D0832" w:rsidRDefault="00E409DF" w:rsidP="005D0832">
      <w:pPr>
        <w:pStyle w:val="001"/>
        <w:rPr>
          <w:color w:val="000099"/>
          <w:sz w:val="28"/>
          <w:lang w:val="en-US"/>
        </w:rPr>
      </w:pPr>
      <w:r>
        <w:rPr>
          <w:noProof/>
          <w:color w:val="000099"/>
          <w:sz w:val="28"/>
          <w:lang w:val="en-US"/>
        </w:rPr>
        <w:pict>
          <v:rect id="_x0000_s1026" style="position:absolute;left:0;text-align:left;margin-left:159.5pt;margin-top:11.65pt;width:119.15pt;height:40.95pt;z-index:251658240">
            <v:textbox>
              <w:txbxContent>
                <w:p w:rsidR="005D0832" w:rsidRPr="005D0832" w:rsidRDefault="005D0832" w:rsidP="005D0832">
                  <w:pPr>
                    <w:spacing w:before="120" w:after="120"/>
                    <w:jc w:val="center"/>
                    <w:rPr>
                      <w:rFonts w:ascii="Times New Roman" w:hAnsi="Times New Roman" w:cs="Times New Roman"/>
                      <w:b/>
                      <w:color w:val="0070C0"/>
                      <w:sz w:val="32"/>
                      <w:szCs w:val="32"/>
                    </w:rPr>
                  </w:pPr>
                  <w:r w:rsidRPr="005D0832">
                    <w:rPr>
                      <w:rFonts w:ascii="Times New Roman" w:hAnsi="Times New Roman" w:cs="Times New Roman"/>
                      <w:b/>
                      <w:color w:val="0070C0"/>
                      <w:sz w:val="32"/>
                      <w:szCs w:val="32"/>
                    </w:rPr>
                    <w:t>ĐỀ CƯƠNG</w:t>
                  </w:r>
                </w:p>
              </w:txbxContent>
            </v:textbox>
          </v:rect>
        </w:pict>
      </w:r>
    </w:p>
    <w:p w:rsidR="005D0832" w:rsidRDefault="005D0832" w:rsidP="005D0832">
      <w:pPr>
        <w:pStyle w:val="001"/>
        <w:rPr>
          <w:color w:val="000099"/>
          <w:sz w:val="28"/>
          <w:lang w:val="en-US"/>
        </w:rPr>
      </w:pPr>
      <w:r>
        <w:rPr>
          <w:color w:val="000099"/>
          <w:sz w:val="28"/>
          <w:lang w:val="en-US"/>
        </w:rPr>
        <w:t>ĐỀ CƯƠNG</w:t>
      </w:r>
    </w:p>
    <w:p w:rsidR="005D0832" w:rsidRDefault="005D0832" w:rsidP="005D0832">
      <w:pPr>
        <w:pStyle w:val="001"/>
        <w:rPr>
          <w:color w:val="000099"/>
          <w:sz w:val="28"/>
          <w:lang w:val="en-US"/>
        </w:rPr>
      </w:pPr>
    </w:p>
    <w:p w:rsidR="00C56388" w:rsidRDefault="005D0832" w:rsidP="005D0832">
      <w:pPr>
        <w:pStyle w:val="001"/>
        <w:rPr>
          <w:color w:val="FF0000"/>
          <w:sz w:val="30"/>
          <w:szCs w:val="30"/>
        </w:rPr>
      </w:pPr>
      <w:r w:rsidRPr="001A45A2">
        <w:rPr>
          <w:color w:val="FF0000"/>
          <w:sz w:val="30"/>
          <w:szCs w:val="30"/>
        </w:rPr>
        <w:t xml:space="preserve">NGHIÊN CỨU </w:t>
      </w:r>
      <w:r w:rsidR="00C56388">
        <w:rPr>
          <w:color w:val="FF0000"/>
          <w:sz w:val="30"/>
          <w:szCs w:val="30"/>
        </w:rPr>
        <w:t>TỶ LỆ HbsAg+ Ở SẢ</w:t>
      </w:r>
      <w:r>
        <w:rPr>
          <w:color w:val="FF0000"/>
          <w:sz w:val="30"/>
          <w:szCs w:val="30"/>
        </w:rPr>
        <w:t>N PHỤ</w:t>
      </w:r>
    </w:p>
    <w:p w:rsidR="005D0832" w:rsidRPr="005D0832" w:rsidRDefault="005D0832" w:rsidP="005D0832">
      <w:pPr>
        <w:pStyle w:val="001"/>
        <w:rPr>
          <w:color w:val="FF0000"/>
          <w:sz w:val="30"/>
          <w:szCs w:val="30"/>
        </w:rPr>
      </w:pPr>
      <w:r>
        <w:rPr>
          <w:color w:val="FF0000"/>
          <w:sz w:val="30"/>
          <w:szCs w:val="30"/>
        </w:rPr>
        <w:t xml:space="preserve"> VÀ THỰC TRẠNG TIÊM CHỦNG VẮCXIN VIÊM GA</w:t>
      </w:r>
      <w:r w:rsidR="00C56388">
        <w:rPr>
          <w:color w:val="FF0000"/>
          <w:sz w:val="30"/>
          <w:szCs w:val="30"/>
        </w:rPr>
        <w:t>N B CHO TRẺ SƠ SINH TRONG 24 GIỜ</w:t>
      </w:r>
      <w:r>
        <w:rPr>
          <w:color w:val="FF0000"/>
          <w:sz w:val="30"/>
          <w:szCs w:val="30"/>
        </w:rPr>
        <w:t xml:space="preserve"> SAU KHI SINH</w:t>
      </w:r>
    </w:p>
    <w:p w:rsidR="005D0832" w:rsidRPr="001A45A2" w:rsidRDefault="005D0832" w:rsidP="005D0832">
      <w:pPr>
        <w:pStyle w:val="001"/>
        <w:rPr>
          <w:color w:val="FF0000"/>
          <w:sz w:val="30"/>
          <w:szCs w:val="30"/>
        </w:rPr>
      </w:pPr>
      <w:r w:rsidRPr="001A45A2">
        <w:rPr>
          <w:color w:val="FF0000"/>
          <w:sz w:val="30"/>
          <w:szCs w:val="30"/>
        </w:rPr>
        <w:t xml:space="preserve">TẠI TRUNG TÂM Y TẾ  QUỲ CHÂU NĂM </w:t>
      </w:r>
      <w:r w:rsidR="00C56388">
        <w:rPr>
          <w:color w:val="FF0000"/>
          <w:sz w:val="30"/>
          <w:szCs w:val="30"/>
        </w:rPr>
        <w:t>2020</w:t>
      </w:r>
    </w:p>
    <w:p w:rsidR="005D0832" w:rsidRDefault="005D0832" w:rsidP="005D0832">
      <w:pPr>
        <w:pStyle w:val="001"/>
        <w:rPr>
          <w:color w:val="000099"/>
          <w:sz w:val="28"/>
          <w:lang w:val="en-US"/>
        </w:rPr>
      </w:pPr>
    </w:p>
    <w:p w:rsidR="005D0832" w:rsidRDefault="005D0832" w:rsidP="005D0832">
      <w:pPr>
        <w:pStyle w:val="001"/>
        <w:rPr>
          <w:color w:val="000099"/>
          <w:sz w:val="28"/>
          <w:lang w:val="en-US"/>
        </w:rPr>
      </w:pPr>
    </w:p>
    <w:p w:rsidR="005D0832" w:rsidRDefault="005D0832" w:rsidP="005D0832">
      <w:pPr>
        <w:pStyle w:val="001"/>
        <w:rPr>
          <w:color w:val="000099"/>
          <w:sz w:val="28"/>
          <w:lang w:val="en-US"/>
        </w:rPr>
      </w:pPr>
    </w:p>
    <w:p w:rsidR="005D0832" w:rsidRPr="00164EFF" w:rsidRDefault="005D0832" w:rsidP="005D0832">
      <w:pPr>
        <w:pStyle w:val="001"/>
        <w:rPr>
          <w:color w:val="000099"/>
          <w:sz w:val="28"/>
          <w:lang w:val="en-US"/>
        </w:rPr>
      </w:pPr>
      <w:r w:rsidRPr="00164EFF">
        <w:rPr>
          <w:color w:val="000099"/>
          <w:sz w:val="28"/>
          <w:lang w:val="en-US"/>
        </w:rPr>
        <w:t>ĐỀ TÀI NGHIÊN CỨU KHOA HỌC CẤP CƠ SỞ</w:t>
      </w:r>
    </w:p>
    <w:p w:rsidR="005D0832" w:rsidRPr="00164EFF" w:rsidRDefault="005D0832" w:rsidP="005D0832">
      <w:pPr>
        <w:pStyle w:val="001"/>
        <w:rPr>
          <w:color w:val="000099"/>
          <w:sz w:val="28"/>
          <w:lang w:val="en-US"/>
        </w:rPr>
      </w:pPr>
    </w:p>
    <w:p w:rsidR="005D0832" w:rsidRDefault="005D0832" w:rsidP="005D0832">
      <w:pPr>
        <w:pStyle w:val="001"/>
        <w:rPr>
          <w:color w:val="000099"/>
          <w:sz w:val="28"/>
          <w:lang w:val="en-US"/>
        </w:rPr>
      </w:pPr>
    </w:p>
    <w:p w:rsidR="005D0832" w:rsidRPr="00164EFF" w:rsidRDefault="005D0832" w:rsidP="005D0832">
      <w:pPr>
        <w:pStyle w:val="001"/>
        <w:rPr>
          <w:color w:val="000099"/>
          <w:sz w:val="28"/>
          <w:lang w:val="en-US"/>
        </w:rPr>
      </w:pPr>
    </w:p>
    <w:p w:rsidR="005D0832" w:rsidRPr="00164EFF" w:rsidRDefault="005D0832" w:rsidP="005D0832">
      <w:pPr>
        <w:pStyle w:val="001"/>
        <w:spacing w:after="100" w:afterAutospacing="1"/>
        <w:rPr>
          <w:color w:val="000099"/>
          <w:sz w:val="28"/>
          <w:lang w:val="en-US"/>
        </w:rPr>
      </w:pPr>
      <w:r w:rsidRPr="00164EFF">
        <w:rPr>
          <w:color w:val="000099"/>
          <w:sz w:val="28"/>
          <w:lang w:val="en-US"/>
        </w:rPr>
        <w:t>NHÓM THỰC HIỆN:</w:t>
      </w:r>
    </w:p>
    <w:p w:rsidR="005D0832" w:rsidRPr="00164EFF" w:rsidRDefault="005D0832" w:rsidP="005D0832">
      <w:pPr>
        <w:pStyle w:val="001"/>
        <w:ind w:firstLine="720"/>
        <w:jc w:val="both"/>
        <w:rPr>
          <w:color w:val="000099"/>
          <w:sz w:val="28"/>
          <w:lang w:val="en-US"/>
        </w:rPr>
      </w:pPr>
      <w:r w:rsidRPr="00164EFF">
        <w:rPr>
          <w:color w:val="000099"/>
          <w:sz w:val="28"/>
          <w:lang w:val="en-US"/>
        </w:rPr>
        <w:t xml:space="preserve">1. BSCKII. </w:t>
      </w:r>
      <w:r w:rsidRPr="00164EFF">
        <w:rPr>
          <w:color w:val="000099"/>
          <w:sz w:val="28"/>
          <w:lang w:val="vi-VN"/>
        </w:rPr>
        <w:t>LÔ THANH QUÝ</w:t>
      </w:r>
      <w:r>
        <w:rPr>
          <w:color w:val="000099"/>
          <w:sz w:val="28"/>
          <w:lang w:val="en-US"/>
        </w:rPr>
        <w:t>:</w:t>
      </w:r>
      <w:r>
        <w:rPr>
          <w:color w:val="000099"/>
          <w:sz w:val="28"/>
          <w:lang w:val="en-US"/>
        </w:rPr>
        <w:tab/>
      </w:r>
      <w:r w:rsidRPr="00164EFF">
        <w:rPr>
          <w:color w:val="000099"/>
          <w:sz w:val="28"/>
          <w:lang w:val="en-US"/>
        </w:rPr>
        <w:t>TRUNG TÂM Y TẾ QUỲ CHÂU</w:t>
      </w:r>
    </w:p>
    <w:p w:rsidR="005D0832" w:rsidRPr="00164EFF" w:rsidRDefault="005D0832" w:rsidP="005D0832">
      <w:pPr>
        <w:pStyle w:val="001"/>
        <w:ind w:firstLine="720"/>
        <w:jc w:val="both"/>
        <w:rPr>
          <w:color w:val="000099"/>
          <w:sz w:val="28"/>
          <w:lang w:val="en-US"/>
        </w:rPr>
      </w:pPr>
      <w:r w:rsidRPr="00164EFF">
        <w:rPr>
          <w:color w:val="000099"/>
          <w:sz w:val="28"/>
          <w:lang w:val="en-US"/>
        </w:rPr>
        <w:t>2. BS</w:t>
      </w:r>
      <w:r>
        <w:rPr>
          <w:color w:val="000099"/>
          <w:sz w:val="28"/>
          <w:lang w:val="en-US"/>
        </w:rPr>
        <w:t>CKII. ĐẶNG TÂN MINH</w:t>
      </w:r>
      <w:r w:rsidRPr="00164EFF">
        <w:rPr>
          <w:color w:val="000099"/>
          <w:sz w:val="28"/>
          <w:lang w:val="en-US"/>
        </w:rPr>
        <w:t>:</w:t>
      </w:r>
      <w:r w:rsidRPr="00164EFF">
        <w:rPr>
          <w:color w:val="000099"/>
          <w:sz w:val="28"/>
          <w:lang w:val="en-US"/>
        </w:rPr>
        <w:tab/>
        <w:t>TRUNG TÂM Y TẾ QUỲ CHÂU</w:t>
      </w:r>
    </w:p>
    <w:p w:rsidR="005D0832" w:rsidRPr="00164EFF" w:rsidRDefault="005D0832" w:rsidP="005D0832">
      <w:pPr>
        <w:pStyle w:val="001"/>
        <w:rPr>
          <w:color w:val="000099"/>
          <w:sz w:val="28"/>
        </w:rPr>
      </w:pPr>
      <w:r>
        <w:rPr>
          <w:color w:val="000099"/>
          <w:sz w:val="28"/>
          <w:lang w:val="en-US"/>
        </w:rPr>
        <w:t xml:space="preserve">       </w:t>
      </w:r>
      <w:r w:rsidRPr="00164EFF">
        <w:rPr>
          <w:color w:val="000099"/>
          <w:sz w:val="28"/>
          <w:lang w:val="en-US"/>
        </w:rPr>
        <w:t xml:space="preserve">3. BS. LƯƠNG </w:t>
      </w:r>
      <w:r>
        <w:rPr>
          <w:color w:val="000099"/>
          <w:sz w:val="28"/>
          <w:lang w:val="en-US"/>
        </w:rPr>
        <w:t>ANH SƠN:</w:t>
      </w:r>
      <w:r w:rsidRPr="00164EFF">
        <w:rPr>
          <w:color w:val="000099"/>
          <w:sz w:val="28"/>
          <w:lang w:val="en-US"/>
        </w:rPr>
        <w:t xml:space="preserve">  </w:t>
      </w:r>
      <w:r>
        <w:rPr>
          <w:color w:val="000099"/>
          <w:sz w:val="28"/>
          <w:lang w:val="en-US"/>
        </w:rPr>
        <w:tab/>
        <w:t xml:space="preserve">       </w:t>
      </w:r>
      <w:r w:rsidRPr="00164EFF">
        <w:rPr>
          <w:color w:val="000099"/>
          <w:sz w:val="28"/>
          <w:lang w:val="en-US"/>
        </w:rPr>
        <w:t>TRUNG TÂM Y TẾ QUỲ CHÂU</w:t>
      </w:r>
    </w:p>
    <w:p w:rsidR="005D0832" w:rsidRPr="00164EFF" w:rsidRDefault="005D0832" w:rsidP="005D0832">
      <w:pPr>
        <w:pStyle w:val="001"/>
        <w:ind w:firstLine="720"/>
        <w:jc w:val="both"/>
        <w:rPr>
          <w:color w:val="000099"/>
          <w:sz w:val="28"/>
          <w:lang w:val="en-US"/>
        </w:rPr>
      </w:pPr>
    </w:p>
    <w:p w:rsidR="005D0832" w:rsidRPr="00164EFF" w:rsidRDefault="005D0832" w:rsidP="005D0832">
      <w:pPr>
        <w:pStyle w:val="001"/>
        <w:rPr>
          <w:color w:val="000099"/>
          <w:sz w:val="28"/>
        </w:rPr>
      </w:pPr>
    </w:p>
    <w:p w:rsidR="005D0832" w:rsidRPr="00164EFF" w:rsidRDefault="005D0832" w:rsidP="005D0832">
      <w:pPr>
        <w:pStyle w:val="001"/>
        <w:rPr>
          <w:color w:val="000099"/>
          <w:sz w:val="28"/>
        </w:rPr>
      </w:pPr>
    </w:p>
    <w:p w:rsidR="005D0832" w:rsidRPr="00164EFF" w:rsidRDefault="005D0832" w:rsidP="005D0832">
      <w:pPr>
        <w:pStyle w:val="001"/>
        <w:rPr>
          <w:color w:val="000099"/>
          <w:sz w:val="28"/>
        </w:rPr>
      </w:pPr>
    </w:p>
    <w:p w:rsidR="005D0832" w:rsidRPr="00164EFF" w:rsidRDefault="005D0832" w:rsidP="005D0832">
      <w:pPr>
        <w:pStyle w:val="001"/>
        <w:ind w:left="720" w:hanging="720"/>
        <w:rPr>
          <w:color w:val="000099"/>
          <w:sz w:val="28"/>
        </w:rPr>
      </w:pPr>
      <w:r w:rsidRPr="00164EFF">
        <w:rPr>
          <w:color w:val="000099"/>
          <w:sz w:val="28"/>
        </w:rPr>
        <w:t xml:space="preserve">Tháng </w:t>
      </w:r>
      <w:r w:rsidR="00C86207">
        <w:rPr>
          <w:color w:val="000099"/>
          <w:sz w:val="28"/>
        </w:rPr>
        <w:t>01</w:t>
      </w:r>
      <w:r w:rsidRPr="00164EFF">
        <w:rPr>
          <w:color w:val="000099"/>
          <w:sz w:val="28"/>
        </w:rPr>
        <w:t xml:space="preserve"> - </w:t>
      </w:r>
      <w:bookmarkEnd w:id="0"/>
      <w:r w:rsidR="00C86207">
        <w:rPr>
          <w:color w:val="000099"/>
          <w:sz w:val="28"/>
        </w:rPr>
        <w:t>2020</w:t>
      </w: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DANH MỤC CHỮ VIẾT TẮT</w:t>
      </w: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ind w:firstLine="720"/>
        <w:jc w:val="both"/>
        <w:rPr>
          <w:rFonts w:ascii="Times New Roman" w:eastAsia="Times New Roman" w:hAnsi="Times New Roman" w:cs="Times New Roman"/>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MỤC LỤC</w:t>
      </w: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DANH MỤC CÁC BẢNG</w:t>
      </w: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ab/>
      </w:r>
    </w:p>
    <w:p w:rsidR="00DD6D27" w:rsidRDefault="00DD6D27" w:rsidP="00DD6D27">
      <w:pPr>
        <w:shd w:val="clear" w:color="auto" w:fill="FFFFFF"/>
        <w:tabs>
          <w:tab w:val="left" w:pos="8378"/>
        </w:tabs>
        <w:spacing w:after="0"/>
        <w:ind w:firstLine="720"/>
        <w:jc w:val="both"/>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DD6D27">
      <w:pPr>
        <w:shd w:val="clear" w:color="auto" w:fill="FFFFFF"/>
        <w:spacing w:after="0" w:line="360" w:lineRule="auto"/>
        <w:jc w:val="center"/>
        <w:rPr>
          <w:rFonts w:ascii="Times New Roman" w:eastAsia="Times New Roman" w:hAnsi="Times New Roman" w:cs="Times New Roman"/>
          <w:b/>
          <w:bCs/>
          <w:color w:val="333333"/>
          <w:sz w:val="28"/>
          <w:szCs w:val="28"/>
        </w:rPr>
      </w:pPr>
    </w:p>
    <w:p w:rsidR="00DD6D27" w:rsidRDefault="00DD6D27" w:rsidP="00873427">
      <w:pPr>
        <w:widowControl w:val="0"/>
        <w:spacing w:after="0" w:line="360" w:lineRule="auto"/>
        <w:jc w:val="center"/>
        <w:rPr>
          <w:rFonts w:ascii="Times New Roman" w:hAnsi="Times New Roman" w:cs="Times New Roman"/>
          <w:b/>
          <w:sz w:val="28"/>
          <w:szCs w:val="28"/>
          <w:lang w:val="pt-BR"/>
        </w:rPr>
      </w:pPr>
    </w:p>
    <w:p w:rsidR="00DD6D27" w:rsidRDefault="00DD6D27" w:rsidP="00873427">
      <w:pPr>
        <w:widowControl w:val="0"/>
        <w:spacing w:after="0" w:line="360" w:lineRule="auto"/>
        <w:jc w:val="center"/>
        <w:rPr>
          <w:rFonts w:ascii="Times New Roman" w:hAnsi="Times New Roman" w:cs="Times New Roman"/>
          <w:b/>
          <w:sz w:val="28"/>
          <w:szCs w:val="28"/>
          <w:lang w:val="pt-BR"/>
        </w:rPr>
      </w:pPr>
    </w:p>
    <w:p w:rsidR="009E0A14" w:rsidRPr="00873427" w:rsidRDefault="009E0A14" w:rsidP="00873427">
      <w:pPr>
        <w:widowControl w:val="0"/>
        <w:spacing w:after="0" w:line="360" w:lineRule="auto"/>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lastRenderedPageBreak/>
        <w:t>ĐẶT VẤN ĐỀ</w:t>
      </w:r>
    </w:p>
    <w:p w:rsidR="009E0A14" w:rsidRPr="00873427" w:rsidRDefault="009E0A14"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p>
    <w:p w:rsidR="00D754F5" w:rsidRPr="00873427" w:rsidRDefault="00D754F5"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Viêm gan B là một bệnh gây ra sưng tấy và hoại tử tế bào gan cấp tính hay mạn tính do virut viêm gan B. Trên thế giới ước tính có khoảng hơn 2 tỷ người (30% dân số) bị nhiễm virut viêm gan B và hơn 400 triệu người bị bệnh gan mạn tính. Hàng năm, ít nhất có khoảng 1 triệu người trên thế giới tử vong do xơ gan và ung thư gan. Tùy theo tỷ lệ viêm gan B mạn tính chia 3 vùng lưu hành: Vùng lưu hành thấp &lt;2% (Bắc Mỹ, Tây Âu, Úc) lứa tuổi nhiễm bệnh thường là người lớn và nhóm nguy cơ (lây truyền qua quan hệ tình dục, truyền máu, tiêm chích không an toàn); Vùng lưu hành trung bình 2-8% (Đông Âu, Nga, Địa Trung Hải, Trung Đông, Nam Mỹ) mọi lứa tuổi đều có thể nhiễm; Vùng lưu hành cao &gt;8% (Trung Quốc, Đông Nam Á, châu Phi) lứa tuổi nhiễm chủ yếu</w:t>
      </w:r>
      <w:r w:rsidRPr="00873427">
        <w:rPr>
          <w:rFonts w:ascii="Times New Roman" w:eastAsia="Times New Roman" w:hAnsi="Times New Roman" w:cs="Times New Roman"/>
          <w:color w:val="000000"/>
          <w:sz w:val="28"/>
          <w:szCs w:val="28"/>
          <w:bdr w:val="none" w:sz="0" w:space="0" w:color="auto" w:frame="1"/>
        </w:rPr>
        <w:t> </w:t>
      </w:r>
      <w:r w:rsidRPr="00873427">
        <w:rPr>
          <w:rFonts w:ascii="Times New Roman" w:eastAsia="Times New Roman" w:hAnsi="Times New Roman" w:cs="Times New Roman"/>
          <w:color w:val="000000"/>
          <w:sz w:val="28"/>
          <w:szCs w:val="28"/>
        </w:rPr>
        <w:t xml:space="preserve"> dưới 1 tuổi (lây truyền trong lúc sinh) và lây truyền từ trẻ này sang trẻ khác nên nguy cơ phát triển thành viêm gan B mạn tính cao nhất. Việt Nam là nước thuộc vùng có tỷ lệ lưu hành bệnh viêm gan B cao (khoảng 10-20%) đặc biệt tỷ lệ mang virut viêm gan B ở phụ nữ có thai từ 10-16% và ở trẻ em là 2-6%. </w:t>
      </w:r>
      <w:r w:rsidRPr="00873427">
        <w:rPr>
          <w:rFonts w:ascii="Times New Roman" w:eastAsia="Times New Roman" w:hAnsi="Times New Roman" w:cs="Times New Roman"/>
          <w:iCs/>
          <w:color w:val="000000"/>
          <w:sz w:val="28"/>
          <w:szCs w:val="28"/>
          <w:bdr w:val="none" w:sz="0" w:space="0" w:color="auto" w:frame="1"/>
          <w:shd w:val="clear" w:color="auto" w:fill="FFFFFF"/>
        </w:rPr>
        <w:t>Chính vì vậy, tiêm chủng vắc-xin viêm gan B cho trẻ sơ sinh trong 24 giờ sau khi sinh nhằm mục đích phòng chống lây truyền virut viêm gan B từ mẹ sang con là chiến lược của Tổ chức Y tế Thế giới và là chỉ đạo của Bộ Y tế. Theo thống kê của Tổ chức Y tế Thế giới năm 2006, trong những nước tổ chức tiêm vắc-xin viêm gan B trong Chương trình tiêm chủng mở rộng có tới 42% quốc gia thực hiện tiêm cho trẻ sơ sinh trong 24 giờ đầu sau sinh, kể cả các nước đã phát triển như Mỹ, Canada...</w:t>
      </w:r>
    </w:p>
    <w:p w:rsidR="00D754F5" w:rsidRPr="00873427" w:rsidRDefault="00D754F5" w:rsidP="00873427">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rPr>
      </w:pPr>
      <w:r w:rsidRPr="00873427">
        <w:rPr>
          <w:rFonts w:ascii="Times New Roman" w:hAnsi="Times New Roman" w:cs="Times New Roman"/>
          <w:sz w:val="28"/>
          <w:szCs w:val="28"/>
        </w:rPr>
        <w:tab/>
        <w:t>Tại khoa Chăm sóc sức khỏe sinh sả</w:t>
      </w:r>
      <w:r w:rsidR="00531250" w:rsidRPr="00873427">
        <w:rPr>
          <w:rFonts w:ascii="Times New Roman" w:hAnsi="Times New Roman" w:cs="Times New Roman"/>
          <w:sz w:val="28"/>
          <w:szCs w:val="28"/>
        </w:rPr>
        <w:t>n</w:t>
      </w:r>
      <w:r w:rsidRPr="00873427">
        <w:rPr>
          <w:rFonts w:ascii="Times New Roman" w:hAnsi="Times New Roman" w:cs="Times New Roman"/>
          <w:sz w:val="28"/>
          <w:szCs w:val="28"/>
        </w:rPr>
        <w:t xml:space="preserve"> Trung tâm y tế Quỳ Châu, mỗi năm có khoảng 600 ca sinh. Tuy nhiên chưa có một nghiên cứu nào đề cập đến nội dung này.  </w:t>
      </w:r>
      <w:r w:rsidRPr="00873427">
        <w:rPr>
          <w:rFonts w:ascii="Times New Roman" w:eastAsia="Times New Roman" w:hAnsi="Times New Roman" w:cs="Times New Roman"/>
          <w:iCs/>
          <w:color w:val="000000"/>
          <w:sz w:val="28"/>
          <w:szCs w:val="28"/>
          <w:bdr w:val="none" w:sz="0" w:space="0" w:color="auto" w:frame="1"/>
          <w:shd w:val="clear" w:color="auto" w:fill="FFFFFF"/>
        </w:rPr>
        <w:t>Để có thông tin chính xác, khoa học tỷ lệ nhiễm virut viêm gan B ở bà mẹ mang thai và tỷ lệ tiêm vắc-xin viêm gan B cho trẻ sơ sinh trong </w:t>
      </w:r>
      <w:r w:rsidRPr="00873427">
        <w:rPr>
          <w:rFonts w:ascii="Times New Roman" w:eastAsia="Times New Roman" w:hAnsi="Times New Roman" w:cs="Times New Roman"/>
          <w:iCs/>
          <w:color w:val="000000"/>
          <w:sz w:val="28"/>
          <w:szCs w:val="28"/>
        </w:rPr>
        <w:t> </w:t>
      </w:r>
      <w:r w:rsidRPr="00873427">
        <w:rPr>
          <w:rFonts w:ascii="Times New Roman" w:eastAsia="Times New Roman" w:hAnsi="Times New Roman" w:cs="Times New Roman"/>
          <w:iCs/>
          <w:color w:val="000000"/>
          <w:sz w:val="28"/>
          <w:szCs w:val="28"/>
          <w:bdr w:val="none" w:sz="0" w:space="0" w:color="auto" w:frame="1"/>
          <w:shd w:val="clear" w:color="auto" w:fill="FFFFFF"/>
        </w:rPr>
        <w:t xml:space="preserve">24 giờ sau khi sinh. Chúng tôi tiến hành đề tài: </w:t>
      </w:r>
      <w:r w:rsidRPr="00873427">
        <w:rPr>
          <w:rFonts w:ascii="Times New Roman" w:eastAsia="Times New Roman" w:hAnsi="Times New Roman" w:cs="Times New Roman"/>
          <w:i/>
          <w:iCs/>
          <w:color w:val="000000"/>
          <w:sz w:val="28"/>
          <w:szCs w:val="28"/>
          <w:bdr w:val="none" w:sz="0" w:space="0" w:color="auto" w:frame="1"/>
          <w:shd w:val="clear" w:color="auto" w:fill="FFFFFF"/>
        </w:rPr>
        <w:t>“</w:t>
      </w:r>
      <w:r w:rsidRPr="00873427">
        <w:rPr>
          <w:rFonts w:ascii="Times New Roman" w:hAnsi="Times New Roman" w:cs="Times New Roman"/>
          <w:b/>
          <w:i/>
          <w:sz w:val="28"/>
          <w:szCs w:val="28"/>
        </w:rPr>
        <w:t>Nghiên cứu tỷ lệ HbsAg+</w:t>
      </w:r>
      <w:r w:rsidRPr="00873427">
        <w:rPr>
          <w:rFonts w:ascii="Times New Roman" w:eastAsia="Times New Roman" w:hAnsi="Times New Roman" w:cs="Times New Roman"/>
          <w:b/>
          <w:i/>
          <w:color w:val="000000"/>
          <w:sz w:val="28"/>
          <w:szCs w:val="28"/>
        </w:rPr>
        <w:t xml:space="preserve"> ở sản phụ và thực trạng tiêm </w:t>
      </w:r>
      <w:r w:rsidRPr="00873427">
        <w:rPr>
          <w:rFonts w:ascii="Times New Roman" w:eastAsia="Times New Roman" w:hAnsi="Times New Roman" w:cs="Times New Roman"/>
          <w:b/>
          <w:i/>
          <w:iCs/>
          <w:color w:val="000000"/>
          <w:sz w:val="28"/>
          <w:szCs w:val="28"/>
          <w:bdr w:val="none" w:sz="0" w:space="0" w:color="auto" w:frame="1"/>
          <w:shd w:val="clear" w:color="auto" w:fill="FFFFFF"/>
        </w:rPr>
        <w:t xml:space="preserve">chủng vắc-xin viêm gan B cho trẻ sơ sinh trong 24 giờ sau khi sinh tại Trung  tâm y tế Quỳ Châu” </w:t>
      </w:r>
      <w:r w:rsidR="001B676C" w:rsidRPr="00873427">
        <w:rPr>
          <w:rFonts w:ascii="Times New Roman" w:eastAsia="Times New Roman" w:hAnsi="Times New Roman" w:cs="Times New Roman"/>
          <w:iCs/>
          <w:color w:val="000000"/>
          <w:sz w:val="28"/>
          <w:szCs w:val="28"/>
          <w:bdr w:val="none" w:sz="0" w:space="0" w:color="auto" w:frame="1"/>
          <w:shd w:val="clear" w:color="auto" w:fill="FFFFFF"/>
        </w:rPr>
        <w:t>với 2 mục tiêu:</w:t>
      </w:r>
    </w:p>
    <w:p w:rsidR="001B676C" w:rsidRPr="00873427" w:rsidRDefault="009E0A14" w:rsidP="00873427">
      <w:pPr>
        <w:spacing w:after="0" w:line="360" w:lineRule="auto"/>
        <w:ind w:firstLine="720"/>
        <w:jc w:val="both"/>
        <w:rPr>
          <w:rFonts w:ascii="Times New Roman" w:hAnsi="Times New Roman" w:cs="Times New Roman"/>
          <w:i/>
          <w:sz w:val="28"/>
          <w:szCs w:val="28"/>
        </w:rPr>
      </w:pPr>
      <w:r w:rsidRPr="00873427">
        <w:rPr>
          <w:rFonts w:ascii="Times New Roman" w:hAnsi="Times New Roman" w:cs="Times New Roman"/>
          <w:i/>
          <w:sz w:val="28"/>
          <w:szCs w:val="28"/>
        </w:rPr>
        <w:lastRenderedPageBreak/>
        <w:t>1. Xác định tỷ lệ HbsAg+</w:t>
      </w:r>
      <w:r w:rsidRPr="00873427">
        <w:rPr>
          <w:rFonts w:ascii="Times New Roman" w:eastAsia="Times New Roman" w:hAnsi="Times New Roman" w:cs="Times New Roman"/>
          <w:i/>
          <w:color w:val="000000"/>
          <w:sz w:val="28"/>
          <w:szCs w:val="28"/>
        </w:rPr>
        <w:t xml:space="preserve"> ở sản phụ </w:t>
      </w:r>
      <w:r w:rsidRPr="00873427">
        <w:rPr>
          <w:rFonts w:ascii="Times New Roman" w:hAnsi="Times New Roman" w:cs="Times New Roman"/>
          <w:i/>
          <w:sz w:val="28"/>
          <w:szCs w:val="28"/>
        </w:rPr>
        <w:t>tại khoa Chăm sóc sức khỏe sinh sản Trung tâm y tế Quỳ Châu</w:t>
      </w:r>
    </w:p>
    <w:p w:rsidR="009E0A14" w:rsidRPr="00873427" w:rsidRDefault="009E0A14" w:rsidP="00873427">
      <w:pPr>
        <w:spacing w:after="0" w:line="360" w:lineRule="auto"/>
        <w:ind w:firstLine="720"/>
        <w:jc w:val="both"/>
        <w:rPr>
          <w:rFonts w:ascii="Times New Roman" w:eastAsia="Times New Roman" w:hAnsi="Times New Roman" w:cs="Times New Roman"/>
          <w:i/>
          <w:iCs/>
          <w:color w:val="000000"/>
          <w:sz w:val="28"/>
          <w:szCs w:val="28"/>
          <w:bdr w:val="none" w:sz="0" w:space="0" w:color="auto" w:frame="1"/>
          <w:shd w:val="clear" w:color="auto" w:fill="FFFFFF"/>
        </w:rPr>
      </w:pPr>
      <w:r w:rsidRPr="00873427">
        <w:rPr>
          <w:rFonts w:ascii="Times New Roman" w:hAnsi="Times New Roman" w:cs="Times New Roman"/>
          <w:i/>
          <w:sz w:val="28"/>
          <w:szCs w:val="28"/>
        </w:rPr>
        <w:t>2. T</w:t>
      </w:r>
      <w:r w:rsidRPr="00873427">
        <w:rPr>
          <w:rFonts w:ascii="Times New Roman" w:eastAsia="Times New Roman" w:hAnsi="Times New Roman" w:cs="Times New Roman"/>
          <w:i/>
          <w:color w:val="000000"/>
          <w:sz w:val="28"/>
          <w:szCs w:val="28"/>
        </w:rPr>
        <w:t xml:space="preserve">hực trạng tiêm </w:t>
      </w:r>
      <w:r w:rsidRPr="00873427">
        <w:rPr>
          <w:rFonts w:ascii="Times New Roman" w:eastAsia="Times New Roman" w:hAnsi="Times New Roman" w:cs="Times New Roman"/>
          <w:i/>
          <w:iCs/>
          <w:color w:val="000000"/>
          <w:sz w:val="28"/>
          <w:szCs w:val="28"/>
          <w:bdr w:val="none" w:sz="0" w:space="0" w:color="auto" w:frame="1"/>
          <w:shd w:val="clear" w:color="auto" w:fill="FFFFFF"/>
        </w:rPr>
        <w:t>chủng vắc-xin viêm gan B cho trẻ sơ sinh trong 24 giờ sau khi sinh tại Trung  tâm y tế Quỳ Châu</w:t>
      </w:r>
    </w:p>
    <w:p w:rsidR="009E0A14" w:rsidRPr="00873427" w:rsidRDefault="009E0A14" w:rsidP="00873427">
      <w:pPr>
        <w:widowControl w:val="0"/>
        <w:spacing w:after="0" w:line="360" w:lineRule="auto"/>
        <w:jc w:val="center"/>
        <w:rPr>
          <w:rFonts w:ascii="Times New Roman" w:hAnsi="Times New Roman" w:cs="Times New Roman"/>
          <w:b/>
          <w:sz w:val="28"/>
          <w:szCs w:val="28"/>
          <w:lang w:val="pt-BR"/>
        </w:rPr>
      </w:pPr>
    </w:p>
    <w:p w:rsidR="009E0A14" w:rsidRPr="00873427" w:rsidRDefault="009E0A14" w:rsidP="00873427">
      <w:pPr>
        <w:widowControl w:val="0"/>
        <w:spacing w:after="0" w:line="360" w:lineRule="auto"/>
        <w:jc w:val="center"/>
        <w:rPr>
          <w:rFonts w:ascii="Times New Roman" w:hAnsi="Times New Roman" w:cs="Times New Roman"/>
          <w:b/>
          <w:sz w:val="28"/>
          <w:szCs w:val="28"/>
          <w:lang w:val="pt-BR"/>
        </w:rPr>
      </w:pPr>
    </w:p>
    <w:p w:rsidR="009E0A14" w:rsidRPr="00873427" w:rsidRDefault="009E0A14" w:rsidP="00873427">
      <w:pPr>
        <w:spacing w:after="0" w:line="360" w:lineRule="auto"/>
        <w:ind w:firstLine="567"/>
        <w:textAlignment w:val="baseline"/>
        <w:rPr>
          <w:rFonts w:ascii="Times New Roman" w:hAnsi="Times New Roman" w:cs="Times New Roman"/>
          <w:i/>
          <w:sz w:val="28"/>
          <w:szCs w:val="28"/>
          <w:lang w:val="pt-BR"/>
        </w:rPr>
      </w:pP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pt-BR"/>
        </w:rPr>
      </w:pPr>
    </w:p>
    <w:p w:rsidR="009E0A14" w:rsidRPr="00873427" w:rsidRDefault="009E0A14" w:rsidP="00873427">
      <w:pPr>
        <w:widowControl w:val="0"/>
        <w:tabs>
          <w:tab w:val="left" w:pos="993"/>
        </w:tabs>
        <w:spacing w:after="0" w:line="360" w:lineRule="auto"/>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br w:type="column"/>
      </w:r>
      <w:r w:rsidRPr="00873427">
        <w:rPr>
          <w:rFonts w:ascii="Times New Roman" w:hAnsi="Times New Roman" w:cs="Times New Roman"/>
          <w:b/>
          <w:sz w:val="28"/>
          <w:szCs w:val="28"/>
          <w:lang w:val="pt-BR"/>
        </w:rPr>
        <w:lastRenderedPageBreak/>
        <w:t>Chương 1</w:t>
      </w:r>
    </w:p>
    <w:p w:rsidR="009E0A14" w:rsidRPr="00873427" w:rsidRDefault="009E0A14" w:rsidP="00873427">
      <w:pPr>
        <w:widowControl w:val="0"/>
        <w:tabs>
          <w:tab w:val="left" w:pos="993"/>
        </w:tabs>
        <w:spacing w:after="0" w:line="360" w:lineRule="auto"/>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t>TỔNG QUAN TÀI LIỆU</w:t>
      </w:r>
    </w:p>
    <w:p w:rsidR="009E0A14" w:rsidRPr="00873427" w:rsidRDefault="009E0A14" w:rsidP="00873427">
      <w:pPr>
        <w:widowControl w:val="0"/>
        <w:tabs>
          <w:tab w:val="left" w:pos="709"/>
        </w:tabs>
        <w:spacing w:after="0" w:line="360" w:lineRule="auto"/>
        <w:jc w:val="both"/>
        <w:rPr>
          <w:rFonts w:ascii="Times New Roman" w:hAnsi="Times New Roman" w:cs="Times New Roman"/>
          <w:b/>
          <w:sz w:val="28"/>
          <w:szCs w:val="28"/>
          <w:lang w:val="pt-BR"/>
        </w:rPr>
      </w:pPr>
    </w:p>
    <w:p w:rsidR="009E0A14" w:rsidRPr="00873427" w:rsidRDefault="009E0A14" w:rsidP="00873427">
      <w:pPr>
        <w:widowControl w:val="0"/>
        <w:numPr>
          <w:ilvl w:val="1"/>
          <w:numId w:val="3"/>
        </w:numPr>
        <w:tabs>
          <w:tab w:val="left" w:pos="567"/>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 xml:space="preserve">ĐẠI CƯƠNG </w:t>
      </w:r>
    </w:p>
    <w:p w:rsidR="00B63E51" w:rsidRPr="00873427" w:rsidRDefault="00B63E51" w:rsidP="00873427">
      <w:pPr>
        <w:spacing w:after="0" w:line="360" w:lineRule="auto"/>
        <w:ind w:firstLine="720"/>
        <w:rPr>
          <w:rFonts w:ascii="Times New Roman" w:eastAsia="Arial" w:hAnsi="Times New Roman" w:cs="Times New Roman"/>
          <w:sz w:val="28"/>
          <w:szCs w:val="28"/>
        </w:rPr>
      </w:pPr>
      <w:r w:rsidRPr="00873427">
        <w:rPr>
          <w:rFonts w:ascii="Times New Roman" w:eastAsia="Arial" w:hAnsi="Times New Roman" w:cs="Times New Roman"/>
          <w:sz w:val="28"/>
          <w:szCs w:val="28"/>
        </w:rPr>
        <w:t>Viêm gan B (còn gọi là viêm gan vi rút B hay viêm gan siêu vi B) là tình trạng sưng tấy hoặc hoại tử tế bào gan cấp hoặc mạn tính, có thể gây ra hậu quả nghiêm trọng như xơ gan hoặc ung thư gan.</w:t>
      </w:r>
    </w:p>
    <w:p w:rsidR="0059767E" w:rsidRPr="00873427" w:rsidRDefault="0059767E" w:rsidP="00873427">
      <w:pPr>
        <w:pStyle w:val="ListParagraph"/>
        <w:numPr>
          <w:ilvl w:val="2"/>
          <w:numId w:val="3"/>
        </w:numPr>
        <w:spacing w:after="0" w:line="360" w:lineRule="auto"/>
        <w:rPr>
          <w:rFonts w:ascii="Times New Roman" w:eastAsia="Arial" w:hAnsi="Times New Roman" w:cs="Times New Roman"/>
          <w:b/>
          <w:sz w:val="28"/>
          <w:szCs w:val="28"/>
        </w:rPr>
      </w:pPr>
      <w:r w:rsidRPr="00873427">
        <w:rPr>
          <w:rFonts w:ascii="Times New Roman" w:eastAsia="Arial" w:hAnsi="Times New Roman" w:cs="Times New Roman"/>
          <w:b/>
          <w:sz w:val="28"/>
          <w:szCs w:val="28"/>
        </w:rPr>
        <w:t>Tình hình viêm gan B</w:t>
      </w:r>
    </w:p>
    <w:p w:rsidR="0059767E" w:rsidRPr="00873427" w:rsidRDefault="0059767E" w:rsidP="00873427">
      <w:pPr>
        <w:pStyle w:val="ListParagraph"/>
        <w:numPr>
          <w:ilvl w:val="3"/>
          <w:numId w:val="3"/>
        </w:numPr>
        <w:spacing w:after="0" w:line="360" w:lineRule="auto"/>
        <w:rPr>
          <w:rFonts w:ascii="Times New Roman" w:eastAsia="Arial" w:hAnsi="Times New Roman" w:cs="Times New Roman"/>
          <w:b/>
          <w:sz w:val="28"/>
          <w:szCs w:val="28"/>
        </w:rPr>
      </w:pPr>
      <w:r w:rsidRPr="00873427">
        <w:rPr>
          <w:rFonts w:ascii="Times New Roman" w:eastAsia="Arial" w:hAnsi="Times New Roman" w:cs="Times New Roman"/>
          <w:b/>
          <w:sz w:val="28"/>
          <w:szCs w:val="28"/>
        </w:rPr>
        <w:t>Viêm gan B có mặt trên toàn cầu</w:t>
      </w:r>
    </w:p>
    <w:p w:rsidR="0059767E" w:rsidRPr="00873427" w:rsidRDefault="0059767E" w:rsidP="00873427">
      <w:pPr>
        <w:tabs>
          <w:tab w:val="left" w:pos="709"/>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Dù đã có vắc xin dự phòng hiệu quả từ năm 1982, mỗi năm vẫn có khoảng 600,000 ca tử vong trên thế giới do viêm gan B. </w:t>
      </w:r>
      <w:r w:rsidRPr="00873427">
        <w:rPr>
          <w:rFonts w:ascii="Times New Roman" w:eastAsia="Arial" w:hAnsi="Times New Roman" w:cs="Times New Roman"/>
          <w:color w:val="0B2A5D"/>
          <w:sz w:val="28"/>
          <w:szCs w:val="28"/>
          <w:vertAlign w:val="superscript"/>
        </w:rPr>
        <w:t>3,4</w:t>
      </w:r>
    </w:p>
    <w:p w:rsidR="0059767E" w:rsidRPr="00873427" w:rsidRDefault="0059767E" w:rsidP="00873427">
      <w:pPr>
        <w:spacing w:after="0" w:line="360" w:lineRule="auto"/>
        <w:ind w:right="-1"/>
        <w:rPr>
          <w:rFonts w:ascii="Times New Roman" w:eastAsia="Arial" w:hAnsi="Times New Roman" w:cs="Times New Roman"/>
          <w:sz w:val="28"/>
          <w:szCs w:val="28"/>
          <w:vertAlign w:val="superscript"/>
        </w:rPr>
      </w:pPr>
      <w:r w:rsidRPr="00873427">
        <w:rPr>
          <w:rFonts w:ascii="Times New Roman" w:eastAsia="Arial" w:hAnsi="Times New Roman" w:cs="Times New Roman"/>
          <w:sz w:val="28"/>
          <w:szCs w:val="28"/>
        </w:rPr>
        <w:tab/>
        <w:t xml:space="preserve">Có khoảng 2 tỷ </w:t>
      </w:r>
      <w:r w:rsidRPr="00873427">
        <w:rPr>
          <w:rFonts w:ascii="Times New Roman" w:eastAsia="Times New Roman" w:hAnsi="Times New Roman" w:cs="Times New Roman"/>
          <w:color w:val="000000"/>
          <w:sz w:val="28"/>
          <w:szCs w:val="28"/>
        </w:rPr>
        <w:t>bị nhiễm virut viêm gan B và hơn 400 triệu người bị bệnh gan mạn tính</w:t>
      </w:r>
      <w:r w:rsidRPr="00873427">
        <w:rPr>
          <w:rFonts w:ascii="Times New Roman" w:eastAsia="Arial" w:hAnsi="Times New Roman" w:cs="Times New Roman"/>
          <w:sz w:val="28"/>
          <w:szCs w:val="28"/>
        </w:rPr>
        <w:t>, cao gâp 7 lân sô ngươi nhiễm HIV/ AIDS.</w:t>
      </w:r>
      <w:r w:rsidRPr="00873427">
        <w:rPr>
          <w:rFonts w:ascii="Times New Roman" w:eastAsia="Arial" w:hAnsi="Times New Roman" w:cs="Times New Roman"/>
          <w:sz w:val="28"/>
          <w:szCs w:val="28"/>
          <w:vertAlign w:val="superscript"/>
        </w:rPr>
        <w:t>1, 6</w:t>
      </w:r>
    </w:p>
    <w:p w:rsidR="0059767E" w:rsidRPr="00873427" w:rsidRDefault="0059767E" w:rsidP="00873427">
      <w:pPr>
        <w:tabs>
          <w:tab w:val="left" w:pos="280"/>
        </w:tabs>
        <w:spacing w:after="0" w:line="360" w:lineRule="auto"/>
        <w:ind w:right="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Nếu không được theo dõi và khám định kỳ, 1/4 số người mắc viêm gan B mạn sẽ tử vong do ung thư gan hoặc suy gan</w:t>
      </w:r>
    </w:p>
    <w:p w:rsidR="0059767E" w:rsidRPr="00873427" w:rsidRDefault="0059767E" w:rsidP="00873427">
      <w:pPr>
        <w:tabs>
          <w:tab w:val="left" w:pos="289"/>
        </w:tabs>
        <w:spacing w:after="0" w:line="360" w:lineRule="auto"/>
        <w:ind w:right="1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80% người mắc viêm gan B man trên thế giới sống tại khu vực Tây Thái Bình Dương và Đông Nam Á</w:t>
      </w:r>
    </w:p>
    <w:p w:rsidR="0059767E" w:rsidRPr="00873427" w:rsidRDefault="0059767E" w:rsidP="00873427">
      <w:pPr>
        <w:pStyle w:val="ListParagraph"/>
        <w:numPr>
          <w:ilvl w:val="3"/>
          <w:numId w:val="3"/>
        </w:numPr>
        <w:spacing w:after="0" w:line="360" w:lineRule="auto"/>
        <w:rPr>
          <w:rFonts w:ascii="Times New Roman" w:eastAsia="Arial" w:hAnsi="Times New Roman" w:cs="Times New Roman"/>
          <w:b/>
          <w:sz w:val="28"/>
          <w:szCs w:val="28"/>
        </w:rPr>
      </w:pPr>
      <w:r w:rsidRPr="00873427">
        <w:rPr>
          <w:rFonts w:ascii="Times New Roman" w:eastAsia="Arial" w:hAnsi="Times New Roman" w:cs="Times New Roman"/>
          <w:b/>
          <w:sz w:val="28"/>
          <w:szCs w:val="28"/>
        </w:rPr>
        <w:t>Viêm gan B tại Việt nam</w:t>
      </w:r>
    </w:p>
    <w:p w:rsidR="0059767E" w:rsidRPr="00873427" w:rsidRDefault="0059767E" w:rsidP="00873427">
      <w:pPr>
        <w:tabs>
          <w:tab w:val="left" w:pos="29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Việt Nam là quốc gia có tỷ lệ mắc viêm gan B rất cao. Cứ khoảng 8 ngươi sẽ co 1 người mắc viêm gan B mạn, </w:t>
      </w:r>
      <w:r w:rsidRPr="00873427">
        <w:rPr>
          <w:rFonts w:ascii="Times New Roman" w:eastAsia="Times New Roman" w:hAnsi="Times New Roman" w:cs="Times New Roman"/>
          <w:color w:val="000000"/>
          <w:sz w:val="28"/>
          <w:szCs w:val="28"/>
        </w:rPr>
        <w:t>đặc biệt tỷ lệ mang virut viêm gan B ở phụ nữ có thai từ 10-16% và ở trẻ em là 2-6%.</w:t>
      </w:r>
    </w:p>
    <w:p w:rsidR="0059767E" w:rsidRPr="00873427" w:rsidRDefault="0059767E" w:rsidP="00873427">
      <w:pPr>
        <w:tabs>
          <w:tab w:val="left" w:pos="290"/>
        </w:tabs>
        <w:spacing w:after="0" w:line="360" w:lineRule="auto"/>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Ung thư gan là một trong các loại ung thư thường gặp và gây tử vong vong cao nhất Việt nam. Năm 2013, có khoảng 31.000 ca tử vong do ung thư gan tại Việt nam. </w:t>
      </w:r>
    </w:p>
    <w:p w:rsidR="0059767E" w:rsidRPr="00873427" w:rsidRDefault="0059767E" w:rsidP="00873427">
      <w:pPr>
        <w:tabs>
          <w:tab w:val="left" w:pos="29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Tại Việt nam, ung thư gan là ung thư thường gặp nhất ở nam giới và thường gặp thứ 3 ở nữ giới.</w:t>
      </w:r>
      <w:r w:rsidRPr="00873427">
        <w:rPr>
          <w:rFonts w:ascii="Times New Roman" w:eastAsia="Arial" w:hAnsi="Times New Roman" w:cs="Times New Roman"/>
          <w:color w:val="0B2A5D"/>
          <w:sz w:val="28"/>
          <w:szCs w:val="28"/>
          <w:vertAlign w:val="superscript"/>
        </w:rPr>
        <w:t>11</w:t>
      </w:r>
    </w:p>
    <w:p w:rsidR="0059767E" w:rsidRPr="00873427" w:rsidRDefault="0059767E" w:rsidP="00873427">
      <w:pPr>
        <w:tabs>
          <w:tab w:val="left" w:pos="29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Ngươi mắc viêm gan B mạn tại Việt nam chủ yếu do lây truyền từ mẹ sang con.</w:t>
      </w:r>
    </w:p>
    <w:p w:rsidR="005C38F4" w:rsidRPr="00873427" w:rsidRDefault="004A1D6E" w:rsidP="00873427">
      <w:pPr>
        <w:pStyle w:val="ListParagraph"/>
        <w:numPr>
          <w:ilvl w:val="2"/>
          <w:numId w:val="3"/>
        </w:numPr>
        <w:tabs>
          <w:tab w:val="left" w:pos="290"/>
        </w:tabs>
        <w:spacing w:after="0" w:line="360" w:lineRule="auto"/>
        <w:ind w:left="0" w:right="-1" w:firstLine="0"/>
        <w:jc w:val="both"/>
        <w:rPr>
          <w:rFonts w:ascii="Times New Roman" w:eastAsia="Arial" w:hAnsi="Times New Roman" w:cs="Times New Roman"/>
          <w:sz w:val="28"/>
          <w:szCs w:val="28"/>
        </w:rPr>
      </w:pPr>
      <w:r w:rsidRPr="00873427">
        <w:rPr>
          <w:rFonts w:ascii="Times New Roman" w:eastAsia="Arial" w:hAnsi="Times New Roman" w:cs="Times New Roman"/>
          <w:b/>
          <w:sz w:val="28"/>
          <w:szCs w:val="28"/>
        </w:rPr>
        <w:t xml:space="preserve">Tiến triển của viêm gan B: </w:t>
      </w:r>
      <w:r w:rsidRPr="00873427">
        <w:rPr>
          <w:rFonts w:ascii="Times New Roman" w:eastAsia="Arial" w:hAnsi="Times New Roman" w:cs="Times New Roman"/>
          <w:sz w:val="28"/>
          <w:szCs w:val="28"/>
        </w:rPr>
        <w:t>m</w:t>
      </w:r>
      <w:r w:rsidR="005C38F4" w:rsidRPr="00873427">
        <w:rPr>
          <w:rFonts w:ascii="Times New Roman" w:eastAsia="Arial" w:hAnsi="Times New Roman" w:cs="Times New Roman"/>
          <w:sz w:val="28"/>
          <w:szCs w:val="28"/>
        </w:rPr>
        <w:t>ắc viêm gan B cấp có thể dẫn tới 1 trong 3 tình huống:</w:t>
      </w:r>
    </w:p>
    <w:p w:rsidR="005C38F4" w:rsidRPr="00873427" w:rsidRDefault="005C38F4" w:rsidP="00873427">
      <w:pPr>
        <w:pStyle w:val="ListParagraph"/>
        <w:numPr>
          <w:ilvl w:val="0"/>
          <w:numId w:val="11"/>
        </w:numPr>
        <w:spacing w:after="0" w:line="360" w:lineRule="auto"/>
        <w:rPr>
          <w:rFonts w:ascii="Times New Roman" w:eastAsia="Arial" w:hAnsi="Times New Roman" w:cs="Times New Roman"/>
          <w:sz w:val="28"/>
          <w:szCs w:val="28"/>
        </w:rPr>
      </w:pPr>
      <w:r w:rsidRPr="00873427">
        <w:rPr>
          <w:rFonts w:ascii="Times New Roman" w:eastAsia="Arial" w:hAnsi="Times New Roman" w:cs="Times New Roman"/>
          <w:sz w:val="28"/>
          <w:szCs w:val="28"/>
        </w:rPr>
        <w:lastRenderedPageBreak/>
        <w:t>Tiến triển thành viêm gan tôi cấp và tử vong do suy gan.</w:t>
      </w:r>
    </w:p>
    <w:p w:rsidR="005C38F4" w:rsidRPr="00873427" w:rsidRDefault="005C38F4" w:rsidP="00873427">
      <w:pPr>
        <w:spacing w:after="0" w:line="360" w:lineRule="auto"/>
        <w:ind w:right="120"/>
        <w:rPr>
          <w:rFonts w:ascii="Times New Roman" w:eastAsia="Arial" w:hAnsi="Times New Roman" w:cs="Times New Roman"/>
          <w:sz w:val="28"/>
          <w:szCs w:val="28"/>
        </w:rPr>
      </w:pPr>
      <w:r w:rsidRPr="00873427">
        <w:rPr>
          <w:rFonts w:ascii="Times New Roman" w:eastAsia="Arial" w:hAnsi="Times New Roman" w:cs="Times New Roman"/>
          <w:sz w:val="28"/>
          <w:szCs w:val="28"/>
        </w:rPr>
        <w:t>Gây tổn thương nhiều tế bào gan nặng nê, dẫn tới suy gan cấp hoặc thậm chí tử vong. Rất may là điều này chỉ xảy ra ở tỷ lệ nhỏ (1%). Triêu chưng viêm gan B câp: Vang da, mêt moi, buôn nôn, đau bung, chan ăn</w:t>
      </w:r>
    </w:p>
    <w:p w:rsidR="005C38F4" w:rsidRPr="00873427" w:rsidRDefault="005C38F4" w:rsidP="00873427">
      <w:pPr>
        <w:pStyle w:val="ListParagraph"/>
        <w:numPr>
          <w:ilvl w:val="0"/>
          <w:numId w:val="11"/>
        </w:numPr>
        <w:spacing w:after="0" w:line="360" w:lineRule="auto"/>
        <w:rPr>
          <w:rFonts w:ascii="Times New Roman" w:eastAsia="Arial" w:hAnsi="Times New Roman" w:cs="Times New Roman"/>
          <w:sz w:val="28"/>
          <w:szCs w:val="28"/>
        </w:rPr>
      </w:pPr>
      <w:r w:rsidRPr="00873427">
        <w:rPr>
          <w:rFonts w:ascii="Times New Roman" w:eastAsia="Arial" w:hAnsi="Times New Roman" w:cs="Times New Roman"/>
          <w:sz w:val="28"/>
          <w:szCs w:val="28"/>
        </w:rPr>
        <w:t>Phục hồi sau khi nhiễm trùng và tạo ra miễn dịch bảo vệ</w:t>
      </w:r>
    </w:p>
    <w:p w:rsidR="005C38F4" w:rsidRPr="00873427" w:rsidRDefault="005C38F4" w:rsidP="00873427">
      <w:pPr>
        <w:spacing w:after="0" w:line="360" w:lineRule="auto"/>
        <w:ind w:right="4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Cơ thể loại bỏ vi rút viêm gan B sau vài tháng và (có triêu chứng hoặc không), tạo được miễ̃n dịch bảo vệ suốt đời. Hiện nay không có thuốc chữa khỏi viêm gan B cấp mà chỉ có thuốc điều trị hỗ trợ.</w:t>
      </w:r>
    </w:p>
    <w:p w:rsidR="005C38F4" w:rsidRPr="00873427" w:rsidRDefault="005C38F4" w:rsidP="00873427">
      <w:pPr>
        <w:pStyle w:val="ListParagraph"/>
        <w:numPr>
          <w:ilvl w:val="0"/>
          <w:numId w:val="11"/>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Tiến triể</w:t>
      </w:r>
      <w:r w:rsidR="004A1D6E" w:rsidRPr="00873427">
        <w:rPr>
          <w:rFonts w:ascii="Times New Roman" w:eastAsia="Arial" w:hAnsi="Times New Roman" w:cs="Times New Roman"/>
          <w:b/>
          <w:sz w:val="28"/>
          <w:szCs w:val="28"/>
        </w:rPr>
        <w:t>n thành viêm gan B mạn</w:t>
      </w:r>
    </w:p>
    <w:p w:rsidR="005C38F4" w:rsidRPr="00873427" w:rsidRDefault="005C38F4" w:rsidP="00873427">
      <w:pPr>
        <w:spacing w:after="0" w:line="360" w:lineRule="auto"/>
        <w:ind w:right="60"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Cơ thể không loại bỏ vi rút dẫn tới mắc viêm gan man suốt đời. Hiện nay đã có thuốc kháng vi rút điều trị hiệu quả viêm gan B man. Tuy nhiên, bệnh nhân vẫn cần khám theo dõi và sàng lọc ung thư gan định kỳ để phát hiện sớm tôn thương gan. Nếu không được điều trị và theo dõi đúng cách, khoảng ¼ người mắc viêm gan B man sẽ tử vong do xơ gan, ung thư gan hoặc suy gan. Ngươi măc viêm gan B man thương KHÔNG CO TRIÊU CHỨNG cho đên khi co xơ gan hoăc bênh gan tiên triên.</w:t>
      </w:r>
    </w:p>
    <w:p w:rsidR="005C38F4" w:rsidRPr="00873427" w:rsidRDefault="005C38F4" w:rsidP="00873427">
      <w:pPr>
        <w:pStyle w:val="ListParagraph"/>
        <w:numPr>
          <w:ilvl w:val="2"/>
          <w:numId w:val="3"/>
        </w:numPr>
        <w:spacing w:after="0" w:line="360" w:lineRule="auto"/>
        <w:ind w:right="480"/>
        <w:jc w:val="both"/>
        <w:rPr>
          <w:rFonts w:ascii="Times New Roman" w:eastAsia="Arial" w:hAnsi="Times New Roman" w:cs="Times New Roman"/>
          <w:sz w:val="28"/>
          <w:szCs w:val="28"/>
        </w:rPr>
      </w:pPr>
      <w:r w:rsidRPr="00873427">
        <w:rPr>
          <w:rFonts w:ascii="Times New Roman" w:eastAsia="Times New Roman" w:hAnsi="Times New Roman" w:cs="Times New Roman"/>
          <w:b/>
          <w:bCs/>
          <w:color w:val="000000"/>
          <w:sz w:val="28"/>
          <w:szCs w:val="28"/>
          <w:bdr w:val="none" w:sz="0" w:space="0" w:color="auto" w:frame="1"/>
        </w:rPr>
        <w:t>Các đường lây truyền virut viêm gan B</w:t>
      </w:r>
    </w:p>
    <w:p w:rsidR="005C38F4" w:rsidRPr="00873427" w:rsidRDefault="005C38F4" w:rsidP="00873427">
      <w:pPr>
        <w:spacing w:after="0" w:line="360" w:lineRule="auto"/>
        <w:ind w:left="80" w:right="-1" w:firstLine="64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Vi rút viêm gan B tôn tai trong máu và dịch thể, có thê lây theo 3 đương: Từ mẹ sang con khi sinh, qua đường máu, và qua quan hệ tình dục không bảo vệ.</w:t>
      </w:r>
    </w:p>
    <w:p w:rsidR="005C38F4" w:rsidRPr="00873427" w:rsidRDefault="005C38F4" w:rsidP="00873427">
      <w:pPr>
        <w:pStyle w:val="ListParagraph"/>
        <w:numPr>
          <w:ilvl w:val="0"/>
          <w:numId w:val="14"/>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Lây từ mẹ sang con</w:t>
      </w:r>
    </w:p>
    <w:p w:rsidR="005C38F4" w:rsidRPr="00873427" w:rsidRDefault="005C38F4" w:rsidP="00873427">
      <w:pPr>
        <w:spacing w:after="0" w:line="360" w:lineRule="auto"/>
        <w:ind w:left="80" w:right="-1" w:firstLine="64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Viêm gan B có thể lây từ mẹ sang con trong lúc sinh. Đây là đường lây truyền phổ biến nhất tại Việt nam và là nguyên nhân gây viêm gan B thường gặp nhất. Nhiều phụ nữ mang thai không biết mình bị viêm gan B do không có triệu chứng và không được xét nghiệm.</w:t>
      </w:r>
    </w:p>
    <w:p w:rsidR="005C38F4" w:rsidRPr="00873427" w:rsidRDefault="005C38F4" w:rsidP="00873427">
      <w:pPr>
        <w:pStyle w:val="ListParagraph"/>
        <w:numPr>
          <w:ilvl w:val="0"/>
          <w:numId w:val="14"/>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Lây qua đường máu</w:t>
      </w:r>
    </w:p>
    <w:p w:rsidR="005C38F4" w:rsidRPr="00413E60" w:rsidRDefault="005C38F4" w:rsidP="00873427">
      <w:pPr>
        <w:spacing w:after="0" w:line="360" w:lineRule="auto"/>
        <w:ind w:left="80" w:firstLine="487"/>
        <w:jc w:val="both"/>
        <w:rPr>
          <w:rFonts w:ascii="Times New Roman" w:eastAsia="Arial" w:hAnsi="Times New Roman" w:cs="Times New Roman"/>
          <w:sz w:val="27"/>
          <w:szCs w:val="27"/>
        </w:rPr>
      </w:pPr>
      <w:r w:rsidRPr="00413E60">
        <w:rPr>
          <w:rFonts w:ascii="Times New Roman" w:eastAsia="Arial" w:hAnsi="Times New Roman" w:cs="Times New Roman"/>
          <w:sz w:val="27"/>
          <w:szCs w:val="27"/>
        </w:rPr>
        <w:t>Viêm gan B có thể lây qua tiếp xúc trực tiếp với máu nhiễ̃m vi rút. Ví dụ:</w:t>
      </w:r>
    </w:p>
    <w:p w:rsidR="005C38F4" w:rsidRPr="00873427" w:rsidRDefault="005C38F4" w:rsidP="00873427">
      <w:pPr>
        <w:numPr>
          <w:ilvl w:val="0"/>
          <w:numId w:val="12"/>
        </w:numPr>
        <w:tabs>
          <w:tab w:val="left" w:pos="360"/>
        </w:tabs>
        <w:spacing w:after="0" w:line="360" w:lineRule="auto"/>
        <w:ind w:left="360" w:firstLine="207"/>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Tiếp xúc trực tiếp giữa các vết thương</w:t>
      </w:r>
    </w:p>
    <w:p w:rsidR="005C38F4" w:rsidRPr="00873427" w:rsidRDefault="005C38F4" w:rsidP="00873427">
      <w:pPr>
        <w:numPr>
          <w:ilvl w:val="0"/>
          <w:numId w:val="12"/>
        </w:numPr>
        <w:tabs>
          <w:tab w:val="left" w:pos="360"/>
        </w:tabs>
        <w:spacing w:after="0" w:line="360" w:lineRule="auto"/>
        <w:ind w:left="360" w:firstLine="207"/>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Dùng chung dao cạo hoặc bằng chải đánh răng đã có nhiễ̃m máu</w:t>
      </w:r>
    </w:p>
    <w:p w:rsidR="005C38F4" w:rsidRPr="00873427" w:rsidRDefault="005C38F4" w:rsidP="00873427">
      <w:pPr>
        <w:numPr>
          <w:ilvl w:val="0"/>
          <w:numId w:val="12"/>
        </w:numPr>
        <w:tabs>
          <w:tab w:val="left" w:pos="360"/>
        </w:tabs>
        <w:spacing w:after="0" w:line="360" w:lineRule="auto"/>
        <w:ind w:left="360" w:firstLine="207"/>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Tái sử dụng bơm kim tiêm hoặc dụng cụ y tế</w:t>
      </w:r>
    </w:p>
    <w:p w:rsidR="005C38F4" w:rsidRPr="00873427" w:rsidRDefault="005C38F4" w:rsidP="00873427">
      <w:pPr>
        <w:numPr>
          <w:ilvl w:val="0"/>
          <w:numId w:val="12"/>
        </w:numPr>
        <w:tabs>
          <w:tab w:val="left" w:pos="360"/>
        </w:tabs>
        <w:spacing w:after="0" w:line="360" w:lineRule="auto"/>
        <w:ind w:left="360" w:firstLine="207"/>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Truyền máu không an toàn</w:t>
      </w:r>
    </w:p>
    <w:p w:rsidR="005C38F4" w:rsidRPr="00873427" w:rsidRDefault="005C38F4" w:rsidP="00873427">
      <w:pPr>
        <w:pStyle w:val="ListParagraph"/>
        <w:numPr>
          <w:ilvl w:val="0"/>
          <w:numId w:val="14"/>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lastRenderedPageBreak/>
        <w:t>Lây qua quan hệ tình dục</w:t>
      </w:r>
    </w:p>
    <w:p w:rsidR="005C38F4" w:rsidRPr="00873427" w:rsidRDefault="005C38F4" w:rsidP="00873427">
      <w:pPr>
        <w:spacing w:after="0" w:line="360" w:lineRule="auto"/>
        <w:ind w:left="40" w:right="20" w:firstLine="68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Viêm gan B có thể lây qua quan hệ tình dục không dùng bao cao su. Mặc dù dùng bao cao su có thể giảm nguy cơ truyền viêm gan B, cách tốt nhất để phòng bệnh viêm gan B vẫn là tiêm phòng.</w:t>
      </w:r>
    </w:p>
    <w:p w:rsidR="005C38F4" w:rsidRPr="00873427" w:rsidRDefault="005C38F4" w:rsidP="00873427">
      <w:pPr>
        <w:pStyle w:val="ListParagraph"/>
        <w:numPr>
          <w:ilvl w:val="0"/>
          <w:numId w:val="14"/>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Viêm gan B KHÔNG lây qua ăn uống chung</w:t>
      </w:r>
    </w:p>
    <w:p w:rsidR="005C38F4" w:rsidRPr="00873427" w:rsidRDefault="005C38F4" w:rsidP="00873427">
      <w:pPr>
        <w:spacing w:after="0" w:line="360" w:lineRule="auto"/>
        <w:ind w:right="420"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Hiện nay vẫn có một số hiểu nhầm về đường lây truyền viêm gan B. Nhiều người vẫn nghĩ rằng viêm gan B có thể lây qua đường ăn uống giống như viêm gan A.</w:t>
      </w:r>
      <w:r w:rsidR="006B1A29" w:rsidRPr="00873427">
        <w:rPr>
          <w:rFonts w:ascii="Times New Roman" w:eastAsia="Arial" w:hAnsi="Times New Roman" w:cs="Times New Roman"/>
          <w:sz w:val="28"/>
          <w:szCs w:val="28"/>
        </w:rPr>
        <w:t xml:space="preserve"> </w:t>
      </w:r>
    </w:p>
    <w:p w:rsidR="005C38F4" w:rsidRPr="00873427" w:rsidRDefault="005C38F4" w:rsidP="00873427">
      <w:pPr>
        <w:spacing w:after="0" w:line="360" w:lineRule="auto"/>
        <w:ind w:left="4" w:firstLine="56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Thực tế, vi rút viêm gan B KHÔNG lây truyền qua:</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Ă</w:t>
      </w:r>
      <w:r w:rsidR="005C38F4" w:rsidRPr="00873427">
        <w:rPr>
          <w:rFonts w:ascii="Times New Roman" w:eastAsia="Arial" w:hAnsi="Times New Roman" w:cs="Times New Roman"/>
          <w:sz w:val="28"/>
          <w:szCs w:val="28"/>
        </w:rPr>
        <w:t>n uống chung, dùng chung cốc, chén, bát đũa</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L</w:t>
      </w:r>
      <w:r w:rsidR="005C38F4" w:rsidRPr="00873427">
        <w:rPr>
          <w:rFonts w:ascii="Times New Roman" w:eastAsia="Arial" w:hAnsi="Times New Roman" w:cs="Times New Roman"/>
          <w:sz w:val="28"/>
          <w:szCs w:val="28"/>
        </w:rPr>
        <w:t>àm việc chung cùng cơ quan, văn phòng</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Ô</w:t>
      </w:r>
      <w:r w:rsidR="005C38F4" w:rsidRPr="00873427">
        <w:rPr>
          <w:rFonts w:ascii="Times New Roman" w:eastAsia="Arial" w:hAnsi="Times New Roman" w:cs="Times New Roman"/>
          <w:sz w:val="28"/>
          <w:szCs w:val="28"/>
        </w:rPr>
        <w:t>m, hôn</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H</w:t>
      </w:r>
      <w:r w:rsidR="005C38F4" w:rsidRPr="00873427">
        <w:rPr>
          <w:rFonts w:ascii="Times New Roman" w:eastAsia="Arial" w:hAnsi="Times New Roman" w:cs="Times New Roman"/>
          <w:sz w:val="28"/>
          <w:szCs w:val="28"/>
        </w:rPr>
        <w:t>o hoặc hắt hơi</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B</w:t>
      </w:r>
      <w:r w:rsidR="005C38F4" w:rsidRPr="00873427">
        <w:rPr>
          <w:rFonts w:ascii="Times New Roman" w:eastAsia="Arial" w:hAnsi="Times New Roman" w:cs="Times New Roman"/>
          <w:sz w:val="28"/>
          <w:szCs w:val="28"/>
        </w:rPr>
        <w:t>ắt tay</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M</w:t>
      </w:r>
      <w:r w:rsidR="005C38F4" w:rsidRPr="00873427">
        <w:rPr>
          <w:rFonts w:ascii="Times New Roman" w:eastAsia="Arial" w:hAnsi="Times New Roman" w:cs="Times New Roman"/>
          <w:sz w:val="28"/>
          <w:szCs w:val="28"/>
        </w:rPr>
        <w:t>uỗi đốt</w:t>
      </w:r>
    </w:p>
    <w:p w:rsidR="005C38F4" w:rsidRPr="00873427" w:rsidRDefault="006B1A29" w:rsidP="00873427">
      <w:pPr>
        <w:numPr>
          <w:ilvl w:val="0"/>
          <w:numId w:val="13"/>
        </w:numPr>
        <w:tabs>
          <w:tab w:val="left" w:pos="284"/>
        </w:tabs>
        <w:spacing w:after="0" w:line="360" w:lineRule="auto"/>
        <w:ind w:left="284" w:firstLine="283"/>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C</w:t>
      </w:r>
      <w:r w:rsidR="005C38F4" w:rsidRPr="00873427">
        <w:rPr>
          <w:rFonts w:ascii="Times New Roman" w:eastAsia="Arial" w:hAnsi="Times New Roman" w:cs="Times New Roman"/>
          <w:sz w:val="28"/>
          <w:szCs w:val="28"/>
        </w:rPr>
        <w:t>ho con bú sữa mẹ</w:t>
      </w:r>
    </w:p>
    <w:p w:rsidR="005C38F4" w:rsidRPr="00873427" w:rsidRDefault="00FE15CC" w:rsidP="00873427">
      <w:pPr>
        <w:pStyle w:val="ListParagraph"/>
        <w:numPr>
          <w:ilvl w:val="2"/>
          <w:numId w:val="3"/>
        </w:numPr>
        <w:spacing w:after="0" w:line="360" w:lineRule="auto"/>
        <w:rPr>
          <w:rFonts w:ascii="Times New Roman" w:eastAsia="Arial" w:hAnsi="Times New Roman" w:cs="Times New Roman"/>
          <w:b/>
          <w:sz w:val="28"/>
          <w:szCs w:val="28"/>
        </w:rPr>
      </w:pPr>
      <w:r w:rsidRPr="00873427">
        <w:rPr>
          <w:rFonts w:ascii="Times New Roman" w:eastAsia="Arial" w:hAnsi="Times New Roman" w:cs="Times New Roman"/>
          <w:b/>
          <w:sz w:val="28"/>
          <w:szCs w:val="28"/>
        </w:rPr>
        <w:t>Tuổi bắt đầu mắc</w:t>
      </w:r>
    </w:p>
    <w:p w:rsidR="00FE15CC" w:rsidRPr="00873427" w:rsidRDefault="00FE15CC" w:rsidP="00873427">
      <w:pPr>
        <w:spacing w:after="0" w:line="360" w:lineRule="auto"/>
        <w:ind w:left="60" w:right="-1" w:firstLine="6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Bất kỳ ai chưa có miễ̃n dịch bảo vệ đều có thể mắc viêm gan B. Tuy nhiên, độ tuổi khi nhiễ̃m vi rút viêm gan B là yếu tố quan trọng ảnh hưởng đến việc bệnh có chuyển thành viêm gan man hay không.</w:t>
      </w:r>
    </w:p>
    <w:p w:rsidR="00FE15CC" w:rsidRPr="00873427" w:rsidRDefault="00FE15CC" w:rsidP="00873427">
      <w:pPr>
        <w:spacing w:after="0" w:line="360" w:lineRule="auto"/>
        <w:ind w:left="60" w:right="40" w:firstLine="6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Trẻ̉ sơ sinh và trẻ̉ nhỏ mắc vi rút viêm gan B có nguy cơ tiến triển thành mắc viêm gan B man cao nhất. Nếu không được tiêm phòng và điều trị dự phòng, trên 90% trẻ̉ sinh từ mẹ nhiễ̃m viêm gan B sẽ mắc viêm gan B man. Vì vậy, cần tiêm phòng vắc xin viêm gan B cho trẻ̉ sơ sinh ngay trong 24 giờ đầu sau sinh. Trẻ̉ mắc vi rút viêm gan B thường không có triệu chứng hoặc rất mờ nhạt. Trái lại, 30-50% người lớn mắc vi rút viêm gan B có triệu chứng viêm gan cấp như mệt mỏi, chán ăn, vàng da; và khoảng 6-10% sẽ tiến triển thành viêm gan B man.</w:t>
      </w:r>
    </w:p>
    <w:p w:rsidR="00FE15CC" w:rsidRPr="00873427" w:rsidRDefault="00FE15CC" w:rsidP="00873427">
      <w:pPr>
        <w:pStyle w:val="ListParagraph"/>
        <w:numPr>
          <w:ilvl w:val="2"/>
          <w:numId w:val="3"/>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Xét nghiệm sàng lọc viêm gan B ở phụ nữ có thai</w:t>
      </w:r>
    </w:p>
    <w:p w:rsidR="00FE15CC" w:rsidRPr="00873427" w:rsidRDefault="00FE15CC"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lastRenderedPageBreak/>
        <w:t>Tất cả phụ nữ mang thai cần được xét nghiệm HBsAg sớm khi khám thai lần đầu để kiểm tra có mắc viêm gan B man hay không và có biện pháp dự phòng lây truyền sang con.</w:t>
      </w:r>
    </w:p>
    <w:p w:rsidR="00FE15CC" w:rsidRPr="00873427" w:rsidRDefault="00FE15CC"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Xét nghiệm HBsAg là cách duy nhất để chẩn đoán viêm gan B man. Nếu HBsAg(+) keo trên 6 tháng nghĩa là bệnh nhân đã mắc viêm gan B man. Do phần lớn bênh nhân viêm gan B tai Viêt nam mắc vi rut từ lúc sinh hoặc khi còn nhỏ, xét nghiệm HBsAg(+) thương có nghĩa là đã mắc viêm gan B man. Ngươi có HBsAg(+) cần được tư vấn và khám định kỳ để giảm nguy cơ tiến triển thành bệnh gan man và ung thư gan.</w:t>
      </w:r>
    </w:p>
    <w:p w:rsidR="0059767E" w:rsidRPr="00873427" w:rsidRDefault="0059767E" w:rsidP="00873427">
      <w:pPr>
        <w:pStyle w:val="ListParagraph"/>
        <w:numPr>
          <w:ilvl w:val="2"/>
          <w:numId w:val="3"/>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Những ai cần tiêm vắc xin phòng viêm gan B</w:t>
      </w:r>
    </w:p>
    <w:p w:rsidR="0059767E" w:rsidRPr="00873427" w:rsidRDefault="004A1D6E" w:rsidP="00873427">
      <w:pPr>
        <w:tabs>
          <w:tab w:val="left" w:pos="28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 </w:t>
      </w:r>
      <w:r w:rsidR="0059767E" w:rsidRPr="00873427">
        <w:rPr>
          <w:rFonts w:ascii="Times New Roman" w:eastAsia="Arial" w:hAnsi="Times New Roman" w:cs="Times New Roman"/>
          <w:sz w:val="28"/>
          <w:szCs w:val="28"/>
        </w:rPr>
        <w:t>Tất cả trẻ̉ sơ sinh: Tiêm mũi đầu trong 24 giờ sau khi sinh và 3 mũi tiếp theo vào 2, 3 và 4 tháng tuổi.</w:t>
      </w:r>
    </w:p>
    <w:p w:rsidR="0059767E" w:rsidRPr="00873427" w:rsidRDefault="004A1D6E" w:rsidP="00873427">
      <w:pPr>
        <w:tabs>
          <w:tab w:val="left" w:pos="28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 </w:t>
      </w:r>
      <w:r w:rsidR="0059767E" w:rsidRPr="00873427">
        <w:rPr>
          <w:rFonts w:ascii="Times New Roman" w:eastAsia="Arial" w:hAnsi="Times New Roman" w:cs="Times New Roman"/>
          <w:sz w:val="28"/>
          <w:szCs w:val="28"/>
        </w:rPr>
        <w:t>Người lớn và trẻ̉ em chưa mắc bệnh và chưa được tiêm phòng: Tiêm 3 mũi vào các tháng 0, 1 và 6</w:t>
      </w:r>
    </w:p>
    <w:p w:rsidR="0059767E" w:rsidRPr="00873427" w:rsidRDefault="004A1D6E" w:rsidP="00873427">
      <w:pPr>
        <w:tabs>
          <w:tab w:val="left" w:pos="280"/>
        </w:tabs>
        <w:spacing w:after="0" w:line="360" w:lineRule="auto"/>
        <w:ind w:right="-1"/>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ab/>
      </w:r>
      <w:r w:rsidRPr="00873427">
        <w:rPr>
          <w:rFonts w:ascii="Times New Roman" w:eastAsia="Arial" w:hAnsi="Times New Roman" w:cs="Times New Roman"/>
          <w:sz w:val="28"/>
          <w:szCs w:val="28"/>
        </w:rPr>
        <w:tab/>
        <w:t xml:space="preserve">- </w:t>
      </w:r>
      <w:r w:rsidR="0059767E" w:rsidRPr="00873427">
        <w:rPr>
          <w:rFonts w:ascii="Times New Roman" w:eastAsia="Arial" w:hAnsi="Times New Roman" w:cs="Times New Roman"/>
          <w:sz w:val="28"/>
          <w:szCs w:val="28"/>
        </w:rPr>
        <w:t>Những người có nguy cơ mắc viêm gan B cao khác cần được ưu tiên tiêm phòng bao gồm:</w:t>
      </w:r>
    </w:p>
    <w:p w:rsidR="004A1D6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 xml:space="preserve">+ </w:t>
      </w:r>
      <w:r w:rsidR="0059767E" w:rsidRPr="00873427">
        <w:rPr>
          <w:rFonts w:ascii="Times New Roman" w:eastAsia="Arial" w:hAnsi="Times New Roman" w:cs="Times New Roman"/>
          <w:sz w:val="28"/>
          <w:szCs w:val="28"/>
        </w:rPr>
        <w:t xml:space="preserve"> trẻ̉ nhỏ chưa được tiêm phòng </w:t>
      </w:r>
    </w:p>
    <w:p w:rsidR="0059767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w:t>
      </w:r>
      <w:r w:rsidR="0059767E" w:rsidRPr="00873427">
        <w:rPr>
          <w:rFonts w:ascii="Times New Roman" w:eastAsia="Arial" w:hAnsi="Times New Roman" w:cs="Times New Roman"/>
          <w:sz w:val="28"/>
          <w:szCs w:val="28"/>
        </w:rPr>
        <w:t xml:space="preserve"> cán bộ y tế</w:t>
      </w:r>
    </w:p>
    <w:p w:rsidR="004A1D6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 xml:space="preserve">+ </w:t>
      </w:r>
      <w:r w:rsidR="0059767E" w:rsidRPr="00873427">
        <w:rPr>
          <w:rFonts w:ascii="Times New Roman" w:eastAsia="Arial" w:hAnsi="Times New Roman" w:cs="Times New Roman"/>
          <w:sz w:val="28"/>
          <w:szCs w:val="28"/>
        </w:rPr>
        <w:t xml:space="preserve">thành viên gia đình người mắc viêm gan B </w:t>
      </w:r>
    </w:p>
    <w:p w:rsidR="0059767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w:t>
      </w:r>
      <w:r w:rsidR="0059767E" w:rsidRPr="00873427">
        <w:rPr>
          <w:rFonts w:ascii="Times New Roman" w:eastAsia="Arial" w:hAnsi="Times New Roman" w:cs="Times New Roman"/>
          <w:sz w:val="28"/>
          <w:szCs w:val="28"/>
        </w:rPr>
        <w:t xml:space="preserve"> người tiêm chích ma túy</w:t>
      </w:r>
    </w:p>
    <w:p w:rsidR="004A1D6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 xml:space="preserve">+ </w:t>
      </w:r>
      <w:r w:rsidR="0059767E" w:rsidRPr="00873427">
        <w:rPr>
          <w:rFonts w:ascii="Times New Roman" w:eastAsia="Arial" w:hAnsi="Times New Roman" w:cs="Times New Roman"/>
          <w:sz w:val="28"/>
          <w:szCs w:val="28"/>
        </w:rPr>
        <w:t xml:space="preserve">nam có quan hệ tình dục đồng giới </w:t>
      </w:r>
    </w:p>
    <w:p w:rsidR="0059767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 xml:space="preserve">+ </w:t>
      </w:r>
      <w:r w:rsidR="0059767E" w:rsidRPr="00873427">
        <w:rPr>
          <w:rFonts w:ascii="Times New Roman" w:eastAsia="Arial" w:hAnsi="Times New Roman" w:cs="Times New Roman"/>
          <w:sz w:val="28"/>
          <w:szCs w:val="28"/>
        </w:rPr>
        <w:t xml:space="preserve"> người nhiễ̃m HIV</w:t>
      </w:r>
    </w:p>
    <w:p w:rsidR="004A1D6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 xml:space="preserve">+ </w:t>
      </w:r>
      <w:r w:rsidR="0059767E" w:rsidRPr="00873427">
        <w:rPr>
          <w:rFonts w:ascii="Times New Roman" w:eastAsia="Arial" w:hAnsi="Times New Roman" w:cs="Times New Roman"/>
          <w:sz w:val="28"/>
          <w:szCs w:val="28"/>
        </w:rPr>
        <w:t xml:space="preserve">người mắc bệnh lây truyền qua đường tình dục </w:t>
      </w:r>
    </w:p>
    <w:p w:rsidR="0059767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w:t>
      </w:r>
      <w:r w:rsidR="0059767E" w:rsidRPr="00873427">
        <w:rPr>
          <w:rFonts w:ascii="Times New Roman" w:eastAsia="Arial" w:hAnsi="Times New Roman" w:cs="Times New Roman"/>
          <w:sz w:val="28"/>
          <w:szCs w:val="28"/>
        </w:rPr>
        <w:t xml:space="preserve"> người có nhiều bạn tình</w:t>
      </w:r>
    </w:p>
    <w:p w:rsidR="0059767E" w:rsidRPr="00873427" w:rsidRDefault="004A1D6E" w:rsidP="00873427">
      <w:pPr>
        <w:spacing w:after="0" w:line="360" w:lineRule="auto"/>
        <w:ind w:right="-1" w:firstLine="72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 xml:space="preserve">+ </w:t>
      </w:r>
      <w:r w:rsidR="0059767E" w:rsidRPr="00873427">
        <w:rPr>
          <w:rFonts w:ascii="Times New Roman" w:eastAsia="Arial" w:hAnsi="Times New Roman" w:cs="Times New Roman"/>
          <w:sz w:val="28"/>
          <w:szCs w:val="28"/>
        </w:rPr>
        <w:t>bệnh nhân mắc bệnh thận giai đoạn cuối hoặc bệnh gan mãn tính không liên quan đến viêm gan B</w:t>
      </w:r>
    </w:p>
    <w:p w:rsidR="00FE15CC" w:rsidRPr="00873427" w:rsidRDefault="004A1D6E" w:rsidP="00873427">
      <w:pPr>
        <w:pStyle w:val="ListParagraph"/>
        <w:numPr>
          <w:ilvl w:val="2"/>
          <w:numId w:val="3"/>
        </w:numPr>
        <w:spacing w:after="0" w:line="360" w:lineRule="auto"/>
        <w:ind w:right="320"/>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Các loại</w:t>
      </w:r>
      <w:r w:rsidR="0059767E" w:rsidRPr="00873427">
        <w:rPr>
          <w:rFonts w:ascii="Times New Roman" w:eastAsia="Arial" w:hAnsi="Times New Roman" w:cs="Times New Roman"/>
          <w:b/>
          <w:sz w:val="28"/>
          <w:szCs w:val="28"/>
        </w:rPr>
        <w:t xml:space="preserve"> Vắc xin phòng viêm gan B</w:t>
      </w:r>
    </w:p>
    <w:p w:rsidR="0059767E" w:rsidRPr="00914A0F" w:rsidRDefault="0059767E" w:rsidP="00873427">
      <w:pPr>
        <w:spacing w:after="0" w:line="360" w:lineRule="auto"/>
        <w:ind w:right="-1" w:firstLine="720"/>
        <w:jc w:val="both"/>
        <w:rPr>
          <w:rFonts w:ascii="Times New Roman" w:eastAsia="Arial" w:hAnsi="Times New Roman" w:cs="Times New Roman"/>
          <w:sz w:val="27"/>
          <w:szCs w:val="27"/>
        </w:rPr>
      </w:pPr>
      <w:r w:rsidRPr="00914A0F">
        <w:rPr>
          <w:rFonts w:ascii="Times New Roman" w:eastAsia="Arial" w:hAnsi="Times New Roman" w:cs="Times New Roman"/>
          <w:sz w:val="27"/>
          <w:szCs w:val="27"/>
        </w:rPr>
        <w:t>Vắc xin hiện đang sử dụng là vắc xin tái tổ hợp sản xuất bằng kỹ thuật di truyền sử dụng kháng nguyên HBsAg tổng hợp từ nấm men hay tế bào</w:t>
      </w:r>
      <w:r w:rsidRPr="00873427">
        <w:rPr>
          <w:rFonts w:ascii="Times New Roman" w:eastAsia="Arial" w:hAnsi="Times New Roman" w:cs="Times New Roman"/>
          <w:sz w:val="28"/>
          <w:szCs w:val="28"/>
        </w:rPr>
        <w:t xml:space="preserve"> </w:t>
      </w:r>
      <w:r w:rsidRPr="00914A0F">
        <w:rPr>
          <w:rFonts w:ascii="Times New Roman" w:eastAsia="Arial" w:hAnsi="Times New Roman" w:cs="Times New Roman"/>
          <w:sz w:val="27"/>
          <w:szCs w:val="27"/>
        </w:rPr>
        <w:t>động vật, không phải là vi rút viêm gan B. Vắc xin có thể ở dạng đơn giá hoặc đa giá.</w:t>
      </w:r>
    </w:p>
    <w:p w:rsidR="0059767E" w:rsidRPr="00873427" w:rsidRDefault="0059767E" w:rsidP="00873427">
      <w:pPr>
        <w:pStyle w:val="ListParagraph"/>
        <w:numPr>
          <w:ilvl w:val="0"/>
          <w:numId w:val="19"/>
        </w:numPr>
        <w:spacing w:after="0" w:line="360" w:lineRule="auto"/>
        <w:jc w:val="both"/>
        <w:rPr>
          <w:rFonts w:ascii="Times New Roman" w:eastAsia="Arial" w:hAnsi="Times New Roman" w:cs="Times New Roman"/>
          <w:sz w:val="28"/>
          <w:szCs w:val="28"/>
        </w:rPr>
      </w:pPr>
      <w:r w:rsidRPr="00873427">
        <w:rPr>
          <w:rFonts w:ascii="Times New Roman" w:eastAsia="Arial" w:hAnsi="Times New Roman" w:cs="Times New Roman"/>
          <w:b/>
          <w:sz w:val="28"/>
          <w:szCs w:val="28"/>
        </w:rPr>
        <w:lastRenderedPageBreak/>
        <w:t xml:space="preserve">Vắc xin đơn giá </w:t>
      </w:r>
      <w:r w:rsidRPr="00873427">
        <w:rPr>
          <w:rFonts w:ascii="Times New Roman" w:eastAsia="Arial" w:hAnsi="Times New Roman" w:cs="Times New Roman"/>
          <w:sz w:val="28"/>
          <w:szCs w:val="28"/>
        </w:rPr>
        <w:t>(Chỉ phòng viêm gan B)</w:t>
      </w:r>
    </w:p>
    <w:p w:rsidR="0059767E" w:rsidRPr="00873427" w:rsidRDefault="0059767E" w:rsidP="00873427">
      <w:pPr>
        <w:spacing w:after="0" w:line="360" w:lineRule="auto"/>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Vắc xin đơn giá có thể ở dạng đơn liều hoặc đa liều tùy nhà sản xuất.</w:t>
      </w:r>
    </w:p>
    <w:p w:rsidR="0059767E" w:rsidRPr="00873427" w:rsidRDefault="0059767E" w:rsidP="00873427">
      <w:pPr>
        <w:pStyle w:val="ListParagraph"/>
        <w:numPr>
          <w:ilvl w:val="0"/>
          <w:numId w:val="19"/>
        </w:numPr>
        <w:spacing w:after="0" w:line="360" w:lineRule="auto"/>
        <w:jc w:val="both"/>
        <w:rPr>
          <w:rFonts w:ascii="Times New Roman" w:eastAsia="Arial" w:hAnsi="Times New Roman" w:cs="Times New Roman"/>
          <w:color w:val="000000"/>
          <w:sz w:val="28"/>
          <w:szCs w:val="28"/>
        </w:rPr>
      </w:pPr>
      <w:r w:rsidRPr="00873427">
        <w:rPr>
          <w:rFonts w:ascii="Times New Roman" w:eastAsia="Arial" w:hAnsi="Times New Roman" w:cs="Times New Roman"/>
          <w:b/>
          <w:sz w:val="28"/>
          <w:szCs w:val="28"/>
        </w:rPr>
        <w:t xml:space="preserve">Vắc xin đa giá </w:t>
      </w:r>
      <w:r w:rsidRPr="00873427">
        <w:rPr>
          <w:rFonts w:ascii="Times New Roman" w:eastAsia="Arial" w:hAnsi="Times New Roman" w:cs="Times New Roman"/>
          <w:sz w:val="28"/>
          <w:szCs w:val="28"/>
        </w:rPr>
        <w:t>(đóng</w:t>
      </w:r>
      <w:r w:rsidRPr="00873427">
        <w:rPr>
          <w:rFonts w:ascii="Times New Roman" w:eastAsia="Arial" w:hAnsi="Times New Roman" w:cs="Times New Roman"/>
          <w:color w:val="000000"/>
          <w:sz w:val="28"/>
          <w:szCs w:val="28"/>
        </w:rPr>
        <w:t xml:space="preserve"> dạng phối hợp với các vắc xin khác)</w:t>
      </w:r>
    </w:p>
    <w:p w:rsidR="0059767E" w:rsidRPr="00873427" w:rsidRDefault="0059767E" w:rsidP="00873427">
      <w:pPr>
        <w:pStyle w:val="ListParagraph"/>
        <w:numPr>
          <w:ilvl w:val="0"/>
          <w:numId w:val="14"/>
        </w:numPr>
        <w:tabs>
          <w:tab w:val="left" w:pos="0"/>
        </w:tabs>
        <w:spacing w:after="0" w:line="360" w:lineRule="auto"/>
        <w:ind w:left="0" w:firstLine="426"/>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Vắc xin 4 trong 1: viêm gan B đóng cùng vắc xin DPT (Bại liệt, uốn ván, ho gà)</w:t>
      </w:r>
    </w:p>
    <w:p w:rsidR="0059767E" w:rsidRPr="00873427" w:rsidRDefault="0059767E" w:rsidP="00873427">
      <w:pPr>
        <w:pStyle w:val="ListParagraph"/>
        <w:numPr>
          <w:ilvl w:val="0"/>
          <w:numId w:val="14"/>
        </w:numPr>
        <w:tabs>
          <w:tab w:val="left" w:pos="280"/>
        </w:tabs>
        <w:spacing w:after="0" w:line="360" w:lineRule="auto"/>
        <w:ind w:left="0" w:firstLine="426"/>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Vắc xin 5 trong 1: viêm gan B đóng cùng vắc xin DPT (Bại liệt, uốn ván, ho gà) và Hib (viêm màng não do vi khuẩn Hib). Loại vắc xin 5 trong 1 hay dùng là Quinvaxem</w:t>
      </w:r>
    </w:p>
    <w:p w:rsidR="0059767E" w:rsidRPr="00873427" w:rsidRDefault="0059767E" w:rsidP="00873427">
      <w:pPr>
        <w:pStyle w:val="ListParagraph"/>
        <w:numPr>
          <w:ilvl w:val="0"/>
          <w:numId w:val="14"/>
        </w:numPr>
        <w:tabs>
          <w:tab w:val="left" w:pos="280"/>
        </w:tabs>
        <w:spacing w:after="0" w:line="360" w:lineRule="auto"/>
        <w:ind w:left="0" w:firstLine="426"/>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Vắc xin 6 trong 1: viêm gan B đóng cùng vắc xin DPT (Bại liệt, uốn ván, ho gà), Hib (viêm màng não do vi khuẩn Hib) và IPV (bạch hầu)</w:t>
      </w:r>
      <w:r w:rsidR="006B1A29" w:rsidRPr="00873427">
        <w:rPr>
          <w:rFonts w:ascii="Times New Roman" w:eastAsia="Arial" w:hAnsi="Times New Roman" w:cs="Times New Roman"/>
          <w:sz w:val="28"/>
          <w:szCs w:val="28"/>
        </w:rPr>
        <w:t>.</w:t>
      </w:r>
    </w:p>
    <w:p w:rsidR="0059767E" w:rsidRPr="00873427" w:rsidRDefault="0059767E" w:rsidP="00873427">
      <w:pPr>
        <w:spacing w:after="0" w:line="360" w:lineRule="auto"/>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Lưu ý: Vắc xin của các nhà sản xuất khác nhau có thể dùng để tiêm cho cùng 1 trẻ̉. Ví dụ, mũi 1 có thể dùng vắc xin của nhà sản xuất này, mũi 2 có thể dùng vắc xin của nhà xuất khác.</w:t>
      </w:r>
    </w:p>
    <w:p w:rsidR="0059767E" w:rsidRPr="00873427" w:rsidRDefault="0059767E" w:rsidP="00873427">
      <w:pPr>
        <w:pStyle w:val="ListParagraph"/>
        <w:numPr>
          <w:ilvl w:val="2"/>
          <w:numId w:val="3"/>
        </w:numPr>
        <w:spacing w:after="0" w:line="360" w:lineRule="auto"/>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Lịch tiêm vắc xin viêm gan B cho trẻ sơ sinh</w:t>
      </w:r>
    </w:p>
    <w:tbl>
      <w:tblPr>
        <w:tblW w:w="0" w:type="auto"/>
        <w:tblInd w:w="30" w:type="dxa"/>
        <w:tblLayout w:type="fixed"/>
        <w:tblCellMar>
          <w:left w:w="0" w:type="dxa"/>
          <w:right w:w="0" w:type="dxa"/>
        </w:tblCellMar>
        <w:tblLook w:val="04A0"/>
      </w:tblPr>
      <w:tblGrid>
        <w:gridCol w:w="3241"/>
        <w:gridCol w:w="5528"/>
      </w:tblGrid>
      <w:tr w:rsidR="0059767E" w:rsidRPr="00873427" w:rsidTr="00413E60">
        <w:trPr>
          <w:trHeight w:val="306"/>
        </w:trPr>
        <w:tc>
          <w:tcPr>
            <w:tcW w:w="3241" w:type="dxa"/>
            <w:tcBorders>
              <w:top w:val="single" w:sz="8" w:space="0" w:color="59BA95"/>
              <w:left w:val="single" w:sz="8" w:space="0" w:color="59BA95"/>
              <w:bottom w:val="nil"/>
              <w:right w:val="single" w:sz="8" w:space="0" w:color="59BA95"/>
            </w:tcBorders>
            <w:vAlign w:val="bottom"/>
            <w:hideMark/>
          </w:tcPr>
          <w:p w:rsidR="0059767E" w:rsidRPr="00873427" w:rsidRDefault="0059767E" w:rsidP="00873427">
            <w:pPr>
              <w:spacing w:after="0" w:line="360" w:lineRule="auto"/>
              <w:ind w:left="80"/>
              <w:jc w:val="center"/>
              <w:rPr>
                <w:rFonts w:ascii="Times New Roman" w:eastAsia="Arial" w:hAnsi="Times New Roman" w:cs="Times New Roman"/>
                <w:b/>
                <w:sz w:val="28"/>
                <w:szCs w:val="28"/>
              </w:rPr>
            </w:pPr>
            <w:r w:rsidRPr="00873427">
              <w:rPr>
                <w:rFonts w:ascii="Times New Roman" w:eastAsia="Arial" w:hAnsi="Times New Roman" w:cs="Times New Roman"/>
                <w:b/>
                <w:sz w:val="28"/>
                <w:szCs w:val="28"/>
              </w:rPr>
              <w:t>Tuổi</w:t>
            </w:r>
          </w:p>
        </w:tc>
        <w:tc>
          <w:tcPr>
            <w:tcW w:w="5528" w:type="dxa"/>
            <w:tcBorders>
              <w:top w:val="single" w:sz="8" w:space="0" w:color="59BA95"/>
              <w:left w:val="nil"/>
              <w:bottom w:val="single" w:sz="8" w:space="0" w:color="59BA95"/>
              <w:right w:val="single" w:sz="8" w:space="0" w:color="59BA95"/>
            </w:tcBorders>
            <w:vAlign w:val="bottom"/>
            <w:hideMark/>
          </w:tcPr>
          <w:p w:rsidR="0059767E" w:rsidRPr="00873427" w:rsidRDefault="0059767E" w:rsidP="00873427">
            <w:pPr>
              <w:spacing w:after="0" w:line="360" w:lineRule="auto"/>
              <w:ind w:left="60"/>
              <w:jc w:val="center"/>
              <w:rPr>
                <w:rFonts w:ascii="Times New Roman" w:eastAsia="Arial" w:hAnsi="Times New Roman" w:cs="Times New Roman"/>
                <w:b/>
                <w:sz w:val="28"/>
                <w:szCs w:val="28"/>
              </w:rPr>
            </w:pPr>
            <w:r w:rsidRPr="00873427">
              <w:rPr>
                <w:rFonts w:ascii="Times New Roman" w:eastAsia="Arial" w:hAnsi="Times New Roman" w:cs="Times New Roman"/>
                <w:b/>
                <w:sz w:val="28"/>
                <w:szCs w:val="28"/>
              </w:rPr>
              <w:t>Lịch tiêm chủng</w:t>
            </w:r>
          </w:p>
        </w:tc>
      </w:tr>
      <w:tr w:rsidR="0059767E" w:rsidRPr="00873427" w:rsidTr="00413E60">
        <w:trPr>
          <w:trHeight w:val="286"/>
        </w:trPr>
        <w:tc>
          <w:tcPr>
            <w:tcW w:w="3241" w:type="dxa"/>
            <w:tcBorders>
              <w:top w:val="nil"/>
              <w:left w:val="single" w:sz="8" w:space="0" w:color="59BA95"/>
              <w:bottom w:val="single" w:sz="8" w:space="0" w:color="59BA95"/>
              <w:right w:val="single" w:sz="8" w:space="0" w:color="59BA95"/>
            </w:tcBorders>
            <w:vAlign w:val="bottom"/>
            <w:hideMark/>
          </w:tcPr>
          <w:p w:rsidR="0059767E" w:rsidRPr="00873427" w:rsidRDefault="0059767E" w:rsidP="00873427">
            <w:pPr>
              <w:spacing w:after="0" w:line="360" w:lineRule="auto"/>
              <w:ind w:left="8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Trẻ̉ sơ sinh</w:t>
            </w:r>
          </w:p>
        </w:tc>
        <w:tc>
          <w:tcPr>
            <w:tcW w:w="5528" w:type="dxa"/>
            <w:tcBorders>
              <w:top w:val="nil"/>
              <w:left w:val="nil"/>
              <w:bottom w:val="single" w:sz="8" w:space="0" w:color="59BA95"/>
              <w:right w:val="single" w:sz="8" w:space="0" w:color="59BA95"/>
            </w:tcBorders>
            <w:vAlign w:val="bottom"/>
            <w:hideMark/>
          </w:tcPr>
          <w:p w:rsidR="0059767E" w:rsidRPr="00873427" w:rsidRDefault="0059767E" w:rsidP="00873427">
            <w:pPr>
              <w:spacing w:after="0" w:line="360" w:lineRule="auto"/>
              <w:ind w:left="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Tiêm trong vòng 24 giờ đầu sau khi sinh</w:t>
            </w:r>
          </w:p>
        </w:tc>
      </w:tr>
      <w:tr w:rsidR="0059767E" w:rsidRPr="00873427" w:rsidTr="00413E60">
        <w:trPr>
          <w:trHeight w:val="280"/>
        </w:trPr>
        <w:tc>
          <w:tcPr>
            <w:tcW w:w="3241" w:type="dxa"/>
            <w:tcBorders>
              <w:top w:val="nil"/>
              <w:left w:val="single" w:sz="8" w:space="0" w:color="59BA95"/>
              <w:bottom w:val="nil"/>
              <w:right w:val="single" w:sz="8" w:space="0" w:color="59BA95"/>
            </w:tcBorders>
            <w:vAlign w:val="bottom"/>
            <w:hideMark/>
          </w:tcPr>
          <w:p w:rsidR="0059767E" w:rsidRPr="00873427" w:rsidRDefault="0059767E" w:rsidP="00873427">
            <w:pPr>
              <w:spacing w:after="0" w:line="360" w:lineRule="auto"/>
              <w:ind w:left="8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Trẻ̉ đủ 2 tháng tuổi</w:t>
            </w:r>
          </w:p>
        </w:tc>
        <w:tc>
          <w:tcPr>
            <w:tcW w:w="5528" w:type="dxa"/>
            <w:tcBorders>
              <w:top w:val="nil"/>
              <w:left w:val="nil"/>
              <w:bottom w:val="nil"/>
              <w:right w:val="single" w:sz="8" w:space="0" w:color="59BA95"/>
            </w:tcBorders>
            <w:vAlign w:val="bottom"/>
            <w:hideMark/>
          </w:tcPr>
          <w:p w:rsidR="0059767E" w:rsidRPr="00873427" w:rsidRDefault="0059767E" w:rsidP="00873427">
            <w:pPr>
              <w:spacing w:after="0" w:line="360" w:lineRule="auto"/>
              <w:ind w:left="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DTP-VGB-Hib 1, uống OPV 1</w:t>
            </w:r>
          </w:p>
        </w:tc>
      </w:tr>
      <w:tr w:rsidR="0059767E" w:rsidRPr="00873427" w:rsidTr="00413E60">
        <w:trPr>
          <w:trHeight w:val="280"/>
        </w:trPr>
        <w:tc>
          <w:tcPr>
            <w:tcW w:w="3241" w:type="dxa"/>
            <w:tcBorders>
              <w:top w:val="nil"/>
              <w:left w:val="single" w:sz="8" w:space="0" w:color="59BA95"/>
              <w:bottom w:val="nil"/>
              <w:right w:val="single" w:sz="8" w:space="0" w:color="59BA95"/>
            </w:tcBorders>
            <w:vAlign w:val="bottom"/>
            <w:hideMark/>
          </w:tcPr>
          <w:p w:rsidR="0059767E" w:rsidRPr="00873427" w:rsidRDefault="0059767E" w:rsidP="00873427">
            <w:pPr>
              <w:spacing w:after="0" w:line="360" w:lineRule="auto"/>
              <w:ind w:left="8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Trẻ̉ đủ 3 tháng tuổi</w:t>
            </w:r>
          </w:p>
        </w:tc>
        <w:tc>
          <w:tcPr>
            <w:tcW w:w="5528" w:type="dxa"/>
            <w:tcBorders>
              <w:top w:val="nil"/>
              <w:left w:val="nil"/>
              <w:bottom w:val="nil"/>
              <w:right w:val="single" w:sz="8" w:space="0" w:color="59BA95"/>
            </w:tcBorders>
            <w:vAlign w:val="bottom"/>
            <w:hideMark/>
          </w:tcPr>
          <w:p w:rsidR="0059767E" w:rsidRPr="00873427" w:rsidRDefault="0059767E" w:rsidP="00873427">
            <w:pPr>
              <w:spacing w:after="0" w:line="360" w:lineRule="auto"/>
              <w:ind w:left="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DTP-VGB-Hib 1, uống OPV 2</w:t>
            </w:r>
          </w:p>
        </w:tc>
      </w:tr>
      <w:tr w:rsidR="0059767E" w:rsidRPr="00873427" w:rsidTr="00413E60">
        <w:trPr>
          <w:trHeight w:val="286"/>
        </w:trPr>
        <w:tc>
          <w:tcPr>
            <w:tcW w:w="3241" w:type="dxa"/>
            <w:tcBorders>
              <w:top w:val="nil"/>
              <w:left w:val="single" w:sz="8" w:space="0" w:color="59BA95"/>
              <w:bottom w:val="single" w:sz="8" w:space="0" w:color="59BA95"/>
              <w:right w:val="single" w:sz="8" w:space="0" w:color="59BA95"/>
            </w:tcBorders>
            <w:vAlign w:val="bottom"/>
            <w:hideMark/>
          </w:tcPr>
          <w:p w:rsidR="0059767E" w:rsidRPr="00873427" w:rsidRDefault="0059767E" w:rsidP="00873427">
            <w:pPr>
              <w:spacing w:after="0" w:line="360" w:lineRule="auto"/>
              <w:ind w:left="8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Trẻ̉ đủ 4 tháng tuổi</w:t>
            </w:r>
          </w:p>
        </w:tc>
        <w:tc>
          <w:tcPr>
            <w:tcW w:w="5528" w:type="dxa"/>
            <w:tcBorders>
              <w:top w:val="nil"/>
              <w:left w:val="nil"/>
              <w:bottom w:val="single" w:sz="8" w:space="0" w:color="59BA95"/>
              <w:right w:val="single" w:sz="8" w:space="0" w:color="59BA95"/>
            </w:tcBorders>
            <w:vAlign w:val="bottom"/>
            <w:hideMark/>
          </w:tcPr>
          <w:p w:rsidR="0059767E" w:rsidRPr="00873427" w:rsidRDefault="0059767E" w:rsidP="00873427">
            <w:pPr>
              <w:spacing w:after="0" w:line="360" w:lineRule="auto"/>
              <w:ind w:left="60"/>
              <w:jc w:val="both"/>
              <w:rPr>
                <w:rFonts w:ascii="Times New Roman" w:eastAsia="Arial" w:hAnsi="Times New Roman" w:cs="Times New Roman"/>
                <w:sz w:val="28"/>
                <w:szCs w:val="28"/>
              </w:rPr>
            </w:pPr>
            <w:r w:rsidRPr="00873427">
              <w:rPr>
                <w:rFonts w:ascii="Times New Roman" w:eastAsia="Arial" w:hAnsi="Times New Roman" w:cs="Times New Roman"/>
                <w:sz w:val="28"/>
                <w:szCs w:val="28"/>
              </w:rPr>
              <w:t>TP-VGB-Hib 3, uống OPV 3</w:t>
            </w:r>
          </w:p>
        </w:tc>
      </w:tr>
    </w:tbl>
    <w:p w:rsidR="0010441B" w:rsidRPr="00873427" w:rsidRDefault="0010441B" w:rsidP="00873427">
      <w:pPr>
        <w:pStyle w:val="ListParagraph"/>
        <w:numPr>
          <w:ilvl w:val="1"/>
          <w:numId w:val="3"/>
        </w:numPr>
        <w:spacing w:after="0" w:line="360" w:lineRule="auto"/>
        <w:ind w:right="320"/>
        <w:jc w:val="both"/>
        <w:rPr>
          <w:rFonts w:ascii="Times New Roman" w:eastAsia="Arial" w:hAnsi="Times New Roman" w:cs="Times New Roman"/>
          <w:b/>
          <w:sz w:val="28"/>
          <w:szCs w:val="28"/>
        </w:rPr>
      </w:pPr>
      <w:r w:rsidRPr="00873427">
        <w:rPr>
          <w:rFonts w:ascii="Times New Roman" w:eastAsia="Arial" w:hAnsi="Times New Roman" w:cs="Times New Roman"/>
          <w:b/>
          <w:sz w:val="28"/>
          <w:szCs w:val="28"/>
        </w:rPr>
        <w:t>Tình hình tiêm phòng viêm gan B ở Việt Nam và trên thế</w:t>
      </w:r>
      <w:r w:rsidR="006B1A29" w:rsidRPr="00873427">
        <w:rPr>
          <w:rFonts w:ascii="Times New Roman" w:eastAsia="Arial" w:hAnsi="Times New Roman" w:cs="Times New Roman"/>
          <w:b/>
          <w:sz w:val="28"/>
          <w:szCs w:val="28"/>
        </w:rPr>
        <w:t xml:space="preserve"> giới</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 xml:space="preserve">Việc tiêm phòng vắc-xin viêm gan B trong 24 giờ sau sinh là cần thiết. Việt Nam bắt đầu thực hiện lịch tiêm có liều sơ sinh từ năm 2002. Đến năm 2007 vì một số trường hợp tử vong sau tiêm vắc-xin viêm gan B đã làm tỷ lệ tiêm trong 24 giờ giảm từ hơn 60% xuống còn 21%, liên tục trong 3 năm sau đó tỷ lệ này vẫn đạt thấp dưới 40%. Bằng sự nỗ lực của Chương trình Tiêm chủng mở rộng và các bà mẹ, đến năm 2012, tỷ lệ tiêm vắc-xin viêm gan B đã nâng lên trên 75%. Nếu chỉ tính khoảng 30-50% khác biệt này mỗi năm thì sẽ có khoảng 20 đến 35 ngàn trẻ có khả năng nhiễm viêm gan B mạn tính và 25% trong số này diễn tiến đến xơ gan và ung thư gan; mỗi trường hợp mạn tính này, khi chưa có biểu hiện </w:t>
      </w:r>
      <w:r w:rsidRPr="00873427">
        <w:rPr>
          <w:rFonts w:ascii="Times New Roman" w:eastAsia="Times New Roman" w:hAnsi="Times New Roman" w:cs="Times New Roman"/>
          <w:color w:val="000000"/>
          <w:sz w:val="28"/>
          <w:szCs w:val="28"/>
        </w:rPr>
        <w:lastRenderedPageBreak/>
        <w:t>lâm sàng là nguồn lây lớn cho cộng đồng, chưa kể đến việc nhập viện, điều trị và người chăm sóc là gánh nặng lớn cho hệ thống y tế và xã hội.</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Một nghiên cứu tại Mỹ ghi nhận 1.771 trường hợp tử vong sơ sinh, trong đó 18 tử vong sau tiêm vắc-xin viêm gan B và 17 có giải phẫu tử thi ghi nhận nguyên nhân tử vong bao gồm: 12 hội chứng đột tử trẻ sơ sinh, 3 nhiễm trùng và xuất huyết não, ngạt thở, tim bẩm sinh là 1 trường hợp. Dữ liệu này còn cho thấy vắc-xin viêm gan B không gây ra tử vong sơ sinh.</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Nhận định nguyên nhân các trường hợp phản ứng sau tiêm chủng cần những bằng chứng khoa học dựa trên chứng cứ. Đối với mỗi trường hợp phản ứng cần xác định nguyên nhân ở đâu để khắc phục: do vắc-xin, lịch tiêm hay dịch vụ tiêm chủng. Trường hợp xảy ra chùm ca phản ứng thường được nghĩ nhiều đến lỗi do dịch vụ tiêm chủng và cần sớm được khắc phục.</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Ở một số quốc gia đã phát triển, lưu hành viêm gan ở mức thấp, đường lây truyền từ mẹ sang con không phải là chủ yếu, nhưng tiêm vắc-xin viêm gan B từ rất sớm, thậm chí thực hiện tiêm trong vòng 12 giờ đầu sau sinh. Trường hợp mẹ có xét nghiệm HBsAg âm tính, trên lý thuyết là không mắc viêm gan B, tuy nhiên vẫn tiêm vắc-xin ngay sau sinh vì một số lý do sau:</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 Xét nghiệm âm tính giả trong khi mẹ vẫn đang nhiễm virut viêm gan B; chưa kể chất lượng xét nghiệm, ghi chép nhầm, báo cáo nhầm.</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 Mẹ đang nhiễm ở thời kỳ cửa sổ (30 - 60 ngày) nên không phát hiện được qua xét nghiệm.</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 Một số trường hợp chủng đột biến virut viêm gan B nên có thể lẩn tránh hệ thống miễn dịch và không phát hiện được qua xét nghiệm máu.</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 Mẹ xét nghiệm HBsAg âm tính nhưng đứa trẻ có thể bị phơi nhiễm viêm gan B trong phòng sinh từ một sản phụ khác hoặc nhân viên y tế từ người thân khác đang mắc viêm gan B.</w:t>
      </w:r>
    </w:p>
    <w:p w:rsidR="0010441B" w:rsidRPr="00873427" w:rsidRDefault="0010441B" w:rsidP="008734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873427">
        <w:rPr>
          <w:rFonts w:ascii="Times New Roman" w:eastAsia="Times New Roman" w:hAnsi="Times New Roman" w:cs="Times New Roman"/>
          <w:color w:val="000000"/>
          <w:sz w:val="28"/>
          <w:szCs w:val="28"/>
        </w:rPr>
        <w:t>Đặc biệt, Việt Nam là nước có tỷ lệ lưu hành ở mức cao do đó việc tiêm vắc-xin viêm gan B ngay trong vòng 24 giờ không chỉ phòng lây truyền từ mẹ sang con mà còn lây ngang từ môi trường xung quanh, người thân, người chăm sóc.</w:t>
      </w:r>
    </w:p>
    <w:p w:rsidR="009E0A14" w:rsidRPr="00873427" w:rsidRDefault="009E0A14" w:rsidP="00873427">
      <w:pPr>
        <w:widowControl w:val="0"/>
        <w:tabs>
          <w:tab w:val="left" w:pos="993"/>
        </w:tabs>
        <w:spacing w:after="0" w:line="360" w:lineRule="auto"/>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lastRenderedPageBreak/>
        <w:t xml:space="preserve">Chương 2 </w:t>
      </w:r>
    </w:p>
    <w:p w:rsidR="009E0A14" w:rsidRPr="00873427" w:rsidRDefault="009E0A14" w:rsidP="00873427">
      <w:pPr>
        <w:widowControl w:val="0"/>
        <w:tabs>
          <w:tab w:val="left" w:pos="993"/>
        </w:tabs>
        <w:spacing w:after="0" w:line="360" w:lineRule="auto"/>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t>ĐỐI TƯỢNG VÀ PHƯƠNG PHÁP NGHIÊN CỨU</w:t>
      </w:r>
    </w:p>
    <w:p w:rsidR="009E0A14" w:rsidRPr="00873427" w:rsidRDefault="009E0A14" w:rsidP="00873427">
      <w:pPr>
        <w:widowControl w:val="0"/>
        <w:tabs>
          <w:tab w:val="left" w:pos="993"/>
        </w:tabs>
        <w:spacing w:after="0" w:line="360" w:lineRule="auto"/>
        <w:ind w:firstLine="709"/>
        <w:jc w:val="center"/>
        <w:rPr>
          <w:rFonts w:ascii="Times New Roman" w:hAnsi="Times New Roman" w:cs="Times New Roman"/>
          <w:b/>
          <w:sz w:val="28"/>
          <w:szCs w:val="28"/>
          <w:lang w:val="pt-BR"/>
        </w:rPr>
      </w:pP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2.1. ĐỐI TƯỢNG NGHIÊN CỨU</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b/>
          <w:sz w:val="28"/>
          <w:szCs w:val="28"/>
          <w:lang w:val="pt-BR"/>
        </w:rPr>
        <w:tab/>
      </w:r>
      <w:r w:rsidRPr="00873427">
        <w:rPr>
          <w:rFonts w:ascii="Times New Roman" w:hAnsi="Times New Roman" w:cs="Times New Roman"/>
          <w:sz w:val="28"/>
          <w:szCs w:val="28"/>
          <w:lang w:val="pt-BR"/>
        </w:rPr>
        <w:t xml:space="preserve">Các trường hợp </w:t>
      </w:r>
      <w:r w:rsidR="00EC6B9A" w:rsidRPr="00873427">
        <w:rPr>
          <w:rFonts w:ascii="Times New Roman" w:hAnsi="Times New Roman" w:cs="Times New Roman"/>
          <w:sz w:val="28"/>
          <w:szCs w:val="28"/>
          <w:lang w:val="pt-BR"/>
        </w:rPr>
        <w:t>sản phụ và trẻ sơ sinh</w:t>
      </w:r>
      <w:r w:rsidRPr="00873427">
        <w:rPr>
          <w:rFonts w:ascii="Times New Roman" w:hAnsi="Times New Roman" w:cs="Times New Roman"/>
          <w:sz w:val="28"/>
          <w:szCs w:val="28"/>
          <w:lang w:val="pt-BR"/>
        </w:rPr>
        <w:t xml:space="preserve"> tự nguyện </w:t>
      </w:r>
      <w:r w:rsidR="00EC6B9A" w:rsidRPr="00873427">
        <w:rPr>
          <w:rFonts w:ascii="Times New Roman" w:hAnsi="Times New Roman" w:cs="Times New Roman"/>
          <w:sz w:val="28"/>
          <w:szCs w:val="28"/>
          <w:lang w:val="pt-BR"/>
        </w:rPr>
        <w:t>được khám, xét nghiệm và sinh</w:t>
      </w:r>
      <w:r w:rsidRPr="00873427">
        <w:rPr>
          <w:rFonts w:ascii="Times New Roman" w:hAnsi="Times New Roman" w:cs="Times New Roman"/>
          <w:sz w:val="28"/>
          <w:szCs w:val="28"/>
          <w:lang w:val="pt-BR"/>
        </w:rPr>
        <w:t xml:space="preserve"> tại khoa Chăm sóc sức khỏe sinh sản, Trung tâm y tế Quỳ Châu từ</w:t>
      </w:r>
      <w:r w:rsidR="00914A0F">
        <w:rPr>
          <w:rFonts w:ascii="Times New Roman" w:hAnsi="Times New Roman" w:cs="Times New Roman"/>
          <w:sz w:val="28"/>
          <w:szCs w:val="28"/>
          <w:lang w:val="pt-BR"/>
        </w:rPr>
        <w:t xml:space="preserve"> tháng 0</w:t>
      </w:r>
      <w:r w:rsidRPr="00873427">
        <w:rPr>
          <w:rFonts w:ascii="Times New Roman" w:hAnsi="Times New Roman" w:cs="Times New Roman"/>
          <w:sz w:val="28"/>
          <w:szCs w:val="28"/>
          <w:highlight w:val="yellow"/>
          <w:lang w:val="pt-BR"/>
        </w:rPr>
        <w:t>1</w:t>
      </w:r>
      <w:r w:rsidR="00914A0F">
        <w:rPr>
          <w:rFonts w:ascii="Times New Roman" w:hAnsi="Times New Roman" w:cs="Times New Roman"/>
          <w:sz w:val="28"/>
          <w:szCs w:val="28"/>
          <w:highlight w:val="yellow"/>
          <w:lang w:val="pt-BR"/>
        </w:rPr>
        <w:t>/01</w:t>
      </w:r>
      <w:r w:rsidRPr="00873427">
        <w:rPr>
          <w:rFonts w:ascii="Times New Roman" w:hAnsi="Times New Roman" w:cs="Times New Roman"/>
          <w:sz w:val="28"/>
          <w:szCs w:val="28"/>
          <w:highlight w:val="yellow"/>
          <w:lang w:val="pt-BR"/>
        </w:rPr>
        <w:t>/20</w:t>
      </w:r>
      <w:r w:rsidR="00EC6B9A" w:rsidRPr="00873427">
        <w:rPr>
          <w:rFonts w:ascii="Times New Roman" w:hAnsi="Times New Roman" w:cs="Times New Roman"/>
          <w:sz w:val="28"/>
          <w:szCs w:val="28"/>
          <w:highlight w:val="yellow"/>
          <w:lang w:val="pt-BR"/>
        </w:rPr>
        <w:t>20</w:t>
      </w:r>
      <w:r w:rsidRPr="00873427">
        <w:rPr>
          <w:rFonts w:ascii="Times New Roman" w:hAnsi="Times New Roman" w:cs="Times New Roman"/>
          <w:sz w:val="28"/>
          <w:szCs w:val="28"/>
          <w:highlight w:val="yellow"/>
          <w:lang w:val="pt-BR"/>
        </w:rPr>
        <w:t xml:space="preserve"> đến </w:t>
      </w:r>
      <w:r w:rsidR="00914A0F">
        <w:rPr>
          <w:rFonts w:ascii="Times New Roman" w:hAnsi="Times New Roman" w:cs="Times New Roman"/>
          <w:sz w:val="28"/>
          <w:szCs w:val="28"/>
          <w:highlight w:val="yellow"/>
          <w:lang w:val="pt-BR"/>
        </w:rPr>
        <w:t>30/</w:t>
      </w:r>
      <w:r w:rsidRPr="00873427">
        <w:rPr>
          <w:rFonts w:ascii="Times New Roman" w:hAnsi="Times New Roman" w:cs="Times New Roman"/>
          <w:sz w:val="28"/>
          <w:szCs w:val="28"/>
          <w:highlight w:val="yellow"/>
          <w:lang w:val="pt-BR"/>
        </w:rPr>
        <w:t>9/20</w:t>
      </w:r>
      <w:r w:rsidR="00EC6B9A" w:rsidRPr="00873427">
        <w:rPr>
          <w:rFonts w:ascii="Times New Roman" w:hAnsi="Times New Roman" w:cs="Times New Roman"/>
          <w:sz w:val="28"/>
          <w:szCs w:val="28"/>
          <w:highlight w:val="yellow"/>
          <w:lang w:val="pt-BR"/>
        </w:rPr>
        <w:t>20</w:t>
      </w:r>
      <w:r w:rsidRPr="00873427">
        <w:rPr>
          <w:rFonts w:ascii="Times New Roman" w:hAnsi="Times New Roman" w:cs="Times New Roman"/>
          <w:sz w:val="28"/>
          <w:szCs w:val="28"/>
          <w:lang w:val="pt-BR"/>
        </w:rPr>
        <w:t xml:space="preserve">. </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2.1.1. Tiêu chuẩn lựa chọn</w:t>
      </w:r>
    </w:p>
    <w:p w:rsidR="009E0A14" w:rsidRPr="00873427" w:rsidRDefault="000C296B" w:rsidP="00873427">
      <w:pPr>
        <w:pStyle w:val="ListParagraph"/>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Mẹ:</w:t>
      </w:r>
      <w:r w:rsidR="009E0A14" w:rsidRPr="00873427">
        <w:rPr>
          <w:rFonts w:ascii="Times New Roman" w:hAnsi="Times New Roman" w:cs="Times New Roman"/>
          <w:sz w:val="28"/>
          <w:szCs w:val="28"/>
          <w:lang w:val="pt-BR"/>
        </w:rPr>
        <w:t xml:space="preserve"> </w:t>
      </w:r>
      <w:r w:rsidR="00EC6B9A" w:rsidRPr="00873427">
        <w:rPr>
          <w:rFonts w:ascii="Times New Roman" w:hAnsi="Times New Roman" w:cs="Times New Roman"/>
          <w:sz w:val="28"/>
          <w:szCs w:val="28"/>
          <w:lang w:val="pt-BR"/>
        </w:rPr>
        <w:t>Sản phụ</w:t>
      </w:r>
      <w:r w:rsidR="00EA0223" w:rsidRPr="00873427">
        <w:rPr>
          <w:rFonts w:ascii="Times New Roman" w:hAnsi="Times New Roman" w:cs="Times New Roman"/>
          <w:sz w:val="28"/>
          <w:szCs w:val="28"/>
          <w:lang w:val="pt-BR"/>
        </w:rPr>
        <w:t xml:space="preserve"> sinh con (kể cả mổ lấy thai) </w:t>
      </w:r>
    </w:p>
    <w:p w:rsidR="000C296B" w:rsidRPr="00873427" w:rsidRDefault="000C296B" w:rsidP="00873427">
      <w:pPr>
        <w:pStyle w:val="ListParagraph"/>
        <w:widowControl w:val="0"/>
        <w:numPr>
          <w:ilvl w:val="0"/>
          <w:numId w:val="20"/>
        </w:num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360"/>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Con:</w:t>
      </w:r>
      <w:r w:rsidR="00C7159B" w:rsidRPr="00873427">
        <w:rPr>
          <w:rFonts w:ascii="Times New Roman" w:hAnsi="Times New Roman" w:cs="Times New Roman"/>
          <w:sz w:val="28"/>
          <w:szCs w:val="28"/>
          <w:lang w:val="pt-BR"/>
        </w:rPr>
        <w:t xml:space="preserve"> không có dị tật bẩm sinh; các dấu hiệu sinh tồn bình thường; trọng lượng ≥ 200gr</w:t>
      </w:r>
    </w:p>
    <w:p w:rsidR="009E0A14" w:rsidRPr="00873427" w:rsidRDefault="009E0A14" w:rsidP="00873427">
      <w:pPr>
        <w:pStyle w:val="ListParagraph"/>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Đồng ý tham gia nghiên cứu</w:t>
      </w:r>
    </w:p>
    <w:p w:rsidR="009E0A14" w:rsidRPr="00873427" w:rsidRDefault="009E0A14" w:rsidP="00873427">
      <w:pPr>
        <w:pStyle w:val="ListParagraph"/>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Hồ sơ được ghi chép đầy đủ</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2.1.2. Tiêu chuẩn loại trừ</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Những bệnh nhân nào có ít nhất một trong các điều kiện dưới đây đều được loại khỏi nhóm nghiên cứu:</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 xml:space="preserve">- </w:t>
      </w:r>
      <w:r w:rsidR="00EA0223" w:rsidRPr="00873427">
        <w:rPr>
          <w:rFonts w:ascii="Times New Roman" w:hAnsi="Times New Roman" w:cs="Times New Roman"/>
          <w:sz w:val="28"/>
          <w:szCs w:val="28"/>
          <w:lang w:val="pt-BR"/>
        </w:rPr>
        <w:t>Sản phụ không được làm xét nghiệm sàng lọc viêm gan B</w:t>
      </w:r>
    </w:p>
    <w:p w:rsidR="000C296B" w:rsidRPr="00873427" w:rsidRDefault="000C296B"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w:t>
      </w:r>
      <w:r w:rsidR="006639FF" w:rsidRPr="00873427">
        <w:rPr>
          <w:rFonts w:ascii="Times New Roman" w:hAnsi="Times New Roman" w:cs="Times New Roman"/>
          <w:sz w:val="28"/>
          <w:szCs w:val="28"/>
          <w:lang w:val="pt-BR"/>
        </w:rPr>
        <w:t xml:space="preserve"> Trẻ đẻ non yếu, suy thai, có dị tật bẩm sinh,</w:t>
      </w:r>
      <w:r w:rsidR="00AE4325" w:rsidRPr="00873427">
        <w:rPr>
          <w:rFonts w:ascii="Times New Roman" w:hAnsi="Times New Roman" w:cs="Times New Roman"/>
          <w:sz w:val="28"/>
          <w:szCs w:val="28"/>
          <w:lang w:val="pt-BR"/>
        </w:rPr>
        <w:t xml:space="preserve"> bất thường về các dấu hiệu sinh tồn</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 xml:space="preserve">- Đối tượng không tham gia nghiên cứu. </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2.2. PHƯƠNG PHÁP NGHIÊN CỨU</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2.2.1. Thiết kế nghiên cứu</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ab/>
        <w:t xml:space="preserve">Thiết kế nghiên cứu theo phương pháp mô tả </w:t>
      </w:r>
      <w:r w:rsidR="00EA0223" w:rsidRPr="00873427">
        <w:rPr>
          <w:rFonts w:ascii="Times New Roman" w:hAnsi="Times New Roman" w:cs="Times New Roman"/>
          <w:sz w:val="28"/>
          <w:szCs w:val="28"/>
          <w:lang w:val="pt-BR"/>
        </w:rPr>
        <w:t>cắt ngang</w:t>
      </w:r>
      <w:r w:rsidRPr="00873427">
        <w:rPr>
          <w:rFonts w:ascii="Times New Roman" w:hAnsi="Times New Roman" w:cs="Times New Roman"/>
          <w:sz w:val="28"/>
          <w:szCs w:val="28"/>
          <w:lang w:val="pt-BR"/>
        </w:rPr>
        <w:t>.</w:t>
      </w:r>
    </w:p>
    <w:p w:rsidR="00EA0223"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ab/>
        <w:t xml:space="preserve">Cỡ mẫu: tất cả </w:t>
      </w:r>
      <w:r w:rsidR="00EA0223" w:rsidRPr="00873427">
        <w:rPr>
          <w:rFonts w:ascii="Times New Roman" w:hAnsi="Times New Roman" w:cs="Times New Roman"/>
          <w:sz w:val="28"/>
          <w:szCs w:val="28"/>
          <w:lang w:val="pt-BR"/>
        </w:rPr>
        <w:t xml:space="preserve">sản phụ và trẻ sơ sinh tự nguyện được khám, xét nghiệm và sinh tại khoa Chăm sóc sức khỏe sinh sản, Trung tâm y tế Quỳ Châu từ tháng </w:t>
      </w:r>
      <w:r w:rsidR="00914A0F">
        <w:rPr>
          <w:rFonts w:ascii="Times New Roman" w:hAnsi="Times New Roman" w:cs="Times New Roman"/>
          <w:sz w:val="28"/>
          <w:szCs w:val="28"/>
          <w:lang w:val="pt-BR"/>
        </w:rPr>
        <w:t>0</w:t>
      </w:r>
      <w:r w:rsidR="00914A0F" w:rsidRPr="00873427">
        <w:rPr>
          <w:rFonts w:ascii="Times New Roman" w:hAnsi="Times New Roman" w:cs="Times New Roman"/>
          <w:sz w:val="28"/>
          <w:szCs w:val="28"/>
          <w:highlight w:val="yellow"/>
          <w:lang w:val="pt-BR"/>
        </w:rPr>
        <w:t>1</w:t>
      </w:r>
      <w:r w:rsidR="00914A0F">
        <w:rPr>
          <w:rFonts w:ascii="Times New Roman" w:hAnsi="Times New Roman" w:cs="Times New Roman"/>
          <w:sz w:val="28"/>
          <w:szCs w:val="28"/>
          <w:highlight w:val="yellow"/>
          <w:lang w:val="pt-BR"/>
        </w:rPr>
        <w:t>/01</w:t>
      </w:r>
      <w:r w:rsidR="00914A0F" w:rsidRPr="00873427">
        <w:rPr>
          <w:rFonts w:ascii="Times New Roman" w:hAnsi="Times New Roman" w:cs="Times New Roman"/>
          <w:sz w:val="28"/>
          <w:szCs w:val="28"/>
          <w:highlight w:val="yellow"/>
          <w:lang w:val="pt-BR"/>
        </w:rPr>
        <w:t xml:space="preserve">/2020 đến </w:t>
      </w:r>
      <w:r w:rsidR="00914A0F">
        <w:rPr>
          <w:rFonts w:ascii="Times New Roman" w:hAnsi="Times New Roman" w:cs="Times New Roman"/>
          <w:sz w:val="28"/>
          <w:szCs w:val="28"/>
          <w:highlight w:val="yellow"/>
          <w:lang w:val="pt-BR"/>
        </w:rPr>
        <w:t>30/</w:t>
      </w:r>
      <w:r w:rsidR="00914A0F" w:rsidRPr="00873427">
        <w:rPr>
          <w:rFonts w:ascii="Times New Roman" w:hAnsi="Times New Roman" w:cs="Times New Roman"/>
          <w:sz w:val="28"/>
          <w:szCs w:val="28"/>
          <w:highlight w:val="yellow"/>
          <w:lang w:val="pt-BR"/>
        </w:rPr>
        <w:t>9/2020</w:t>
      </w:r>
      <w:r w:rsidR="00914A0F" w:rsidRPr="00873427">
        <w:rPr>
          <w:rFonts w:ascii="Times New Roman" w:hAnsi="Times New Roman" w:cs="Times New Roman"/>
          <w:sz w:val="28"/>
          <w:szCs w:val="28"/>
          <w:lang w:val="pt-BR"/>
        </w:rPr>
        <w:t xml:space="preserve">. </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 xml:space="preserve"> theo tiêu chuẩn lựa chọn.</w:t>
      </w: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873427">
        <w:rPr>
          <w:rFonts w:ascii="Times New Roman" w:hAnsi="Times New Roman" w:cs="Times New Roman"/>
          <w:b/>
          <w:sz w:val="28"/>
          <w:szCs w:val="28"/>
          <w:lang w:val="vi-VN"/>
        </w:rPr>
        <w:t xml:space="preserve">2.2.2. </w:t>
      </w:r>
      <w:r w:rsidRPr="00873427">
        <w:rPr>
          <w:rFonts w:ascii="Times New Roman" w:hAnsi="Times New Roman" w:cs="Times New Roman"/>
          <w:b/>
          <w:sz w:val="28"/>
          <w:szCs w:val="28"/>
        </w:rPr>
        <w:t>Nhân lực và v</w:t>
      </w:r>
      <w:r w:rsidRPr="00873427">
        <w:rPr>
          <w:rFonts w:ascii="Times New Roman" w:hAnsi="Times New Roman" w:cs="Times New Roman"/>
          <w:b/>
          <w:sz w:val="28"/>
          <w:szCs w:val="28"/>
          <w:lang w:val="vi-VN"/>
        </w:rPr>
        <w:t>ật liệu</w:t>
      </w:r>
      <w:r w:rsidRPr="00873427">
        <w:rPr>
          <w:rFonts w:ascii="Times New Roman" w:hAnsi="Times New Roman" w:cs="Times New Roman"/>
          <w:b/>
          <w:sz w:val="28"/>
          <w:szCs w:val="28"/>
        </w:rPr>
        <w:t xml:space="preserve"> liên quan</w:t>
      </w:r>
      <w:r w:rsidRPr="00873427">
        <w:rPr>
          <w:rFonts w:ascii="Times New Roman" w:hAnsi="Times New Roman" w:cs="Times New Roman"/>
          <w:b/>
          <w:sz w:val="28"/>
          <w:szCs w:val="28"/>
          <w:lang w:val="vi-VN"/>
        </w:rPr>
        <w:t xml:space="preserve"> nghiên cứu</w:t>
      </w:r>
      <w:r w:rsidRPr="00873427">
        <w:rPr>
          <w:rFonts w:ascii="Times New Roman" w:hAnsi="Times New Roman" w:cs="Times New Roman"/>
          <w:b/>
          <w:sz w:val="28"/>
          <w:szCs w:val="28"/>
        </w:rPr>
        <w:t xml:space="preserve"> </w:t>
      </w:r>
      <w:r w:rsidRPr="00873427">
        <w:rPr>
          <w:rFonts w:ascii="Times New Roman" w:hAnsi="Times New Roman" w:cs="Times New Roman"/>
          <w:sz w:val="28"/>
          <w:szCs w:val="28"/>
          <w:lang w:val="vi-VN"/>
        </w:rPr>
        <w:t>[</w:t>
      </w:r>
      <w:r w:rsidRPr="00873427">
        <w:rPr>
          <w:rFonts w:ascii="Times New Roman" w:hAnsi="Times New Roman" w:cs="Times New Roman"/>
          <w:sz w:val="28"/>
          <w:szCs w:val="28"/>
        </w:rPr>
        <w:t>6</w:t>
      </w:r>
      <w:r w:rsidRPr="00873427">
        <w:rPr>
          <w:rFonts w:ascii="Times New Roman" w:hAnsi="Times New Roman" w:cs="Times New Roman"/>
          <w:sz w:val="28"/>
          <w:szCs w:val="28"/>
          <w:lang w:val="vi-VN"/>
        </w:rPr>
        <w:t>].</w:t>
      </w:r>
    </w:p>
    <w:p w:rsidR="001033E3" w:rsidRPr="00873427" w:rsidRDefault="009E0A14" w:rsidP="00873427">
      <w:pPr>
        <w:spacing w:after="0" w:line="360" w:lineRule="auto"/>
        <w:jc w:val="both"/>
        <w:rPr>
          <w:rFonts w:ascii="Times New Roman" w:hAnsi="Times New Roman" w:cs="Times New Roman"/>
          <w:sz w:val="28"/>
          <w:szCs w:val="28"/>
        </w:rPr>
      </w:pPr>
      <w:r w:rsidRPr="00873427">
        <w:rPr>
          <w:rFonts w:ascii="Times New Roman" w:hAnsi="Times New Roman" w:cs="Times New Roman"/>
          <w:sz w:val="28"/>
          <w:szCs w:val="28"/>
        </w:rPr>
        <w:lastRenderedPageBreak/>
        <w:t xml:space="preserve">2.2.2. 1. </w:t>
      </w:r>
      <w:r w:rsidR="001033E3" w:rsidRPr="00873427">
        <w:rPr>
          <w:rFonts w:ascii="Times New Roman" w:hAnsi="Times New Roman" w:cs="Times New Roman"/>
          <w:sz w:val="28"/>
          <w:szCs w:val="28"/>
        </w:rPr>
        <w:t>Nhân lực</w:t>
      </w:r>
      <w:r w:rsidRPr="00873427">
        <w:rPr>
          <w:rFonts w:ascii="Times New Roman" w:hAnsi="Times New Roman" w:cs="Times New Roman"/>
          <w:sz w:val="28"/>
          <w:szCs w:val="28"/>
        </w:rPr>
        <w:t xml:space="preserve">: Bác sỹ, </w:t>
      </w:r>
      <w:r w:rsidR="001033E3" w:rsidRPr="00873427">
        <w:rPr>
          <w:rFonts w:ascii="Times New Roman" w:hAnsi="Times New Roman" w:cs="Times New Roman"/>
          <w:sz w:val="28"/>
          <w:szCs w:val="28"/>
        </w:rPr>
        <w:t xml:space="preserve">cao đẳng </w:t>
      </w:r>
      <w:r w:rsidRPr="00873427">
        <w:rPr>
          <w:rFonts w:ascii="Times New Roman" w:hAnsi="Times New Roman" w:cs="Times New Roman"/>
          <w:sz w:val="28"/>
          <w:szCs w:val="28"/>
        </w:rPr>
        <w:t>nữ hộ sinh</w:t>
      </w:r>
      <w:r w:rsidR="001033E3" w:rsidRPr="00873427">
        <w:rPr>
          <w:rFonts w:ascii="Times New Roman" w:hAnsi="Times New Roman" w:cs="Times New Roman"/>
          <w:sz w:val="28"/>
          <w:szCs w:val="28"/>
        </w:rPr>
        <w:t xml:space="preserve"> và điều dưỡng phụ sản</w:t>
      </w:r>
      <w:r w:rsidRPr="00873427">
        <w:rPr>
          <w:rFonts w:ascii="Times New Roman" w:hAnsi="Times New Roman" w:cs="Times New Roman"/>
          <w:sz w:val="28"/>
          <w:szCs w:val="28"/>
        </w:rPr>
        <w:t xml:space="preserve"> được đào tạo </w:t>
      </w:r>
      <w:r w:rsidR="001033E3" w:rsidRPr="00873427">
        <w:rPr>
          <w:rFonts w:ascii="Times New Roman" w:hAnsi="Times New Roman" w:cs="Times New Roman"/>
          <w:sz w:val="28"/>
          <w:szCs w:val="28"/>
        </w:rPr>
        <w:t>về tư vấn, tiêm phòng viêm gan B cho trẻ sơ sinh</w:t>
      </w:r>
      <w:r w:rsidRPr="00873427">
        <w:rPr>
          <w:rFonts w:ascii="Times New Roman" w:hAnsi="Times New Roman" w:cs="Times New Roman"/>
          <w:sz w:val="28"/>
          <w:szCs w:val="28"/>
        </w:rPr>
        <w:t xml:space="preserve">. </w:t>
      </w:r>
      <w:r w:rsidR="001033E3" w:rsidRPr="00873427">
        <w:rPr>
          <w:rFonts w:ascii="Times New Roman" w:hAnsi="Times New Roman" w:cs="Times New Roman"/>
          <w:sz w:val="28"/>
          <w:szCs w:val="28"/>
        </w:rPr>
        <w:t>Bác sỹ, kỹ thuật viên khoa xét nghiệm thực hiện xét nghiệm sàng lọc viêm gan B cho sản phụ.</w:t>
      </w:r>
    </w:p>
    <w:p w:rsidR="009E0A14" w:rsidRPr="00873427" w:rsidRDefault="009E0A14" w:rsidP="00873427">
      <w:pPr>
        <w:spacing w:after="0" w:line="360" w:lineRule="auto"/>
        <w:jc w:val="both"/>
        <w:rPr>
          <w:rFonts w:ascii="Times New Roman" w:hAnsi="Times New Roman" w:cs="Times New Roman"/>
          <w:sz w:val="28"/>
          <w:szCs w:val="28"/>
        </w:rPr>
      </w:pPr>
      <w:r w:rsidRPr="00873427">
        <w:rPr>
          <w:rFonts w:ascii="Times New Roman" w:hAnsi="Times New Roman" w:cs="Times New Roman"/>
          <w:sz w:val="28"/>
          <w:szCs w:val="28"/>
        </w:rPr>
        <w:t>2.2.2.2. Phương tiện:</w:t>
      </w:r>
    </w:p>
    <w:p w:rsidR="00933548" w:rsidRPr="00873427" w:rsidRDefault="00C0784F" w:rsidP="00873427">
      <w:pPr>
        <w:spacing w:after="0" w:line="360" w:lineRule="auto"/>
        <w:ind w:firstLine="360"/>
        <w:jc w:val="both"/>
        <w:rPr>
          <w:rFonts w:ascii="Times New Roman" w:hAnsi="Times New Roman" w:cs="Times New Roman"/>
          <w:sz w:val="28"/>
          <w:szCs w:val="28"/>
        </w:rPr>
      </w:pPr>
      <w:r w:rsidRPr="00873427">
        <w:rPr>
          <w:rFonts w:ascii="Times New Roman" w:hAnsi="Times New Roman" w:cs="Times New Roman"/>
          <w:sz w:val="28"/>
          <w:szCs w:val="28"/>
        </w:rPr>
        <w:t xml:space="preserve">- </w:t>
      </w:r>
      <w:r w:rsidR="00933548" w:rsidRPr="00873427">
        <w:rPr>
          <w:rFonts w:ascii="Times New Roman" w:hAnsi="Times New Roman" w:cs="Times New Roman"/>
          <w:sz w:val="28"/>
          <w:szCs w:val="28"/>
        </w:rPr>
        <w:t>Trang thiết bị đảm bảo để thực hiện xét nghiệm sàng lọc viêm gan B</w:t>
      </w:r>
      <w:r w:rsidR="00332EC5" w:rsidRPr="00873427">
        <w:rPr>
          <w:rFonts w:ascii="Times New Roman" w:hAnsi="Times New Roman" w:cs="Times New Roman"/>
          <w:sz w:val="28"/>
          <w:szCs w:val="28"/>
        </w:rPr>
        <w:t xml:space="preserve"> (Test xét nghiệm định tính)</w:t>
      </w:r>
      <w:r w:rsidR="00722DBD" w:rsidRPr="00873427">
        <w:rPr>
          <w:rFonts w:ascii="Times New Roman" w:hAnsi="Times New Roman" w:cs="Times New Roman"/>
          <w:sz w:val="28"/>
          <w:szCs w:val="28"/>
        </w:rPr>
        <w:t>: SD HbsAg (Multi), nhà sản xuất Standart Diag</w:t>
      </w:r>
      <w:r w:rsidR="002F70C7" w:rsidRPr="00873427">
        <w:rPr>
          <w:rFonts w:ascii="Times New Roman" w:hAnsi="Times New Roman" w:cs="Times New Roman"/>
          <w:sz w:val="28"/>
          <w:szCs w:val="28"/>
        </w:rPr>
        <w:t>nostics (Hàn Quốc)</w:t>
      </w:r>
    </w:p>
    <w:p w:rsidR="00933548" w:rsidRPr="00873427" w:rsidRDefault="00C0784F" w:rsidP="00873427">
      <w:pPr>
        <w:spacing w:after="0" w:line="360" w:lineRule="auto"/>
        <w:ind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w:t>
      </w:r>
      <w:r w:rsidR="00933548" w:rsidRPr="00873427">
        <w:rPr>
          <w:rFonts w:ascii="Times New Roman" w:hAnsi="Times New Roman" w:cs="Times New Roman"/>
          <w:sz w:val="28"/>
          <w:szCs w:val="28"/>
        </w:rPr>
        <w:t>Tủ lạnh</w:t>
      </w:r>
      <w:r w:rsidRPr="00873427">
        <w:rPr>
          <w:rFonts w:ascii="Times New Roman" w:hAnsi="Times New Roman" w:cs="Times New Roman"/>
          <w:sz w:val="28"/>
          <w:szCs w:val="28"/>
        </w:rPr>
        <w:t>, nhiệt kế theo dõi nhiệt độ</w:t>
      </w:r>
      <w:r w:rsidR="00933548" w:rsidRPr="00873427">
        <w:rPr>
          <w:rFonts w:ascii="Times New Roman" w:hAnsi="Times New Roman" w:cs="Times New Roman"/>
          <w:sz w:val="28"/>
          <w:szCs w:val="28"/>
        </w:rPr>
        <w:t xml:space="preserve"> bảo quản Vacxin</w:t>
      </w:r>
    </w:p>
    <w:p w:rsidR="00933548" w:rsidRPr="00873427" w:rsidRDefault="00C0784F" w:rsidP="00873427">
      <w:pPr>
        <w:spacing w:after="0" w:line="360" w:lineRule="auto"/>
        <w:ind w:firstLine="360"/>
        <w:jc w:val="both"/>
        <w:rPr>
          <w:rFonts w:ascii="Times New Roman" w:hAnsi="Times New Roman" w:cs="Times New Roman"/>
          <w:sz w:val="28"/>
          <w:szCs w:val="28"/>
        </w:rPr>
      </w:pPr>
      <w:r w:rsidRPr="00873427">
        <w:rPr>
          <w:rFonts w:ascii="Times New Roman" w:hAnsi="Times New Roman" w:cs="Times New Roman"/>
          <w:sz w:val="28"/>
          <w:szCs w:val="28"/>
        </w:rPr>
        <w:t xml:space="preserve">- </w:t>
      </w:r>
      <w:r w:rsidR="00933548" w:rsidRPr="00873427">
        <w:rPr>
          <w:rFonts w:ascii="Times New Roman" w:hAnsi="Times New Roman" w:cs="Times New Roman"/>
          <w:sz w:val="28"/>
          <w:szCs w:val="28"/>
        </w:rPr>
        <w:t>Hộp chống sốc</w:t>
      </w:r>
      <w:r w:rsidRPr="00873427">
        <w:rPr>
          <w:rFonts w:ascii="Times New Roman" w:hAnsi="Times New Roman" w:cs="Times New Roman"/>
          <w:sz w:val="28"/>
          <w:szCs w:val="28"/>
        </w:rPr>
        <w:t xml:space="preserve">: đầy đủ theo quy định tại </w:t>
      </w:r>
      <w:r w:rsidRPr="00467E88">
        <w:rPr>
          <w:rFonts w:ascii="Times New Roman" w:hAnsi="Times New Roman" w:cs="Times New Roman"/>
          <w:sz w:val="28"/>
          <w:szCs w:val="28"/>
        </w:rPr>
        <w:t>Thông tư 51/2017/TT-BYT ngày 29/12/2017</w:t>
      </w:r>
      <w:r w:rsidR="00933548" w:rsidRPr="00467E88">
        <w:rPr>
          <w:rFonts w:ascii="Times New Roman" w:hAnsi="Times New Roman" w:cs="Times New Roman"/>
          <w:sz w:val="28"/>
          <w:szCs w:val="28"/>
        </w:rPr>
        <w:t>.</w:t>
      </w:r>
    </w:p>
    <w:p w:rsidR="002F70C7" w:rsidRPr="00873427" w:rsidRDefault="00552B37" w:rsidP="00873427">
      <w:pPr>
        <w:spacing w:after="0" w:line="360" w:lineRule="auto"/>
        <w:ind w:firstLine="360"/>
        <w:jc w:val="both"/>
        <w:rPr>
          <w:rFonts w:ascii="Times New Roman" w:hAnsi="Times New Roman" w:cs="Times New Roman"/>
          <w:sz w:val="28"/>
          <w:szCs w:val="28"/>
        </w:rPr>
      </w:pPr>
      <w:r w:rsidRPr="00873427">
        <w:rPr>
          <w:rFonts w:ascii="Times New Roman" w:hAnsi="Times New Roman" w:cs="Times New Roman"/>
          <w:sz w:val="28"/>
          <w:szCs w:val="28"/>
        </w:rPr>
        <w:t xml:space="preserve">- </w:t>
      </w:r>
      <w:r w:rsidR="00C0784F" w:rsidRPr="00873427">
        <w:rPr>
          <w:rFonts w:ascii="Times New Roman" w:hAnsi="Times New Roman" w:cs="Times New Roman"/>
          <w:sz w:val="28"/>
          <w:szCs w:val="28"/>
        </w:rPr>
        <w:t>V</w:t>
      </w:r>
      <w:r w:rsidR="00722DBD" w:rsidRPr="00873427">
        <w:rPr>
          <w:rFonts w:ascii="Times New Roman" w:hAnsi="Times New Roman" w:cs="Times New Roman"/>
          <w:sz w:val="28"/>
          <w:szCs w:val="28"/>
        </w:rPr>
        <w:t>ắ</w:t>
      </w:r>
      <w:r w:rsidR="00C0784F" w:rsidRPr="00873427">
        <w:rPr>
          <w:rFonts w:ascii="Times New Roman" w:hAnsi="Times New Roman" w:cs="Times New Roman"/>
          <w:sz w:val="28"/>
          <w:szCs w:val="28"/>
        </w:rPr>
        <w:t>cxin</w:t>
      </w:r>
      <w:r w:rsidR="00933548" w:rsidRPr="00873427">
        <w:rPr>
          <w:rFonts w:ascii="Times New Roman" w:hAnsi="Times New Roman" w:cs="Times New Roman"/>
          <w:sz w:val="28"/>
          <w:szCs w:val="28"/>
        </w:rPr>
        <w:t>:</w:t>
      </w:r>
      <w:r w:rsidR="00722DBD" w:rsidRPr="00873427">
        <w:rPr>
          <w:rFonts w:ascii="Times New Roman" w:hAnsi="Times New Roman" w:cs="Times New Roman"/>
          <w:sz w:val="28"/>
          <w:szCs w:val="28"/>
        </w:rPr>
        <w:t xml:space="preserve"> vắcxin viêm gan B tái tổng hợp- Gene-Hbvax của nhà sản xuất Công ty TNHH MTV Vắcxin và sinh phẩm số 1 (số 1 Yersin, Nà Nội, Việt Nam)</w:t>
      </w:r>
    </w:p>
    <w:p w:rsidR="009E0A14" w:rsidRPr="00873427" w:rsidRDefault="009E0A14" w:rsidP="00873427">
      <w:pPr>
        <w:spacing w:after="0" w:line="360" w:lineRule="auto"/>
        <w:jc w:val="both"/>
        <w:rPr>
          <w:rFonts w:ascii="Times New Roman" w:hAnsi="Times New Roman" w:cs="Times New Roman"/>
          <w:sz w:val="28"/>
          <w:szCs w:val="28"/>
        </w:rPr>
      </w:pPr>
      <w:r w:rsidRPr="00873427">
        <w:rPr>
          <w:rFonts w:ascii="Times New Roman" w:hAnsi="Times New Roman" w:cs="Times New Roman"/>
          <w:b/>
          <w:sz w:val="28"/>
          <w:szCs w:val="28"/>
          <w:lang w:val="vi-VN"/>
        </w:rPr>
        <w:t>2.2.3. Các bước tiến hành</w:t>
      </w:r>
      <w:r w:rsidRPr="00873427">
        <w:rPr>
          <w:rFonts w:ascii="Times New Roman" w:hAnsi="Times New Roman" w:cs="Times New Roman"/>
          <w:b/>
          <w:sz w:val="28"/>
          <w:szCs w:val="28"/>
        </w:rPr>
        <w:t xml:space="preserve"> </w:t>
      </w:r>
      <w:r w:rsidRPr="00873427">
        <w:rPr>
          <w:rFonts w:ascii="Times New Roman" w:hAnsi="Times New Roman" w:cs="Times New Roman"/>
          <w:sz w:val="28"/>
          <w:szCs w:val="28"/>
          <w:lang w:val="vi-VN"/>
        </w:rPr>
        <w:t>[</w:t>
      </w:r>
      <w:r w:rsidRPr="00873427">
        <w:rPr>
          <w:rFonts w:ascii="Times New Roman" w:hAnsi="Times New Roman" w:cs="Times New Roman"/>
          <w:sz w:val="28"/>
          <w:szCs w:val="28"/>
        </w:rPr>
        <w:t>6</w:t>
      </w:r>
      <w:r w:rsidRPr="00873427">
        <w:rPr>
          <w:rFonts w:ascii="Times New Roman" w:hAnsi="Times New Roman" w:cs="Times New Roman"/>
          <w:sz w:val="28"/>
          <w:szCs w:val="28"/>
          <w:lang w:val="vi-VN"/>
        </w:rPr>
        <w:t>].</w:t>
      </w:r>
    </w:p>
    <w:p w:rsidR="009E0A14" w:rsidRPr="00873427" w:rsidRDefault="009E0A14" w:rsidP="00873427">
      <w:pPr>
        <w:pStyle w:val="ListParagraph"/>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b/>
          <w:sz w:val="28"/>
          <w:szCs w:val="28"/>
          <w:lang w:val="vi-VN"/>
        </w:rPr>
        <w:t xml:space="preserve">Bước 1: </w:t>
      </w:r>
      <w:r w:rsidR="001F60A8" w:rsidRPr="00873427">
        <w:rPr>
          <w:rFonts w:ascii="Times New Roman" w:hAnsi="Times New Roman" w:cs="Times New Roman"/>
          <w:sz w:val="28"/>
          <w:szCs w:val="28"/>
        </w:rPr>
        <w:t>Lập hồ sơ bệnh án, tư vấn, lấy máu xét nghiệm sàng lọc</w:t>
      </w:r>
      <w:r w:rsidR="002F70C7" w:rsidRPr="00873427">
        <w:rPr>
          <w:rFonts w:ascii="Times New Roman" w:hAnsi="Times New Roman" w:cs="Times New Roman"/>
          <w:sz w:val="28"/>
          <w:szCs w:val="28"/>
        </w:rPr>
        <w:t xml:space="preserve"> viêm gan B</w:t>
      </w:r>
    </w:p>
    <w:p w:rsidR="00B56EF9" w:rsidRPr="00873427" w:rsidRDefault="009E0A14" w:rsidP="00873427">
      <w:pPr>
        <w:pStyle w:val="ListParagraph"/>
        <w:widowControl w:val="0"/>
        <w:numPr>
          <w:ilvl w:val="0"/>
          <w:numId w:val="5"/>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b/>
          <w:sz w:val="28"/>
          <w:szCs w:val="28"/>
          <w:lang w:val="pt-BR"/>
        </w:rPr>
        <w:t xml:space="preserve">Bước 2: </w:t>
      </w:r>
      <w:r w:rsidR="00AE4325" w:rsidRPr="00873427">
        <w:rPr>
          <w:rFonts w:ascii="Times New Roman" w:hAnsi="Times New Roman" w:cs="Times New Roman"/>
          <w:sz w:val="28"/>
          <w:szCs w:val="28"/>
          <w:lang w:val="pt-BR"/>
        </w:rPr>
        <w:t>Tư vấn</w:t>
      </w:r>
      <w:r w:rsidR="00D638D2" w:rsidRPr="00873427">
        <w:rPr>
          <w:rFonts w:ascii="Times New Roman" w:hAnsi="Times New Roman" w:cs="Times New Roman"/>
          <w:sz w:val="28"/>
          <w:szCs w:val="28"/>
          <w:lang w:val="pt-BR"/>
        </w:rPr>
        <w:t xml:space="preserve"> trước</w:t>
      </w:r>
      <w:r w:rsidR="00AE4325" w:rsidRPr="00873427">
        <w:rPr>
          <w:rFonts w:ascii="Times New Roman" w:hAnsi="Times New Roman" w:cs="Times New Roman"/>
          <w:sz w:val="28"/>
          <w:szCs w:val="28"/>
          <w:lang w:val="pt-BR"/>
        </w:rPr>
        <w:t xml:space="preserve"> tiêm phòng viêm gan B</w:t>
      </w:r>
      <w:r w:rsidR="00D638D2" w:rsidRPr="00873427">
        <w:rPr>
          <w:rFonts w:ascii="Times New Roman" w:hAnsi="Times New Roman" w:cs="Times New Roman"/>
          <w:sz w:val="28"/>
          <w:szCs w:val="28"/>
          <w:lang w:val="pt-BR"/>
        </w:rPr>
        <w:t>.</w:t>
      </w:r>
    </w:p>
    <w:p w:rsidR="00D638D2" w:rsidRPr="00873427" w:rsidRDefault="00914C8D" w:rsidP="00873427">
      <w:pPr>
        <w:pStyle w:val="ListParagraph"/>
        <w:widowControl w:val="0"/>
        <w:numPr>
          <w:ilvl w:val="0"/>
          <w:numId w:val="25"/>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w:t>
      </w:r>
      <w:r w:rsidR="00D638D2" w:rsidRPr="00873427">
        <w:rPr>
          <w:rFonts w:ascii="Times New Roman" w:hAnsi="Times New Roman" w:cs="Times New Roman"/>
          <w:sz w:val="28"/>
          <w:szCs w:val="28"/>
        </w:rPr>
        <w:t>Thông báo cho cha/mẹ hoặc người giám hộ của trẻ về loại vắcxin được tiêm chủng lần này để phòng bệnh viêm gan B.</w:t>
      </w:r>
    </w:p>
    <w:p w:rsidR="00D638D2" w:rsidRPr="00873427" w:rsidRDefault="00914C8D" w:rsidP="00873427">
      <w:pPr>
        <w:pStyle w:val="ListParagraph"/>
        <w:widowControl w:val="0"/>
        <w:numPr>
          <w:ilvl w:val="0"/>
          <w:numId w:val="25"/>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w:t>
      </w:r>
      <w:r w:rsidR="00D638D2" w:rsidRPr="00873427">
        <w:rPr>
          <w:rFonts w:ascii="Times New Roman" w:hAnsi="Times New Roman" w:cs="Times New Roman"/>
          <w:sz w:val="28"/>
          <w:szCs w:val="28"/>
        </w:rPr>
        <w:t>Giải thích những phản ứng có thể xảy ra sau tiêm chủng</w:t>
      </w:r>
      <w:r w:rsidR="009D7A1A" w:rsidRPr="00873427">
        <w:rPr>
          <w:rFonts w:ascii="Times New Roman" w:hAnsi="Times New Roman" w:cs="Times New Roman"/>
          <w:sz w:val="28"/>
          <w:szCs w:val="28"/>
        </w:rPr>
        <w:t>: phản ứng thông thường</w:t>
      </w:r>
      <w:r w:rsidR="002557B3" w:rsidRPr="00873427">
        <w:rPr>
          <w:rFonts w:ascii="Times New Roman" w:hAnsi="Times New Roman" w:cs="Times New Roman"/>
          <w:sz w:val="28"/>
          <w:szCs w:val="28"/>
        </w:rPr>
        <w:t xml:space="preserve"> </w:t>
      </w:r>
      <w:r w:rsidR="009D7A1A" w:rsidRPr="00873427">
        <w:rPr>
          <w:rFonts w:ascii="Times New Roman" w:hAnsi="Times New Roman" w:cs="Times New Roman"/>
          <w:sz w:val="28"/>
          <w:szCs w:val="28"/>
        </w:rPr>
        <w:t>như sốt nhẹ, đau tại chỗ tiêm, sưng nhẹ tại vị trí tiêm,…sẽ hết sau khi tiêm 1 – 3 ngày.</w:t>
      </w:r>
    </w:p>
    <w:p w:rsidR="002557B3" w:rsidRPr="00873427" w:rsidRDefault="00914C8D" w:rsidP="00873427">
      <w:pPr>
        <w:pStyle w:val="ListParagraph"/>
        <w:widowControl w:val="0"/>
        <w:numPr>
          <w:ilvl w:val="0"/>
          <w:numId w:val="25"/>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w:t>
      </w:r>
      <w:r w:rsidR="002557B3" w:rsidRPr="00873427">
        <w:rPr>
          <w:rFonts w:ascii="Times New Roman" w:hAnsi="Times New Roman" w:cs="Times New Roman"/>
          <w:sz w:val="28"/>
          <w:szCs w:val="28"/>
        </w:rPr>
        <w:t>Hướng dẫn cách theo dõi, chăm sóc sau khi tiêm chủng:</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b/>
          <w:sz w:val="28"/>
          <w:szCs w:val="28"/>
          <w:lang w:val="pt-BR"/>
        </w:rPr>
        <w:t xml:space="preserve">- </w:t>
      </w:r>
      <w:r w:rsidRPr="00873427">
        <w:rPr>
          <w:rFonts w:ascii="Times New Roman" w:hAnsi="Times New Roman" w:cs="Times New Roman"/>
          <w:sz w:val="28"/>
          <w:szCs w:val="28"/>
        </w:rPr>
        <w:t xml:space="preserve"> Cho trẻ ở lại 30 phút tại điểm tiêm chủng để được cán bộ y tế theo dõi và kịp thời xử trí nếu có những phản ứng bất thường xảy ra.</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Tiếp tục theo dõi trẻ sau tiêm chủng tại nhà ít nhất 24 giờ sau tiêm chủng: </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Người theo dõi trẻ phải là người trưởng thành và biết chăm sóc trẻ. </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Bế, quan sát trẻ thường xuyên và chú ý không chạm, đè vào chỗ tiêm. </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Cho trẻ bú/ăn đủ bữa, đủ số lượng, đúng tư thế, không bú/ăn khi nằm…thường xuyên kiểm tra trẻ, đặc biệt ban đêm. </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t xml:space="preserve">+ Không đắp bất cứ thứ gì vào vị trí tiêm. </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sz w:val="28"/>
          <w:szCs w:val="28"/>
        </w:rPr>
        <w:lastRenderedPageBreak/>
        <w:t>+ Các dấu hiệu cần theo dõi: Tinh thần; tình trạng ăn, ngủ, nhiệt độ, phát ban, biểu hiện tại chỗ tiêm (sưng, đỏ…), trẻ sốt cần c</w:t>
      </w:r>
      <w:r w:rsidR="00914C8D" w:rsidRPr="00873427">
        <w:rPr>
          <w:rFonts w:ascii="Times New Roman" w:hAnsi="Times New Roman" w:cs="Times New Roman"/>
          <w:sz w:val="28"/>
          <w:szCs w:val="28"/>
        </w:rPr>
        <w:t>ặ</w:t>
      </w:r>
      <w:r w:rsidRPr="00873427">
        <w:rPr>
          <w:rFonts w:ascii="Times New Roman" w:hAnsi="Times New Roman" w:cs="Times New Roman"/>
          <w:sz w:val="28"/>
          <w:szCs w:val="28"/>
        </w:rPr>
        <w:t xml:space="preserve">p nhiệt độ </w:t>
      </w:r>
    </w:p>
    <w:p w:rsidR="002557B3" w:rsidRPr="00873427" w:rsidRDefault="002557B3" w:rsidP="00873427">
      <w:pPr>
        <w:pStyle w:val="ListParagraph"/>
        <w:widowControl w:val="0"/>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highlight w:val="green"/>
        </w:rPr>
      </w:pPr>
      <w:r w:rsidRPr="00873427">
        <w:rPr>
          <w:rFonts w:ascii="Times New Roman" w:hAnsi="Times New Roman" w:cs="Times New Roman"/>
          <w:sz w:val="28"/>
          <w:szCs w:val="28"/>
        </w:rPr>
        <w:t>+ Nếu phát hiện bất thường gì về sức khỏe của trẻ thì phải báo ngay cho nhân viên y tế để kịp thời xử lý.</w:t>
      </w:r>
    </w:p>
    <w:p w:rsidR="00B56EF9" w:rsidRPr="00914A0F" w:rsidRDefault="00B56EF9" w:rsidP="00873427">
      <w:pPr>
        <w:pStyle w:val="ListParagraph"/>
        <w:widowControl w:val="0"/>
        <w:numPr>
          <w:ilvl w:val="0"/>
          <w:numId w:val="5"/>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873427">
        <w:rPr>
          <w:rFonts w:ascii="Times New Roman" w:hAnsi="Times New Roman" w:cs="Times New Roman"/>
          <w:b/>
          <w:sz w:val="28"/>
          <w:szCs w:val="28"/>
          <w:lang w:val="pt-BR"/>
        </w:rPr>
        <w:t xml:space="preserve">Bước </w:t>
      </w:r>
      <w:r w:rsidR="00914C8D" w:rsidRPr="00873427">
        <w:rPr>
          <w:rFonts w:ascii="Times New Roman" w:hAnsi="Times New Roman" w:cs="Times New Roman"/>
          <w:b/>
          <w:sz w:val="28"/>
          <w:szCs w:val="28"/>
          <w:lang w:val="pt-BR"/>
        </w:rPr>
        <w:t>3</w:t>
      </w:r>
      <w:r w:rsidRPr="00873427">
        <w:rPr>
          <w:rFonts w:ascii="Times New Roman" w:hAnsi="Times New Roman" w:cs="Times New Roman"/>
          <w:b/>
          <w:sz w:val="28"/>
          <w:szCs w:val="28"/>
          <w:lang w:val="pt-BR"/>
        </w:rPr>
        <w:t>:</w:t>
      </w:r>
      <w:r w:rsidRPr="00873427">
        <w:rPr>
          <w:rFonts w:ascii="Times New Roman" w:hAnsi="Times New Roman" w:cs="Times New Roman"/>
          <w:sz w:val="28"/>
          <w:szCs w:val="28"/>
        </w:rPr>
        <w:t xml:space="preserve"> khám sàng lọc và chỉ định tiêm phòng</w:t>
      </w:r>
      <w:r w:rsidR="004B0A0B" w:rsidRPr="00873427">
        <w:rPr>
          <w:rFonts w:ascii="Times New Roman" w:hAnsi="Times New Roman" w:cs="Times New Roman"/>
          <w:sz w:val="28"/>
          <w:szCs w:val="28"/>
        </w:rPr>
        <w:t xml:space="preserve">. </w:t>
      </w:r>
      <w:r w:rsidR="00D638D2" w:rsidRPr="00873427">
        <w:rPr>
          <w:rFonts w:ascii="Times New Roman" w:hAnsi="Times New Roman" w:cs="Times New Roman"/>
          <w:sz w:val="28"/>
          <w:szCs w:val="28"/>
        </w:rPr>
        <w:t xml:space="preserve">Sử dụng bảng kiểm theo Quyết định số 2301/QĐ-BYT </w:t>
      </w:r>
      <w:r w:rsidR="00D638D2" w:rsidRPr="00873427">
        <w:rPr>
          <w:rFonts w:ascii="Times New Roman" w:hAnsi="Times New Roman" w:cs="Times New Roman"/>
          <w:iCs/>
          <w:color w:val="333333"/>
          <w:sz w:val="28"/>
          <w:szCs w:val="28"/>
          <w:shd w:val="clear" w:color="auto" w:fill="FFFFFF"/>
        </w:rPr>
        <w:t>ngày 12 tháng 06 năm 2015</w:t>
      </w:r>
    </w:p>
    <w:p w:rsidR="00B56EF9" w:rsidRPr="00873427" w:rsidRDefault="00B56EF9" w:rsidP="00914A0F">
      <w:pPr>
        <w:spacing w:before="120" w:after="0"/>
        <w:jc w:val="center"/>
        <w:rPr>
          <w:rFonts w:ascii="Times New Roman" w:eastAsia="Times New Roman" w:hAnsi="Times New Roman" w:cs="Times New Roman"/>
          <w:color w:val="333333"/>
          <w:sz w:val="28"/>
          <w:szCs w:val="28"/>
        </w:rPr>
      </w:pPr>
      <w:r w:rsidRPr="00873427">
        <w:rPr>
          <w:rFonts w:ascii="Times New Roman" w:eastAsia="Times New Roman" w:hAnsi="Times New Roman" w:cs="Times New Roman"/>
          <w:b/>
          <w:bCs/>
          <w:color w:val="333333"/>
          <w:sz w:val="28"/>
          <w:szCs w:val="28"/>
        </w:rPr>
        <w:t>BẢNG KIỂM TRƯỚC TIÊM CHỦNG ĐỐI VỚI TRẺ SƠ SINH</w:t>
      </w:r>
    </w:p>
    <w:tbl>
      <w:tblPr>
        <w:tblW w:w="8080" w:type="dxa"/>
        <w:tblInd w:w="817" w:type="dxa"/>
        <w:tblCellMar>
          <w:left w:w="0" w:type="dxa"/>
          <w:right w:w="0" w:type="dxa"/>
        </w:tblCellMar>
        <w:tblLook w:val="04A0"/>
      </w:tblPr>
      <w:tblGrid>
        <w:gridCol w:w="3827"/>
        <w:gridCol w:w="286"/>
        <w:gridCol w:w="811"/>
        <w:gridCol w:w="604"/>
        <w:gridCol w:w="918"/>
        <w:gridCol w:w="1634"/>
      </w:tblGrid>
      <w:tr w:rsidR="00B56EF9" w:rsidRPr="00873427" w:rsidTr="00B56EF9">
        <w:tc>
          <w:tcPr>
            <w:tcW w:w="3827"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ind w:left="-108"/>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Họ và tên trẻ:</w:t>
            </w:r>
          </w:p>
        </w:tc>
        <w:tc>
          <w:tcPr>
            <w:tcW w:w="286"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ind w:left="-1604" w:firstLine="1604"/>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811"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ind w:left="-1604" w:firstLine="1604"/>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Nam</w:t>
            </w:r>
          </w:p>
        </w:tc>
        <w:tc>
          <w:tcPr>
            <w:tcW w:w="60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91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Nữ</w:t>
            </w:r>
          </w:p>
        </w:tc>
        <w:tc>
          <w:tcPr>
            <w:tcW w:w="163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r>
    </w:tbl>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r w:rsidRPr="00873427">
        <w:rPr>
          <w:rFonts w:ascii="Times New Roman" w:eastAsia="Times New Roman" w:hAnsi="Times New Roman" w:cs="Times New Roman"/>
          <w:sz w:val="28"/>
          <w:szCs w:val="28"/>
        </w:rPr>
        <w:tab/>
        <w:t>Sinh …… giờ…… ngày      tháng          năm</w:t>
      </w:r>
    </w:p>
    <w:p w:rsidR="00B56EF9" w:rsidRPr="00873427" w:rsidRDefault="00B56EF9" w:rsidP="00914A0F">
      <w:pPr>
        <w:spacing w:after="0"/>
        <w:ind w:firstLine="72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Địa chỉ</w:t>
      </w:r>
    </w:p>
    <w:p w:rsidR="00B56EF9" w:rsidRPr="00873427" w:rsidRDefault="00B56EF9" w:rsidP="00914A0F">
      <w:pPr>
        <w:spacing w:after="0"/>
        <w:ind w:firstLine="72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Họ tên bố/mẹ:</w:t>
      </w:r>
    </w:p>
    <w:p w:rsidR="00B56EF9" w:rsidRPr="00873427" w:rsidRDefault="00B56EF9" w:rsidP="00914A0F">
      <w:pPr>
        <w:spacing w:after="0"/>
        <w:ind w:firstLine="72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Loại vác xin tiêm chủng lần này:</w:t>
      </w:r>
    </w:p>
    <w:tbl>
      <w:tblPr>
        <w:tblW w:w="15055" w:type="dxa"/>
        <w:tblInd w:w="108" w:type="dxa"/>
        <w:tblCellMar>
          <w:left w:w="0" w:type="dxa"/>
          <w:right w:w="0" w:type="dxa"/>
        </w:tblCellMar>
        <w:tblLook w:val="04A0"/>
      </w:tblPr>
      <w:tblGrid>
        <w:gridCol w:w="3058"/>
        <w:gridCol w:w="1544"/>
        <w:gridCol w:w="1399"/>
        <w:gridCol w:w="1713"/>
        <w:gridCol w:w="1142"/>
        <w:gridCol w:w="6199"/>
      </w:tblGrid>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divId w:val="967511598"/>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1. Sốt/ Hạ thân nhiệt (Sốt: nhiệt độ ≥ 37,5</w:t>
            </w:r>
            <w:r w:rsidRPr="00873427">
              <w:rPr>
                <w:rFonts w:ascii="Times New Roman" w:eastAsia="Times New Roman" w:hAnsi="Times New Roman" w:cs="Times New Roman"/>
                <w:sz w:val="28"/>
                <w:szCs w:val="28"/>
                <w:vertAlign w:val="superscript"/>
              </w:rPr>
              <w:t>o</w:t>
            </w:r>
            <w:r w:rsidRPr="00873427">
              <w:rPr>
                <w:rFonts w:ascii="Times New Roman" w:eastAsia="Times New Roman" w:hAnsi="Times New Roman" w:cs="Times New Roman"/>
                <w:sz w:val="28"/>
                <w:szCs w:val="28"/>
              </w:rPr>
              <w:t>C; Hạ thân nhiệt: nhiệt độ ≤ 35,5</w:t>
            </w:r>
            <w:r w:rsidRPr="00873427">
              <w:rPr>
                <w:rFonts w:ascii="Times New Roman" w:eastAsia="Times New Roman" w:hAnsi="Times New Roman" w:cs="Times New Roman"/>
                <w:sz w:val="28"/>
                <w:szCs w:val="28"/>
                <w:vertAlign w:val="superscript"/>
              </w:rPr>
              <w:t>o</w:t>
            </w:r>
            <w:r w:rsidRPr="00873427">
              <w:rPr>
                <w:rFonts w:ascii="Times New Roman" w:eastAsia="Times New Roman" w:hAnsi="Times New Roman" w:cs="Times New Roman"/>
                <w:sz w:val="28"/>
                <w:szCs w:val="28"/>
              </w:rPr>
              <w:t>C</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2. Nghe tim bất thường</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3. Nghe phổi bất thường</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4. Tri giác bất thường (ly bì hoặc kích thích… bú kém…)</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5. Cân nặng khi sinh dưới 2000g:</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D638D2">
        <w:tc>
          <w:tcPr>
            <w:tcW w:w="15055" w:type="dxa"/>
            <w:gridSpan w:val="6"/>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6. Có các chống chỉ định khác</w:t>
            </w:r>
          </w:p>
        </w:tc>
      </w:tr>
      <w:tr w:rsidR="00B56EF9" w:rsidRPr="00873427" w:rsidTr="00D638D2">
        <w:tc>
          <w:tcPr>
            <w:tcW w:w="3058"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54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Không</w:t>
            </w:r>
          </w:p>
        </w:tc>
        <w:tc>
          <w:tcPr>
            <w:tcW w:w="13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1713"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jc w:val="center"/>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Có</w:t>
            </w:r>
          </w:p>
        </w:tc>
        <w:tc>
          <w:tcPr>
            <w:tcW w:w="114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c>
          <w:tcPr>
            <w:tcW w:w="6199"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bl>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Kết luận:</w:t>
      </w:r>
    </w:p>
    <w:tbl>
      <w:tblPr>
        <w:tblW w:w="15055" w:type="dxa"/>
        <w:tblInd w:w="108" w:type="dxa"/>
        <w:tblCellMar>
          <w:left w:w="0" w:type="dxa"/>
          <w:right w:w="0" w:type="dxa"/>
        </w:tblCellMar>
        <w:tblLook w:val="04A0"/>
      </w:tblPr>
      <w:tblGrid>
        <w:gridCol w:w="12810"/>
        <w:gridCol w:w="2245"/>
      </w:tblGrid>
      <w:tr w:rsidR="00B56EF9" w:rsidRPr="00873427" w:rsidTr="00B56EF9">
        <w:tc>
          <w:tcPr>
            <w:tcW w:w="796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Đủ điều kiện tiêm ngay (Tất cả đều </w:t>
            </w:r>
            <w:r w:rsidRPr="00873427">
              <w:rPr>
                <w:rFonts w:ascii="Times New Roman" w:eastAsia="Times New Roman" w:hAnsi="Times New Roman" w:cs="Times New Roman"/>
                <w:b/>
                <w:bCs/>
                <w:sz w:val="28"/>
                <w:szCs w:val="28"/>
              </w:rPr>
              <w:t>KHÔNG</w:t>
            </w:r>
            <w:r w:rsidRPr="00873427">
              <w:rPr>
                <w:rFonts w:ascii="Times New Roman" w:eastAsia="Times New Roman" w:hAnsi="Times New Roman" w:cs="Times New Roman"/>
                <w:sz w:val="28"/>
                <w:szCs w:val="28"/>
              </w:rPr>
              <w:t> có điểm bất thường)</w:t>
            </w:r>
          </w:p>
        </w:tc>
        <w:tc>
          <w:tcPr>
            <w:tcW w:w="1396"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r>
      <w:tr w:rsidR="00B56EF9" w:rsidRPr="00873427" w:rsidTr="00B56EF9">
        <w:tc>
          <w:tcPr>
            <w:tcW w:w="796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Loại vắc xin tiêm chủng:…………………………………………</w:t>
            </w:r>
          </w:p>
        </w:tc>
        <w:tc>
          <w:tcPr>
            <w:tcW w:w="1396"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r>
      <w:tr w:rsidR="00B56EF9" w:rsidRPr="00873427" w:rsidTr="00B56EF9">
        <w:tc>
          <w:tcPr>
            <w:tcW w:w="7964"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Tạm hoãn tiêm chủng (khi </w:t>
            </w:r>
            <w:r w:rsidRPr="00873427">
              <w:rPr>
                <w:rFonts w:ascii="Times New Roman" w:eastAsia="Times New Roman" w:hAnsi="Times New Roman" w:cs="Times New Roman"/>
                <w:b/>
                <w:bCs/>
                <w:sz w:val="28"/>
                <w:szCs w:val="28"/>
              </w:rPr>
              <w:t>CÓ </w:t>
            </w:r>
            <w:r w:rsidRPr="00873427">
              <w:rPr>
                <w:rFonts w:ascii="Times New Roman" w:eastAsia="Times New Roman" w:hAnsi="Times New Roman" w:cs="Times New Roman"/>
                <w:sz w:val="28"/>
                <w:szCs w:val="28"/>
              </w:rPr>
              <w:t>bất kỳ một điểm bất thường)</w:t>
            </w:r>
          </w:p>
        </w:tc>
        <w:tc>
          <w:tcPr>
            <w:tcW w:w="1396"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w:t>
            </w:r>
          </w:p>
        </w:tc>
      </w:tr>
    </w:tbl>
    <w:p w:rsidR="00B56EF9" w:rsidRPr="00873427" w:rsidRDefault="00B56EF9" w:rsidP="00914A0F">
      <w:pPr>
        <w:spacing w:after="0"/>
        <w:rPr>
          <w:rFonts w:ascii="Times New Roman" w:eastAsia="Times New Roman" w:hAnsi="Times New Roman" w:cs="Times New Roman"/>
          <w:sz w:val="28"/>
          <w:szCs w:val="28"/>
        </w:rPr>
      </w:pPr>
    </w:p>
    <w:tbl>
      <w:tblPr>
        <w:tblW w:w="13923" w:type="dxa"/>
        <w:tblInd w:w="108" w:type="dxa"/>
        <w:tblCellMar>
          <w:left w:w="0" w:type="dxa"/>
          <w:right w:w="0" w:type="dxa"/>
        </w:tblCellMar>
        <w:tblLook w:val="04A0"/>
      </w:tblPr>
      <w:tblGrid>
        <w:gridCol w:w="3261"/>
        <w:gridCol w:w="10662"/>
      </w:tblGrid>
      <w:tr w:rsidR="00B56EF9" w:rsidRPr="00873427" w:rsidTr="00413E60">
        <w:tc>
          <w:tcPr>
            <w:tcW w:w="3261"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divId w:val="478619981"/>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w:t>
            </w:r>
          </w:p>
        </w:tc>
        <w:tc>
          <w:tcPr>
            <w:tcW w:w="10662" w:type="dxa"/>
            <w:tcBorders>
              <w:top w:val="outset" w:sz="6" w:space="0" w:color="ECE9D8"/>
              <w:left w:val="outset" w:sz="6" w:space="0" w:color="ECE9D8"/>
              <w:bottom w:val="outset" w:sz="6" w:space="0" w:color="ECE9D8"/>
              <w:right w:val="outset" w:sz="6" w:space="0" w:color="ECE9D8"/>
            </w:tcBorders>
            <w:shd w:val="clear" w:color="auto" w:fill="auto"/>
            <w:tcMar>
              <w:top w:w="0" w:type="dxa"/>
              <w:left w:w="108" w:type="dxa"/>
              <w:bottom w:w="0" w:type="dxa"/>
              <w:right w:w="108" w:type="dxa"/>
            </w:tcMar>
            <w:hideMark/>
          </w:tcPr>
          <w:p w:rsidR="00B56EF9" w:rsidRPr="00873427" w:rsidRDefault="00B56EF9" w:rsidP="00914A0F">
            <w:pPr>
              <w:spacing w:after="0"/>
              <w:ind w:left="-110"/>
              <w:rPr>
                <w:rFonts w:ascii="Times New Roman" w:eastAsia="Times New Roman" w:hAnsi="Times New Roman" w:cs="Times New Roman"/>
                <w:sz w:val="28"/>
                <w:szCs w:val="28"/>
              </w:rPr>
            </w:pPr>
            <w:r w:rsidRPr="00873427">
              <w:rPr>
                <w:rFonts w:ascii="Times New Roman" w:eastAsia="Times New Roman" w:hAnsi="Times New Roman" w:cs="Times New Roman"/>
                <w:i/>
                <w:iCs/>
                <w:sz w:val="28"/>
                <w:szCs w:val="28"/>
              </w:rPr>
              <w:t>Hồi…… giờ…… phút, ngày      tháng      năm</w:t>
            </w:r>
            <w:r w:rsidRPr="00873427">
              <w:rPr>
                <w:rFonts w:ascii="Times New Roman" w:eastAsia="Times New Roman" w:hAnsi="Times New Roman" w:cs="Times New Roman"/>
                <w:i/>
                <w:iCs/>
                <w:sz w:val="28"/>
                <w:szCs w:val="28"/>
              </w:rPr>
              <w:br/>
            </w:r>
            <w:r w:rsidRPr="00873427">
              <w:rPr>
                <w:rFonts w:ascii="Times New Roman" w:eastAsia="Times New Roman" w:hAnsi="Times New Roman" w:cs="Times New Roman"/>
                <w:sz w:val="28"/>
                <w:szCs w:val="28"/>
              </w:rPr>
              <w:t xml:space="preserve">               Người thực hiện sàng lọc</w:t>
            </w:r>
            <w:r w:rsidRPr="00873427">
              <w:rPr>
                <w:rFonts w:ascii="Times New Roman" w:eastAsia="Times New Roman" w:hAnsi="Times New Roman" w:cs="Times New Roman"/>
                <w:sz w:val="28"/>
                <w:szCs w:val="28"/>
              </w:rPr>
              <w:br/>
              <w:t xml:space="preserve">                 (ký, ghi rõ họ và tên)</w:t>
            </w:r>
          </w:p>
        </w:tc>
      </w:tr>
    </w:tbl>
    <w:p w:rsidR="00B56EF9" w:rsidRPr="00873427" w:rsidRDefault="00B56EF9" w:rsidP="00873427">
      <w:pPr>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highlight w:val="yellow"/>
        </w:rPr>
      </w:pPr>
    </w:p>
    <w:p w:rsidR="00102D30" w:rsidRPr="00873427" w:rsidRDefault="00914C8D" w:rsidP="00873427">
      <w:pPr>
        <w:pStyle w:val="ListParagraph"/>
        <w:numPr>
          <w:ilvl w:val="0"/>
          <w:numId w:val="19"/>
        </w:numPr>
        <w:spacing w:after="0" w:line="360" w:lineRule="auto"/>
        <w:jc w:val="both"/>
        <w:rPr>
          <w:rFonts w:ascii="Times New Roman" w:eastAsia="Times New Roman" w:hAnsi="Times New Roman" w:cs="Times New Roman"/>
          <w:b/>
          <w:sz w:val="28"/>
          <w:szCs w:val="28"/>
        </w:rPr>
      </w:pPr>
      <w:r w:rsidRPr="00873427">
        <w:rPr>
          <w:rFonts w:ascii="Times New Roman" w:hAnsi="Times New Roman" w:cs="Times New Roman"/>
          <w:b/>
          <w:sz w:val="28"/>
          <w:szCs w:val="28"/>
        </w:rPr>
        <w:t>Bước 4:</w:t>
      </w:r>
      <w:r w:rsidR="00102D30" w:rsidRPr="00873427">
        <w:rPr>
          <w:rFonts w:ascii="Times New Roman" w:eastAsia="Times New Roman" w:hAnsi="Times New Roman" w:cs="Times New Roman"/>
          <w:sz w:val="28"/>
          <w:szCs w:val="28"/>
        </w:rPr>
        <w:t>Thực hiện tiêm chủng</w:t>
      </w:r>
    </w:p>
    <w:p w:rsidR="00102D30" w:rsidRPr="00873427" w:rsidRDefault="00102D30" w:rsidP="00873427">
      <w:pPr>
        <w:pStyle w:val="ListParagraph"/>
        <w:numPr>
          <w:ilvl w:val="0"/>
          <w:numId w:val="11"/>
        </w:numPr>
        <w:spacing w:after="0" w:line="360" w:lineRule="auto"/>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Kiểm tra vắc xin</w:t>
      </w:r>
    </w:p>
    <w:p w:rsidR="00102D30" w:rsidRPr="00873427" w:rsidRDefault="00102D30" w:rsidP="00873427">
      <w:pPr>
        <w:numPr>
          <w:ilvl w:val="0"/>
          <w:numId w:val="27"/>
        </w:num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lastRenderedPageBreak/>
        <w:t>Kiểm tra nhãn lọ vắc xin. Nếu không có nhãn phải hủy bỏ</w:t>
      </w:r>
    </w:p>
    <w:p w:rsidR="00102D30" w:rsidRPr="00873427" w:rsidRDefault="00102D30" w:rsidP="00873427">
      <w:pPr>
        <w:numPr>
          <w:ilvl w:val="0"/>
          <w:numId w:val="27"/>
        </w:num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Kiểm tra hạn sử dụng lọ vắc xin. Nếu quá hạn sử dụng phải hủy bỏ</w:t>
      </w:r>
    </w:p>
    <w:p w:rsidR="00102D30" w:rsidRPr="00873427" w:rsidRDefault="00102D30" w:rsidP="00873427">
      <w:pPr>
        <w:numPr>
          <w:ilvl w:val="0"/>
          <w:numId w:val="27"/>
        </w:numPr>
        <w:tabs>
          <w:tab w:val="left" w:pos="0"/>
        </w:tabs>
        <w:spacing w:after="0" w:line="360" w:lineRule="auto"/>
        <w:ind w:right="20"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Kiểm tra chỉ thị nhiệt độ lọ vắc xin (VVM). Phải huỷ bỏ nếu thấy hình vuông bên trong cùng màu hay sẫm màu hơn màu của hình tròn bên ngoài.</w:t>
      </w:r>
    </w:p>
    <w:p w:rsidR="00102D30" w:rsidRPr="00873427" w:rsidRDefault="00102D30" w:rsidP="00873427">
      <w:pPr>
        <w:numPr>
          <w:ilvl w:val="0"/>
          <w:numId w:val="27"/>
        </w:num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Kiểm tra lọ vắc xin, hủy vắc xin nếu có thay đổi về màu sắc hoặc bất kỳ sự thay đổi bất thường nào khác.</w:t>
      </w:r>
    </w:p>
    <w:p w:rsidR="00102D30" w:rsidRPr="00873427" w:rsidRDefault="00102D30" w:rsidP="00873427">
      <w:pPr>
        <w:pStyle w:val="ListParagraph"/>
        <w:numPr>
          <w:ilvl w:val="0"/>
          <w:numId w:val="11"/>
        </w:numPr>
        <w:spacing w:after="0" w:line="360" w:lineRule="auto"/>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 xml:space="preserve">Hướng dẫn tiêm </w:t>
      </w:r>
    </w:p>
    <w:p w:rsidR="00102D30" w:rsidRPr="00873427" w:rsidRDefault="00102D30" w:rsidP="00873427">
      <w:pPr>
        <w:numPr>
          <w:ilvl w:val="0"/>
          <w:numId w:val="28"/>
        </w:num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Mẹ bế trẻ ở trong lòng, bộc lộ vùng đùi của trẻ.</w:t>
      </w:r>
    </w:p>
    <w:p w:rsidR="00102D30" w:rsidRPr="00873427" w:rsidRDefault="00102D30" w:rsidP="00873427">
      <w:pPr>
        <w:numPr>
          <w:ilvl w:val="0"/>
          <w:numId w:val="28"/>
        </w:numPr>
        <w:tabs>
          <w:tab w:val="left" w:pos="0"/>
          <w:tab w:val="left" w:pos="709"/>
        </w:tabs>
        <w:spacing w:after="0" w:line="360" w:lineRule="auto"/>
        <w:ind w:right="-1" w:firstLine="426"/>
        <w:jc w:val="both"/>
        <w:rPr>
          <w:rFonts w:ascii="Times New Roman" w:eastAsia="Times New Roman" w:hAnsi="Times New Roman" w:cs="Times New Roman"/>
          <w:sz w:val="27"/>
          <w:szCs w:val="27"/>
        </w:rPr>
      </w:pPr>
      <w:r w:rsidRPr="00873427">
        <w:rPr>
          <w:rFonts w:ascii="Times New Roman" w:eastAsia="Times New Roman" w:hAnsi="Times New Roman" w:cs="Times New Roman"/>
          <w:sz w:val="27"/>
          <w:szCs w:val="27"/>
        </w:rPr>
        <w:t>Một tay mẹ ôm trẻ đỡ đầu trẻ và cầm</w:t>
      </w:r>
      <w:r w:rsidR="00CF7518" w:rsidRPr="00873427">
        <w:rPr>
          <w:rFonts w:ascii="Times New Roman" w:eastAsia="Times New Roman" w:hAnsi="Times New Roman" w:cs="Times New Roman"/>
          <w:sz w:val="27"/>
          <w:szCs w:val="27"/>
        </w:rPr>
        <w:t xml:space="preserve">, </w:t>
      </w:r>
      <w:r w:rsidRPr="00873427">
        <w:rPr>
          <w:rFonts w:ascii="Times New Roman" w:eastAsia="Times New Roman" w:hAnsi="Times New Roman" w:cs="Times New Roman"/>
          <w:sz w:val="27"/>
          <w:szCs w:val="27"/>
        </w:rPr>
        <w:t>tay của trẻ.Tay kia của mẹ giữ chân của trẻ.</w:t>
      </w:r>
    </w:p>
    <w:p w:rsidR="00102D30" w:rsidRPr="00873427" w:rsidRDefault="00102D30" w:rsidP="00873427">
      <w:pPr>
        <w:numPr>
          <w:ilvl w:val="0"/>
          <w:numId w:val="28"/>
        </w:numPr>
        <w:tabs>
          <w:tab w:val="left" w:pos="0"/>
        </w:tabs>
        <w:spacing w:after="0" w:line="360" w:lineRule="auto"/>
        <w:ind w:right="-1"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Cán bộ y tế dùng ngón cái và ngón trỏ nhẹ nhàng căng da đùi (mặt ngoài giữa)</w:t>
      </w:r>
      <w:r w:rsidR="00AB7F6E" w:rsidRPr="00873427">
        <w:rPr>
          <w:rFonts w:ascii="Times New Roman" w:eastAsia="Times New Roman" w:hAnsi="Times New Roman" w:cs="Times New Roman"/>
          <w:sz w:val="28"/>
          <w:szCs w:val="28"/>
        </w:rPr>
        <w:t xml:space="preserve"> </w:t>
      </w:r>
      <w:r w:rsidRPr="00873427">
        <w:rPr>
          <w:rFonts w:ascii="Times New Roman" w:eastAsia="Times New Roman" w:hAnsi="Times New Roman" w:cs="Times New Roman"/>
          <w:sz w:val="28"/>
          <w:szCs w:val="28"/>
        </w:rPr>
        <w:t>nơi tiêm của trẻ.</w:t>
      </w:r>
    </w:p>
    <w:p w:rsidR="00102D30" w:rsidRPr="00873427" w:rsidRDefault="00102D30" w:rsidP="00873427">
      <w:pPr>
        <w:numPr>
          <w:ilvl w:val="0"/>
          <w:numId w:val="28"/>
        </w:num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Sát trùng da nơi tiêm.</w:t>
      </w:r>
    </w:p>
    <w:p w:rsidR="00B56EF9" w:rsidRPr="00873427" w:rsidRDefault="00102D30" w:rsidP="00873427">
      <w:pPr>
        <w:numPr>
          <w:ilvl w:val="0"/>
          <w:numId w:val="28"/>
        </w:num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Đâm kim nhanh thẳng góc 60-90 độ qua da và cơ. Tiêm chậm để trẻ đỡ đau.</w:t>
      </w:r>
    </w:p>
    <w:p w:rsidR="00CF7518" w:rsidRPr="00873427" w:rsidRDefault="00CF7518" w:rsidP="00873427">
      <w:pPr>
        <w:pStyle w:val="ListParagraph"/>
        <w:numPr>
          <w:ilvl w:val="0"/>
          <w:numId w:val="11"/>
        </w:numPr>
        <w:spacing w:after="0" w:line="360" w:lineRule="auto"/>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Liều tiêm, đường tiêm và vị trí tiêm</w:t>
      </w:r>
    </w:p>
    <w:p w:rsidR="00CF7518" w:rsidRPr="00873427" w:rsidRDefault="00CF7518" w:rsidP="00873427">
      <w:pPr>
        <w:pStyle w:val="ListParagraph"/>
        <w:numPr>
          <w:ilvl w:val="0"/>
          <w:numId w:val="30"/>
        </w:numPr>
        <w:spacing w:after="0" w:line="360" w:lineRule="auto"/>
        <w:jc w:val="both"/>
        <w:rPr>
          <w:rFonts w:ascii="Times New Roman" w:eastAsia="Times New Roman" w:hAnsi="Times New Roman" w:cs="Times New Roman"/>
          <w:sz w:val="28"/>
          <w:szCs w:val="28"/>
        </w:rPr>
      </w:pPr>
      <w:r w:rsidRPr="00873427">
        <w:rPr>
          <w:rFonts w:ascii="Times New Roman" w:eastAsia="Times New Roman" w:hAnsi="Times New Roman" w:cs="Times New Roman"/>
          <w:sz w:val="28"/>
          <w:szCs w:val="28"/>
        </w:rPr>
        <w:t>Lắc kỹ lọ vắc xin. Sử dụng 1 bơm kim tiêm vô trùng lấy đúng liều 0,5ml.</w:t>
      </w:r>
    </w:p>
    <w:p w:rsidR="00CF7518" w:rsidRPr="00873427" w:rsidRDefault="00AB7F6E" w:rsidP="00873427">
      <w:pPr>
        <w:tabs>
          <w:tab w:val="left" w:pos="0"/>
        </w:tabs>
        <w:spacing w:after="0" w:line="360" w:lineRule="auto"/>
        <w:jc w:val="both"/>
        <w:rPr>
          <w:rFonts w:ascii="Times New Roman" w:eastAsia="Symbol" w:hAnsi="Times New Roman" w:cs="Times New Roman"/>
          <w:sz w:val="28"/>
          <w:szCs w:val="28"/>
        </w:rPr>
      </w:pPr>
      <w:r w:rsidRPr="00873427">
        <w:rPr>
          <w:rFonts w:ascii="Times New Roman" w:eastAsia="Times New Roman" w:hAnsi="Times New Roman" w:cs="Times New Roman"/>
          <w:sz w:val="28"/>
          <w:szCs w:val="28"/>
        </w:rPr>
        <w:tab/>
        <w:t xml:space="preserve">+ </w:t>
      </w:r>
      <w:r w:rsidR="00CF7518" w:rsidRPr="00873427">
        <w:rPr>
          <w:rFonts w:ascii="Times New Roman" w:eastAsia="Times New Roman" w:hAnsi="Times New Roman" w:cs="Times New Roman"/>
          <w:sz w:val="28"/>
          <w:szCs w:val="28"/>
        </w:rPr>
        <w:t>Liều tiêm: 0,5ml.</w:t>
      </w:r>
    </w:p>
    <w:p w:rsidR="00CF7518" w:rsidRPr="00873427" w:rsidRDefault="00AB7F6E" w:rsidP="00873427">
      <w:pPr>
        <w:tabs>
          <w:tab w:val="left" w:pos="0"/>
        </w:tabs>
        <w:spacing w:after="0" w:line="360" w:lineRule="auto"/>
        <w:jc w:val="both"/>
        <w:rPr>
          <w:rFonts w:ascii="Times New Roman" w:eastAsia="Symbol" w:hAnsi="Times New Roman" w:cs="Times New Roman"/>
          <w:sz w:val="28"/>
          <w:szCs w:val="28"/>
        </w:rPr>
      </w:pPr>
      <w:r w:rsidRPr="00873427">
        <w:rPr>
          <w:rFonts w:ascii="Times New Roman" w:eastAsia="Times New Roman" w:hAnsi="Times New Roman" w:cs="Times New Roman"/>
          <w:sz w:val="28"/>
          <w:szCs w:val="28"/>
        </w:rPr>
        <w:tab/>
        <w:t xml:space="preserve">+ </w:t>
      </w:r>
      <w:r w:rsidR="00CF7518" w:rsidRPr="00873427">
        <w:rPr>
          <w:rFonts w:ascii="Times New Roman" w:eastAsia="Times New Roman" w:hAnsi="Times New Roman" w:cs="Times New Roman"/>
          <w:sz w:val="28"/>
          <w:szCs w:val="28"/>
        </w:rPr>
        <w:t>Đường tiêm: tiêm BẮP ở 1/3 giữa mặt ngoài đùi.</w:t>
      </w:r>
    </w:p>
    <w:p w:rsidR="00CF7518" w:rsidRDefault="00873427" w:rsidP="00873427">
      <w:pPr>
        <w:tabs>
          <w:tab w:val="left" w:pos="0"/>
        </w:tabs>
        <w:spacing w:after="0" w:line="360" w:lineRule="auto"/>
        <w:ind w:firstLine="426"/>
        <w:jc w:val="both"/>
        <w:rPr>
          <w:rFonts w:ascii="Times New Roman" w:eastAsia="Times New Roman" w:hAnsi="Times New Roman" w:cs="Times New Roman"/>
          <w:sz w:val="28"/>
          <w:szCs w:val="28"/>
        </w:rPr>
      </w:pPr>
      <w:r w:rsidRPr="00873427">
        <w:rPr>
          <w:rFonts w:ascii="Times New Roman" w:eastAsia="Times New Roman" w:hAnsi="Times New Roman" w:cs="Times New Roman"/>
          <w:i/>
          <w:sz w:val="28"/>
          <w:szCs w:val="28"/>
        </w:rPr>
        <w:t xml:space="preserve">- </w:t>
      </w:r>
      <w:r w:rsidR="00CF7518" w:rsidRPr="00873427">
        <w:rPr>
          <w:rFonts w:ascii="Times New Roman" w:eastAsia="Times New Roman" w:hAnsi="Times New Roman" w:cs="Times New Roman"/>
          <w:i/>
          <w:sz w:val="28"/>
          <w:szCs w:val="28"/>
        </w:rPr>
        <w:t>Lưu ý</w:t>
      </w:r>
      <w:r w:rsidR="00CF7518" w:rsidRPr="00873427">
        <w:rPr>
          <w:rFonts w:ascii="Times New Roman" w:eastAsia="Times New Roman" w:hAnsi="Times New Roman" w:cs="Times New Roman"/>
          <w:sz w:val="28"/>
          <w:szCs w:val="28"/>
        </w:rPr>
        <w:t>: KHÔNG tiêm vắc xin vào mông hoặc tiêm dưới da, trong da vì nếu tiêm như vậy</w:t>
      </w:r>
      <w:r w:rsidR="00CF7518" w:rsidRPr="00873427">
        <w:rPr>
          <w:rFonts w:ascii="Times New Roman" w:eastAsia="Times New Roman" w:hAnsi="Times New Roman" w:cs="Times New Roman"/>
          <w:i/>
          <w:sz w:val="28"/>
          <w:szCs w:val="28"/>
        </w:rPr>
        <w:t xml:space="preserve"> </w:t>
      </w:r>
      <w:r w:rsidR="00CF7518" w:rsidRPr="00873427">
        <w:rPr>
          <w:rFonts w:ascii="Times New Roman" w:eastAsia="Times New Roman" w:hAnsi="Times New Roman" w:cs="Times New Roman"/>
          <w:sz w:val="28"/>
          <w:szCs w:val="28"/>
        </w:rPr>
        <w:t>cơ thể sẽ không có khả năng sinh đủ lượng kháng thể phòng bệnh. Nếu tiêm vào mông có nguy cơ làm tổn thương dây thần kinh.</w:t>
      </w:r>
    </w:p>
    <w:p w:rsidR="00E33C41" w:rsidRPr="00E33C41" w:rsidRDefault="00E33C41" w:rsidP="00E33C41">
      <w:pPr>
        <w:pStyle w:val="ListParagraph"/>
        <w:numPr>
          <w:ilvl w:val="0"/>
          <w:numId w:val="11"/>
        </w:numPr>
        <w:tabs>
          <w:tab w:val="left" w:pos="0"/>
        </w:tabs>
        <w:spacing w:after="0" w:line="360" w:lineRule="auto"/>
        <w:ind w:left="0" w:firstLine="357"/>
        <w:jc w:val="both"/>
        <w:rPr>
          <w:rFonts w:ascii="Times New Roman" w:eastAsia="Times New Roman" w:hAnsi="Times New Roman" w:cs="Times New Roman"/>
          <w:sz w:val="28"/>
          <w:szCs w:val="28"/>
        </w:rPr>
      </w:pPr>
      <w:r w:rsidRPr="00E33C41">
        <w:rPr>
          <w:rFonts w:ascii="Times New Roman" w:eastAsia="Times New Roman" w:hAnsi="Times New Roman" w:cs="Times New Roman"/>
          <w:sz w:val="28"/>
          <w:szCs w:val="28"/>
        </w:rPr>
        <w:t>Xử trí cấp cứu sốc phản vệ (nếu có): thực hiện theo “Hướng dẫn xử trí cấp cứu phản vệ” (</w:t>
      </w:r>
      <w:r w:rsidRPr="00E33C41">
        <w:rPr>
          <w:rFonts w:ascii="Times New Roman" w:hAnsi="Times New Roman" w:cs="Times New Roman"/>
          <w:i/>
          <w:iCs/>
          <w:color w:val="000000"/>
          <w:sz w:val="28"/>
          <w:szCs w:val="28"/>
          <w:shd w:val="clear" w:color="auto" w:fill="FFFFFF"/>
          <w:lang w:val="vi-VN"/>
        </w:rPr>
        <w:t>Ban hành kèm theo Thông tư số 51/2017/TT-BYT ngày 29 th</w:t>
      </w:r>
      <w:r w:rsidRPr="00E33C41">
        <w:rPr>
          <w:rFonts w:ascii="Times New Roman" w:hAnsi="Times New Roman" w:cs="Times New Roman"/>
          <w:i/>
          <w:iCs/>
          <w:color w:val="000000"/>
          <w:sz w:val="28"/>
          <w:szCs w:val="28"/>
          <w:shd w:val="clear" w:color="auto" w:fill="FFFFFF"/>
        </w:rPr>
        <w:t>á</w:t>
      </w:r>
      <w:r w:rsidRPr="00E33C41">
        <w:rPr>
          <w:rFonts w:ascii="Times New Roman" w:hAnsi="Times New Roman" w:cs="Times New Roman"/>
          <w:i/>
          <w:iCs/>
          <w:color w:val="000000"/>
          <w:sz w:val="28"/>
          <w:szCs w:val="28"/>
          <w:shd w:val="clear" w:color="auto" w:fill="FFFFFF"/>
          <w:lang w:val="vi-VN"/>
        </w:rPr>
        <w:t>ng 12 năm 2017 của Bộ trưởng Bộ Y tế)</w:t>
      </w:r>
    </w:p>
    <w:p w:rsidR="00CF7518" w:rsidRPr="00D352E4" w:rsidRDefault="00CF7518" w:rsidP="00873427">
      <w:pPr>
        <w:pStyle w:val="ListParagraph"/>
        <w:numPr>
          <w:ilvl w:val="0"/>
          <w:numId w:val="11"/>
        </w:numPr>
        <w:tabs>
          <w:tab w:val="left" w:pos="0"/>
        </w:tabs>
        <w:spacing w:after="0" w:line="360" w:lineRule="auto"/>
        <w:jc w:val="both"/>
        <w:rPr>
          <w:rFonts w:ascii="Times New Roman" w:eastAsia="Times New Roman" w:hAnsi="Times New Roman" w:cs="Times New Roman"/>
          <w:sz w:val="28"/>
          <w:szCs w:val="28"/>
        </w:rPr>
      </w:pPr>
      <w:r w:rsidRPr="00D352E4">
        <w:rPr>
          <w:rFonts w:ascii="Times New Roman" w:eastAsia="Times New Roman" w:hAnsi="Times New Roman" w:cs="Times New Roman"/>
          <w:sz w:val="28"/>
          <w:szCs w:val="28"/>
        </w:rPr>
        <w:t>Giám sát phản ứng sau tiêm chủng</w:t>
      </w:r>
    </w:p>
    <w:p w:rsidR="00CF7518" w:rsidRPr="00D352E4" w:rsidRDefault="00CF7518" w:rsidP="00873427">
      <w:pPr>
        <w:numPr>
          <w:ilvl w:val="0"/>
          <w:numId w:val="31"/>
        </w:numPr>
        <w:tabs>
          <w:tab w:val="left" w:pos="0"/>
        </w:tabs>
        <w:spacing w:after="0" w:line="360" w:lineRule="auto"/>
        <w:ind w:right="20" w:firstLine="426"/>
        <w:jc w:val="both"/>
        <w:rPr>
          <w:rFonts w:ascii="Times New Roman" w:eastAsia="Calibri" w:hAnsi="Times New Roman" w:cs="Times New Roman"/>
          <w:sz w:val="28"/>
          <w:szCs w:val="28"/>
        </w:rPr>
      </w:pPr>
      <w:r w:rsidRPr="00D352E4">
        <w:rPr>
          <w:rFonts w:ascii="Times New Roman" w:eastAsia="Times New Roman" w:hAnsi="Times New Roman" w:cs="Times New Roman"/>
          <w:sz w:val="28"/>
          <w:szCs w:val="28"/>
        </w:rPr>
        <w:t>Cần theo dõi trẻ sau tiêm chủng để phát hiện sớm các trường hợp phản ứng sau tiêm chủng và xử trí kịp thời.</w:t>
      </w:r>
    </w:p>
    <w:p w:rsidR="00CF7518" w:rsidRPr="00D352E4" w:rsidRDefault="00CF7518" w:rsidP="00873427">
      <w:pPr>
        <w:numPr>
          <w:ilvl w:val="0"/>
          <w:numId w:val="31"/>
        </w:numPr>
        <w:tabs>
          <w:tab w:val="left" w:pos="0"/>
        </w:tabs>
        <w:spacing w:after="0" w:line="360" w:lineRule="auto"/>
        <w:ind w:firstLine="426"/>
        <w:jc w:val="both"/>
        <w:rPr>
          <w:rFonts w:ascii="Times New Roman" w:hAnsi="Times New Roman" w:cs="Times New Roman"/>
          <w:sz w:val="27"/>
          <w:szCs w:val="27"/>
        </w:rPr>
      </w:pPr>
      <w:r w:rsidRPr="00D352E4">
        <w:rPr>
          <w:rFonts w:ascii="Times New Roman" w:eastAsia="Times New Roman" w:hAnsi="Times New Roman" w:cs="Times New Roman"/>
          <w:sz w:val="27"/>
          <w:szCs w:val="27"/>
        </w:rPr>
        <w:t>Theo dõi 30 phút tại điểm tiêm chủng, chú ý các dấu hiệu bất thường như:</w:t>
      </w:r>
    </w:p>
    <w:p w:rsidR="00CF7518" w:rsidRPr="00D352E4" w:rsidRDefault="00CF7518" w:rsidP="00873427">
      <w:pPr>
        <w:numPr>
          <w:ilvl w:val="1"/>
          <w:numId w:val="31"/>
        </w:numPr>
        <w:tabs>
          <w:tab w:val="left" w:pos="0"/>
        </w:tabs>
        <w:spacing w:after="0" w:line="360" w:lineRule="auto"/>
        <w:ind w:right="20" w:firstLine="426"/>
        <w:jc w:val="both"/>
        <w:rPr>
          <w:rFonts w:ascii="Times New Roman" w:eastAsia="Courier New" w:hAnsi="Times New Roman" w:cs="Times New Roman"/>
          <w:sz w:val="28"/>
          <w:szCs w:val="28"/>
        </w:rPr>
      </w:pPr>
      <w:r w:rsidRPr="00D352E4">
        <w:rPr>
          <w:rFonts w:ascii="Times New Roman" w:eastAsia="Times New Roman" w:hAnsi="Times New Roman" w:cs="Times New Roman"/>
          <w:sz w:val="28"/>
          <w:szCs w:val="28"/>
        </w:rPr>
        <w:lastRenderedPageBreak/>
        <w:t>Quấy khóc dai dẳng, nôn, trớ, nổi ban, đại tiểu tiện không tự chủ … có thể là dấu hiện sớm của phản ứng dị ứng, quá mẫn.</w:t>
      </w:r>
    </w:p>
    <w:p w:rsidR="00CF7518" w:rsidRPr="00D352E4" w:rsidRDefault="00CF7518" w:rsidP="00873427">
      <w:pPr>
        <w:numPr>
          <w:ilvl w:val="1"/>
          <w:numId w:val="31"/>
        </w:numPr>
        <w:tabs>
          <w:tab w:val="left" w:pos="0"/>
        </w:tabs>
        <w:spacing w:after="0" w:line="360" w:lineRule="auto"/>
        <w:ind w:firstLine="426"/>
        <w:jc w:val="both"/>
        <w:rPr>
          <w:rFonts w:ascii="Times New Roman" w:eastAsia="Courier New" w:hAnsi="Times New Roman" w:cs="Times New Roman"/>
          <w:sz w:val="28"/>
          <w:szCs w:val="28"/>
        </w:rPr>
      </w:pPr>
      <w:r w:rsidRPr="00D352E4">
        <w:rPr>
          <w:rFonts w:ascii="Times New Roman" w:eastAsia="Times New Roman" w:hAnsi="Times New Roman" w:cs="Times New Roman"/>
          <w:sz w:val="28"/>
          <w:szCs w:val="28"/>
        </w:rPr>
        <w:t>Tại vết tiêm: sưng đỏ lan rộng.</w:t>
      </w:r>
    </w:p>
    <w:p w:rsidR="00CF7518" w:rsidRPr="00D352E4" w:rsidRDefault="00CF7518" w:rsidP="00873427">
      <w:pPr>
        <w:numPr>
          <w:ilvl w:val="0"/>
          <w:numId w:val="31"/>
        </w:numPr>
        <w:tabs>
          <w:tab w:val="left" w:pos="0"/>
        </w:tabs>
        <w:spacing w:after="0" w:line="360" w:lineRule="auto"/>
        <w:ind w:firstLine="426"/>
        <w:jc w:val="both"/>
        <w:rPr>
          <w:rFonts w:ascii="Times New Roman" w:eastAsia="Calibri" w:hAnsi="Times New Roman" w:cs="Times New Roman"/>
          <w:sz w:val="28"/>
          <w:szCs w:val="28"/>
        </w:rPr>
      </w:pPr>
      <w:r w:rsidRPr="00D352E4">
        <w:rPr>
          <w:rFonts w:ascii="Times New Roman" w:eastAsia="Times New Roman" w:hAnsi="Times New Roman" w:cs="Times New Roman"/>
          <w:sz w:val="28"/>
          <w:szCs w:val="28"/>
        </w:rPr>
        <w:t>Tiếp tục theo dõi trẻ tại bệnh viện ít nhất 24 giờ sau tiêm chủng</w:t>
      </w:r>
      <w:r w:rsidR="00AB7F6E" w:rsidRPr="00D352E4">
        <w:rPr>
          <w:rFonts w:ascii="Times New Roman" w:eastAsia="Times New Roman" w:hAnsi="Times New Roman" w:cs="Times New Roman"/>
          <w:sz w:val="28"/>
          <w:szCs w:val="28"/>
        </w:rPr>
        <w:t>.</w:t>
      </w:r>
    </w:p>
    <w:p w:rsidR="00AB7F6E" w:rsidRPr="00D352E4" w:rsidRDefault="00AB7F6E" w:rsidP="00873427">
      <w:pPr>
        <w:numPr>
          <w:ilvl w:val="0"/>
          <w:numId w:val="32"/>
        </w:numPr>
        <w:tabs>
          <w:tab w:val="left" w:pos="0"/>
        </w:tabs>
        <w:spacing w:after="0" w:line="360" w:lineRule="auto"/>
        <w:ind w:right="20" w:firstLine="426"/>
        <w:jc w:val="both"/>
        <w:rPr>
          <w:rFonts w:ascii="Times New Roman" w:eastAsia="Calibri" w:hAnsi="Times New Roman" w:cs="Times New Roman"/>
          <w:sz w:val="28"/>
          <w:szCs w:val="28"/>
        </w:rPr>
      </w:pPr>
      <w:r w:rsidRPr="00D352E4">
        <w:rPr>
          <w:rFonts w:ascii="Times New Roman" w:eastAsia="Times New Roman" w:hAnsi="Times New Roman" w:cs="Times New Roman"/>
          <w:sz w:val="28"/>
          <w:szCs w:val="28"/>
        </w:rPr>
        <w:t>Báo cáo ngay trong vòng 24 giờ cho tuyến trên các trường hợp tai biến nặng sau tiêm chủng.</w:t>
      </w:r>
    </w:p>
    <w:p w:rsidR="00CF7518" w:rsidRPr="00D352E4" w:rsidRDefault="00CF7518" w:rsidP="00873427">
      <w:pPr>
        <w:pStyle w:val="ListParagraph"/>
        <w:numPr>
          <w:ilvl w:val="0"/>
          <w:numId w:val="11"/>
        </w:numPr>
        <w:tabs>
          <w:tab w:val="left" w:pos="0"/>
        </w:tabs>
        <w:spacing w:after="0" w:line="360" w:lineRule="auto"/>
        <w:jc w:val="both"/>
        <w:rPr>
          <w:rFonts w:ascii="Times New Roman" w:eastAsia="Calibri" w:hAnsi="Times New Roman" w:cs="Times New Roman"/>
          <w:sz w:val="28"/>
          <w:szCs w:val="28"/>
        </w:rPr>
      </w:pPr>
      <w:r w:rsidRPr="00D352E4">
        <w:rPr>
          <w:rFonts w:ascii="Times New Roman" w:eastAsia="Calibri" w:hAnsi="Times New Roman" w:cs="Times New Roman"/>
          <w:sz w:val="28"/>
          <w:szCs w:val="28"/>
        </w:rPr>
        <w:t>Ghi chép hồ sơ, sổ tiêm chủng.</w:t>
      </w:r>
    </w:p>
    <w:p w:rsidR="009E0A14" w:rsidRPr="00873427" w:rsidRDefault="009E0A14" w:rsidP="00873427">
      <w:pPr>
        <w:widowControl w:val="0"/>
        <w:tabs>
          <w:tab w:val="left" w:pos="709"/>
          <w:tab w:val="left" w:pos="993"/>
          <w:tab w:val="left" w:pos="2748"/>
          <w:tab w:val="left" w:pos="3664"/>
          <w:tab w:val="left" w:pos="4580"/>
          <w:tab w:val="left" w:pos="5496"/>
          <w:tab w:val="left" w:pos="6412"/>
          <w:tab w:val="left" w:pos="7328"/>
          <w:tab w:val="left" w:pos="8931"/>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bookmarkStart w:id="1" w:name="page12"/>
      <w:bookmarkEnd w:id="1"/>
      <w:r w:rsidRPr="00873427">
        <w:rPr>
          <w:rFonts w:ascii="Times New Roman" w:hAnsi="Times New Roman" w:cs="Times New Roman"/>
          <w:b/>
          <w:sz w:val="28"/>
          <w:szCs w:val="28"/>
          <w:lang w:val="pt-BR"/>
        </w:rPr>
        <w:t>2.3. XỬ LÝ SỐ LIỆU</w:t>
      </w:r>
    </w:p>
    <w:p w:rsidR="009E0A14" w:rsidRPr="00873427" w:rsidRDefault="009E0A14" w:rsidP="00873427">
      <w:pPr>
        <w:shd w:val="clear" w:color="auto" w:fill="FFFFFF"/>
        <w:spacing w:after="0" w:line="360" w:lineRule="auto"/>
        <w:ind w:firstLine="720"/>
        <w:jc w:val="both"/>
        <w:rPr>
          <w:rFonts w:ascii="Times New Roman" w:eastAsia="Times New Roman" w:hAnsi="Times New Roman" w:cs="Times New Roman"/>
          <w:color w:val="333333"/>
          <w:sz w:val="28"/>
          <w:szCs w:val="28"/>
          <w:lang w:val="fr-FR"/>
        </w:rPr>
      </w:pPr>
      <w:r w:rsidRPr="00873427">
        <w:rPr>
          <w:rFonts w:ascii="Times New Roman" w:eastAsia="Times New Roman" w:hAnsi="Times New Roman" w:cs="Times New Roman"/>
          <w:color w:val="333333"/>
          <w:sz w:val="28"/>
          <w:szCs w:val="28"/>
          <w:lang w:val="fr-FR"/>
        </w:rPr>
        <w:t>Lập bảng thống kê</w:t>
      </w:r>
      <w:r w:rsidR="00D352E4">
        <w:rPr>
          <w:rFonts w:ascii="Times New Roman" w:eastAsia="Times New Roman" w:hAnsi="Times New Roman" w:cs="Times New Roman"/>
          <w:color w:val="333333"/>
          <w:sz w:val="28"/>
          <w:szCs w:val="28"/>
          <w:lang w:val="fr-FR"/>
        </w:rPr>
        <w:t xml:space="preserve"> số liệu từ phiếu điều tra, hồ sơ bệnh án và sổ ghi chép  theo dõi. C</w:t>
      </w:r>
      <w:r w:rsidRPr="00873427">
        <w:rPr>
          <w:rFonts w:ascii="Times New Roman" w:eastAsia="Times New Roman" w:hAnsi="Times New Roman" w:cs="Times New Roman"/>
          <w:color w:val="333333"/>
          <w:sz w:val="28"/>
          <w:szCs w:val="28"/>
          <w:lang w:val="fr-FR"/>
        </w:rPr>
        <w:t>ác số liệu được xử lý theo phương pháp thống kê thông thường.</w:t>
      </w:r>
    </w:p>
    <w:p w:rsidR="009E0A14" w:rsidRPr="00873427" w:rsidRDefault="009E0A14" w:rsidP="00873427">
      <w:pPr>
        <w:widowControl w:val="0"/>
        <w:tabs>
          <w:tab w:val="left" w:pos="993"/>
        </w:tabs>
        <w:spacing w:after="0" w:line="360" w:lineRule="auto"/>
        <w:jc w:val="both"/>
        <w:rPr>
          <w:rFonts w:ascii="Times New Roman" w:hAnsi="Times New Roman" w:cs="Times New Roman"/>
          <w:b/>
          <w:sz w:val="28"/>
          <w:szCs w:val="28"/>
          <w:lang w:val="pt-BR"/>
        </w:rPr>
      </w:pPr>
      <w:r w:rsidRPr="00873427">
        <w:rPr>
          <w:rFonts w:ascii="Times New Roman" w:hAnsi="Times New Roman" w:cs="Times New Roman"/>
          <w:b/>
          <w:sz w:val="28"/>
          <w:szCs w:val="28"/>
          <w:lang w:val="pt-BR"/>
        </w:rPr>
        <w:t>2.4. ĐẠO ĐỨC NGHIÊN CỨU</w:t>
      </w:r>
    </w:p>
    <w:p w:rsidR="009E0A14" w:rsidRPr="00873427" w:rsidRDefault="009E0A14" w:rsidP="00873427">
      <w:pPr>
        <w:widowControl w:val="0"/>
        <w:tabs>
          <w:tab w:val="left" w:pos="993"/>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 Đề cương đề tài được phê duyệt và thông qua tai Hội đồng nghiên cứu khoa học của Trung tâm y tế Quỳ Châu.</w:t>
      </w:r>
    </w:p>
    <w:p w:rsidR="009E0A14" w:rsidRPr="00873427" w:rsidRDefault="009E0A14" w:rsidP="00873427">
      <w:pPr>
        <w:widowControl w:val="0"/>
        <w:tabs>
          <w:tab w:val="left" w:pos="993"/>
        </w:tabs>
        <w:spacing w:after="0" w:line="360" w:lineRule="auto"/>
        <w:ind w:firstLine="709"/>
        <w:jc w:val="both"/>
        <w:rPr>
          <w:rFonts w:ascii="Times New Roman" w:hAnsi="Times New Roman" w:cs="Times New Roman"/>
          <w:sz w:val="28"/>
          <w:szCs w:val="28"/>
          <w:lang w:val="pt-BR"/>
        </w:rPr>
      </w:pPr>
      <w:r w:rsidRPr="00873427">
        <w:rPr>
          <w:rFonts w:ascii="Times New Roman" w:hAnsi="Times New Roman" w:cs="Times New Roman"/>
          <w:sz w:val="28"/>
          <w:szCs w:val="28"/>
          <w:lang w:val="pt-BR"/>
        </w:rPr>
        <w:t xml:space="preserve">- Tất cả các bệnh nhân được mời tham gia nghiên cứu đều được giải thích rõ ràng về mục tiêu nghiên cứu, những lợi ích lâu dài nhờ nghiên cứu này mang lại. Những thông tin có được từ nghiên cứu sẽ được bảo mật và chỉ được sử dụng cho nghiên cứu này mà thôi. </w:t>
      </w:r>
    </w:p>
    <w:p w:rsidR="009E0A14" w:rsidRPr="00873427" w:rsidRDefault="009E0A14" w:rsidP="00873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8"/>
          <w:szCs w:val="28"/>
          <w:lang w:val="pt-BR"/>
        </w:rPr>
        <w:sectPr w:rsidR="009E0A14" w:rsidRPr="00873427" w:rsidSect="005D0832">
          <w:pgSz w:w="11907" w:h="16840"/>
          <w:pgMar w:top="1134" w:right="992" w:bottom="1134" w:left="1701" w:header="568" w:footer="964" w:gutter="0"/>
          <w:pgNumType w:start="1"/>
          <w:cols w:space="720"/>
        </w:sectPr>
      </w:pPr>
    </w:p>
    <w:p w:rsidR="009E0A14" w:rsidRPr="00873427"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u w:val="single"/>
          <w:lang w:val="pt-BR"/>
        </w:rPr>
      </w:pPr>
      <w:r w:rsidRPr="00873427">
        <w:rPr>
          <w:rFonts w:ascii="Times New Roman" w:hAnsi="Times New Roman" w:cs="Times New Roman"/>
          <w:b/>
          <w:sz w:val="28"/>
          <w:szCs w:val="28"/>
          <w:lang w:val="pt-BR"/>
        </w:rPr>
        <w:lastRenderedPageBreak/>
        <w:t xml:space="preserve">Chương 3 </w:t>
      </w:r>
    </w:p>
    <w:p w:rsidR="009E0A14" w:rsidRDefault="009E0A1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r w:rsidRPr="00873427">
        <w:rPr>
          <w:rFonts w:ascii="Times New Roman" w:hAnsi="Times New Roman" w:cs="Times New Roman"/>
          <w:b/>
          <w:sz w:val="28"/>
          <w:szCs w:val="28"/>
          <w:lang w:val="pt-BR"/>
        </w:rPr>
        <w:t>KẾT QUẢ NGHIÊN CỨU</w:t>
      </w: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B577C4">
      <w:pPr>
        <w:widowControl w:val="0"/>
        <w:spacing w:before="120"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Chương 4</w:t>
      </w:r>
    </w:p>
    <w:p w:rsidR="00B577C4" w:rsidRDefault="00B577C4" w:rsidP="00B577C4">
      <w:pPr>
        <w:widowControl w:val="0"/>
        <w:spacing w:after="0" w:line="372" w:lineRule="auto"/>
        <w:jc w:val="center"/>
        <w:rPr>
          <w:rFonts w:ascii="Times New Roman" w:hAnsi="Times New Roman"/>
          <w:b/>
          <w:sz w:val="32"/>
          <w:szCs w:val="28"/>
          <w:lang w:val="pt-BR"/>
        </w:rPr>
      </w:pPr>
      <w:r>
        <w:rPr>
          <w:rFonts w:ascii="Times New Roman" w:hAnsi="Times New Roman"/>
          <w:b/>
          <w:sz w:val="32"/>
          <w:szCs w:val="28"/>
          <w:lang w:val="pt-BR"/>
        </w:rPr>
        <w:t>BÀN LUẬN</w:t>
      </w: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B577C4">
      <w:pPr>
        <w:widowControl w:val="0"/>
        <w:spacing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KẾT LUẬN</w:t>
      </w: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B577C4">
      <w:pPr>
        <w:widowControl w:val="0"/>
        <w:spacing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KIẾN NGHỊ</w:t>
      </w: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TÀI LIỆU THAM KHẢO</w:t>
      </w: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PHỤ LỤC</w:t>
      </w: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p>
    <w:p w:rsidR="00B577C4" w:rsidRDefault="00B577C4" w:rsidP="00B577C4">
      <w:pPr>
        <w:widowControl w:val="0"/>
        <w:tabs>
          <w:tab w:val="left" w:pos="993"/>
        </w:tabs>
        <w:spacing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PHIẾU ĐIỀU TRA</w:t>
      </w: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p w:rsidR="00B577C4" w:rsidRDefault="00B577C4" w:rsidP="008734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lang w:val="pt-BR"/>
        </w:rPr>
      </w:pPr>
    </w:p>
    <w:sectPr w:rsidR="00B577C4" w:rsidSect="002E71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124" w:rsidRDefault="004E1124" w:rsidP="008A2AD9">
      <w:pPr>
        <w:spacing w:after="0" w:line="240" w:lineRule="auto"/>
      </w:pPr>
      <w:r>
        <w:separator/>
      </w:r>
    </w:p>
  </w:endnote>
  <w:endnote w:type="continuationSeparator" w:id="1">
    <w:p w:rsidR="004E1124" w:rsidRDefault="004E1124" w:rsidP="008A2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124" w:rsidRDefault="004E1124" w:rsidP="008A2AD9">
      <w:pPr>
        <w:spacing w:after="0" w:line="240" w:lineRule="auto"/>
      </w:pPr>
      <w:r>
        <w:separator/>
      </w:r>
    </w:p>
  </w:footnote>
  <w:footnote w:type="continuationSeparator" w:id="1">
    <w:p w:rsidR="004E1124" w:rsidRDefault="004E1124" w:rsidP="008A2A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0836C40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6"/>
    <w:multiLevelType w:val="hybridMultilevel"/>
    <w:tmpl w:val="1BEFD79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8"/>
    <w:multiLevelType w:val="hybridMultilevel"/>
    <w:tmpl w:val="0813864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D"/>
    <w:multiLevelType w:val="hybridMultilevel"/>
    <w:tmpl w:val="22221A7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10"/>
    <w:multiLevelType w:val="hybridMultilevel"/>
    <w:tmpl w:val="614FD4A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11"/>
    <w:multiLevelType w:val="hybridMultilevel"/>
    <w:tmpl w:val="436C612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12"/>
    <w:multiLevelType w:val="hybridMultilevel"/>
    <w:tmpl w:val="628C89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13"/>
    <w:multiLevelType w:val="hybridMultilevel"/>
    <w:tmpl w:val="333AB10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14"/>
    <w:multiLevelType w:val="hybridMultilevel"/>
    <w:tmpl w:val="721DA31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1B36E4C"/>
    <w:multiLevelType w:val="hybridMultilevel"/>
    <w:tmpl w:val="42369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E62DBA"/>
    <w:multiLevelType w:val="hybridMultilevel"/>
    <w:tmpl w:val="66843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1F170E"/>
    <w:multiLevelType w:val="hybridMultilevel"/>
    <w:tmpl w:val="6E4E3B5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6A72793"/>
    <w:multiLevelType w:val="hybridMultilevel"/>
    <w:tmpl w:val="3FE0F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032D1C"/>
    <w:multiLevelType w:val="hybridMultilevel"/>
    <w:tmpl w:val="C56AEC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020E0"/>
    <w:multiLevelType w:val="hybridMultilevel"/>
    <w:tmpl w:val="A5AE9B44"/>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BA5A69"/>
    <w:multiLevelType w:val="hybridMultilevel"/>
    <w:tmpl w:val="9CAAD6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6C196A"/>
    <w:multiLevelType w:val="hybridMultilevel"/>
    <w:tmpl w:val="FCA84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3641D"/>
    <w:multiLevelType w:val="hybridMultilevel"/>
    <w:tmpl w:val="FA5A1776"/>
    <w:lvl w:ilvl="0" w:tplc="A23419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FE203F"/>
    <w:multiLevelType w:val="hybridMultilevel"/>
    <w:tmpl w:val="1D3CE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212687"/>
    <w:multiLevelType w:val="hybridMultilevel"/>
    <w:tmpl w:val="F63C20A4"/>
    <w:lvl w:ilvl="0" w:tplc="CB60AE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E3F5A"/>
    <w:multiLevelType w:val="hybridMultilevel"/>
    <w:tmpl w:val="F08A9838"/>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3">
    <w:nsid w:val="58CA7F07"/>
    <w:multiLevelType w:val="hybridMultilevel"/>
    <w:tmpl w:val="44AE51AE"/>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24">
    <w:nsid w:val="5B6160E4"/>
    <w:multiLevelType w:val="hybridMultilevel"/>
    <w:tmpl w:val="96B07F2E"/>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5603DC"/>
    <w:multiLevelType w:val="hybridMultilevel"/>
    <w:tmpl w:val="957EA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40478"/>
    <w:multiLevelType w:val="hybridMultilevel"/>
    <w:tmpl w:val="34843B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6EE7476"/>
    <w:multiLevelType w:val="hybridMultilevel"/>
    <w:tmpl w:val="F6F22C88"/>
    <w:lvl w:ilvl="0" w:tplc="DC960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AD372E"/>
    <w:multiLevelType w:val="multilevel"/>
    <w:tmpl w:val="4D80ABCE"/>
    <w:lvl w:ilvl="0">
      <w:start w:val="1"/>
      <w:numFmt w:val="decimal"/>
      <w:lvlText w:val="%1."/>
      <w:lvlJc w:val="left"/>
      <w:pPr>
        <w:ind w:left="495" w:hanging="49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9">
    <w:nsid w:val="6B2125FB"/>
    <w:multiLevelType w:val="hybridMultilevel"/>
    <w:tmpl w:val="7A84B612"/>
    <w:lvl w:ilvl="0" w:tplc="2CAC45DC">
      <w:numFmt w:val="bullet"/>
      <w:lvlText w:val="-"/>
      <w:lvlJc w:val="left"/>
      <w:pPr>
        <w:ind w:left="1080"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C067719"/>
    <w:multiLevelType w:val="hybridMultilevel"/>
    <w:tmpl w:val="679666EE"/>
    <w:lvl w:ilvl="0" w:tplc="AF36555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086C50"/>
    <w:multiLevelType w:val="multilevel"/>
    <w:tmpl w:val="06762BFA"/>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756859B2"/>
    <w:multiLevelType w:val="hybridMultilevel"/>
    <w:tmpl w:val="A3B61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6"/>
  </w:num>
  <w:num w:numId="6">
    <w:abstractNumId w:val="26"/>
  </w:num>
  <w:num w:numId="7">
    <w:abstractNumId w:val="12"/>
  </w:num>
  <w:num w:numId="8">
    <w:abstractNumId w:val="17"/>
  </w:num>
  <w:num w:numId="9">
    <w:abstractNumId w:val="0"/>
  </w:num>
  <w:num w:numId="10">
    <w:abstractNumId w:val="1"/>
  </w:num>
  <w:num w:numId="11">
    <w:abstractNumId w:val="11"/>
  </w:num>
  <w:num w:numId="12">
    <w:abstractNumId w:val="2"/>
  </w:num>
  <w:num w:numId="13">
    <w:abstractNumId w:val="4"/>
  </w:num>
  <w:num w:numId="14">
    <w:abstractNumId w:val="22"/>
  </w:num>
  <w:num w:numId="15">
    <w:abstractNumId w:val="5"/>
  </w:num>
  <w:num w:numId="16">
    <w:abstractNumId w:val="6"/>
  </w:num>
  <w:num w:numId="17">
    <w:abstractNumId w:val="18"/>
  </w:num>
  <w:num w:numId="18">
    <w:abstractNumId w:val="13"/>
  </w:num>
  <w:num w:numId="19">
    <w:abstractNumId w:val="15"/>
  </w:num>
  <w:num w:numId="20">
    <w:abstractNumId w:val="20"/>
  </w:num>
  <w:num w:numId="21">
    <w:abstractNumId w:val="32"/>
  </w:num>
  <w:num w:numId="22">
    <w:abstractNumId w:val="30"/>
  </w:num>
  <w:num w:numId="23">
    <w:abstractNumId w:val="19"/>
  </w:num>
  <w:num w:numId="24">
    <w:abstractNumId w:val="25"/>
  </w:num>
  <w:num w:numId="25">
    <w:abstractNumId w:val="23"/>
  </w:num>
  <w:num w:numId="26">
    <w:abstractNumId w:val="14"/>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3"/>
  </w:num>
  <w:num w:numId="30">
    <w:abstractNumId w:val="21"/>
  </w:num>
  <w:num w:numId="31">
    <w:abstractNumId w:val="9"/>
  </w:num>
  <w:num w:numId="32">
    <w:abstractNumId w:val="1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754F5"/>
    <w:rsid w:val="00055A19"/>
    <w:rsid w:val="000C296B"/>
    <w:rsid w:val="00102D30"/>
    <w:rsid w:val="001033E3"/>
    <w:rsid w:val="0010441B"/>
    <w:rsid w:val="00142BA2"/>
    <w:rsid w:val="001B676C"/>
    <w:rsid w:val="001F60A8"/>
    <w:rsid w:val="002557B3"/>
    <w:rsid w:val="002E710C"/>
    <w:rsid w:val="002F70C7"/>
    <w:rsid w:val="00332EC5"/>
    <w:rsid w:val="00411C66"/>
    <w:rsid w:val="00413E60"/>
    <w:rsid w:val="00467096"/>
    <w:rsid w:val="00467E88"/>
    <w:rsid w:val="004A1D6E"/>
    <w:rsid w:val="004B0A0B"/>
    <w:rsid w:val="004E1124"/>
    <w:rsid w:val="00531250"/>
    <w:rsid w:val="00552B37"/>
    <w:rsid w:val="0059767E"/>
    <w:rsid w:val="005C38F4"/>
    <w:rsid w:val="005D0832"/>
    <w:rsid w:val="006639FF"/>
    <w:rsid w:val="00686C7B"/>
    <w:rsid w:val="006B1A29"/>
    <w:rsid w:val="006D07D8"/>
    <w:rsid w:val="00722DBD"/>
    <w:rsid w:val="007611F2"/>
    <w:rsid w:val="00873427"/>
    <w:rsid w:val="008A2AD9"/>
    <w:rsid w:val="008C02E3"/>
    <w:rsid w:val="00914A0F"/>
    <w:rsid w:val="00914C8D"/>
    <w:rsid w:val="00933548"/>
    <w:rsid w:val="009D7A1A"/>
    <w:rsid w:val="009E0A14"/>
    <w:rsid w:val="00AA3989"/>
    <w:rsid w:val="00AB4BCC"/>
    <w:rsid w:val="00AB7F6E"/>
    <w:rsid w:val="00AE4325"/>
    <w:rsid w:val="00B45151"/>
    <w:rsid w:val="00B56EF9"/>
    <w:rsid w:val="00B577C4"/>
    <w:rsid w:val="00B63E51"/>
    <w:rsid w:val="00BC20D6"/>
    <w:rsid w:val="00C0784F"/>
    <w:rsid w:val="00C46EA4"/>
    <w:rsid w:val="00C56388"/>
    <w:rsid w:val="00C7159B"/>
    <w:rsid w:val="00C86207"/>
    <w:rsid w:val="00CA320A"/>
    <w:rsid w:val="00CA62D8"/>
    <w:rsid w:val="00CC51AD"/>
    <w:rsid w:val="00CF7518"/>
    <w:rsid w:val="00D352E4"/>
    <w:rsid w:val="00D638D2"/>
    <w:rsid w:val="00D754F5"/>
    <w:rsid w:val="00DD6D27"/>
    <w:rsid w:val="00DE3795"/>
    <w:rsid w:val="00E021F8"/>
    <w:rsid w:val="00E33C41"/>
    <w:rsid w:val="00E409DF"/>
    <w:rsid w:val="00EA0223"/>
    <w:rsid w:val="00EB3CD1"/>
    <w:rsid w:val="00EC6B9A"/>
    <w:rsid w:val="00F177A2"/>
    <w:rsid w:val="00F93319"/>
    <w:rsid w:val="00FE1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76C"/>
    <w:pPr>
      <w:ind w:left="720"/>
      <w:contextualSpacing/>
    </w:pPr>
  </w:style>
  <w:style w:type="paragraph" w:styleId="NormalWeb">
    <w:name w:val="Normal (Web)"/>
    <w:basedOn w:val="Normal"/>
    <w:uiPriority w:val="99"/>
    <w:semiHidden/>
    <w:unhideWhenUsed/>
    <w:rsid w:val="009E0A1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erChar">
    <w:name w:val="Header Char"/>
    <w:basedOn w:val="DefaultParagraphFont"/>
    <w:link w:val="Header"/>
    <w:uiPriority w:val="99"/>
    <w:rsid w:val="009E0A14"/>
    <w:rPr>
      <w:rFonts w:ascii="Times New Roman" w:eastAsia="Arial" w:hAnsi="Times New Roman" w:cs="Times New Roman"/>
      <w:sz w:val="20"/>
      <w:szCs w:val="20"/>
    </w:rPr>
  </w:style>
  <w:style w:type="paragraph" w:styleId="Header">
    <w:name w:val="header"/>
    <w:basedOn w:val="Normal"/>
    <w:link w:val="HeaderChar"/>
    <w:uiPriority w:val="99"/>
    <w:unhideWhenUsed/>
    <w:rsid w:val="009E0A14"/>
    <w:pPr>
      <w:tabs>
        <w:tab w:val="center" w:pos="4513"/>
        <w:tab w:val="right" w:pos="9026"/>
      </w:tabs>
      <w:spacing w:after="0" w:line="240" w:lineRule="auto"/>
    </w:pPr>
    <w:rPr>
      <w:rFonts w:ascii="Times New Roman" w:eastAsia="Arial" w:hAnsi="Times New Roman" w:cs="Times New Roman"/>
      <w:sz w:val="20"/>
      <w:szCs w:val="20"/>
    </w:rPr>
  </w:style>
  <w:style w:type="character" w:customStyle="1" w:styleId="HeaderChar1">
    <w:name w:val="Header Char1"/>
    <w:basedOn w:val="DefaultParagraphFont"/>
    <w:link w:val="Header"/>
    <w:uiPriority w:val="99"/>
    <w:semiHidden/>
    <w:rsid w:val="009E0A14"/>
  </w:style>
  <w:style w:type="paragraph" w:customStyle="1" w:styleId="hinh">
    <w:name w:val="hinh"/>
    <w:basedOn w:val="Normal"/>
    <w:uiPriority w:val="99"/>
    <w:semiHidden/>
    <w:qFormat/>
    <w:rsid w:val="009E0A14"/>
    <w:pPr>
      <w:widowControl w:val="0"/>
      <w:spacing w:after="0" w:line="360" w:lineRule="auto"/>
      <w:jc w:val="center"/>
    </w:pPr>
    <w:rPr>
      <w:rFonts w:ascii="Times New Roman" w:eastAsia="Calibri" w:hAnsi="Times New Roman" w:cs="Times New Roman"/>
      <w:b/>
      <w:sz w:val="28"/>
      <w:szCs w:val="28"/>
    </w:rPr>
  </w:style>
  <w:style w:type="paragraph" w:customStyle="1" w:styleId="Bang">
    <w:name w:val="Bang"/>
    <w:basedOn w:val="Normal"/>
    <w:uiPriority w:val="99"/>
    <w:qFormat/>
    <w:rsid w:val="009E0A14"/>
    <w:pPr>
      <w:widowControl w:val="0"/>
      <w:spacing w:after="0" w:line="360" w:lineRule="auto"/>
      <w:jc w:val="center"/>
    </w:pPr>
    <w:rPr>
      <w:rFonts w:ascii="Times New Roman" w:eastAsia="Calibri" w:hAnsi="Times New Roman" w:cs="Times New Roman"/>
      <w:b/>
      <w:sz w:val="28"/>
      <w:szCs w:val="28"/>
      <w:lang w:val="vi-VN"/>
    </w:rPr>
  </w:style>
  <w:style w:type="character" w:styleId="Emphasis">
    <w:name w:val="Emphasis"/>
    <w:basedOn w:val="DefaultParagraphFont"/>
    <w:uiPriority w:val="20"/>
    <w:qFormat/>
    <w:rsid w:val="009E0A14"/>
    <w:rPr>
      <w:i/>
      <w:iCs/>
    </w:rPr>
  </w:style>
  <w:style w:type="paragraph" w:styleId="BalloonText">
    <w:name w:val="Balloon Text"/>
    <w:basedOn w:val="Normal"/>
    <w:link w:val="BalloonTextChar"/>
    <w:uiPriority w:val="99"/>
    <w:semiHidden/>
    <w:unhideWhenUsed/>
    <w:rsid w:val="009E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14"/>
    <w:rPr>
      <w:rFonts w:ascii="Tahoma" w:hAnsi="Tahoma" w:cs="Tahoma"/>
      <w:sz w:val="16"/>
      <w:szCs w:val="16"/>
    </w:rPr>
  </w:style>
  <w:style w:type="paragraph" w:styleId="Footer">
    <w:name w:val="footer"/>
    <w:basedOn w:val="Normal"/>
    <w:link w:val="FooterChar"/>
    <w:uiPriority w:val="99"/>
    <w:semiHidden/>
    <w:unhideWhenUsed/>
    <w:rsid w:val="00B56E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6EF9"/>
  </w:style>
  <w:style w:type="paragraph" w:customStyle="1" w:styleId="001">
    <w:name w:val="001"/>
    <w:basedOn w:val="Normal"/>
    <w:qFormat/>
    <w:rsid w:val="005D0832"/>
    <w:pPr>
      <w:widowControl w:val="0"/>
      <w:spacing w:after="0" w:line="360" w:lineRule="auto"/>
      <w:jc w:val="center"/>
    </w:pPr>
    <w:rPr>
      <w:rFonts w:ascii="Times New Roman" w:eastAsia="Times New Roman" w:hAnsi="Times New Roman" w:cs="Times New Roman"/>
      <w:b/>
      <w:sz w:val="32"/>
      <w:szCs w:val="28"/>
      <w:lang w:val="pt-BR"/>
    </w:rPr>
  </w:style>
</w:styles>
</file>

<file path=word/webSettings.xml><?xml version="1.0" encoding="utf-8"?>
<w:webSettings xmlns:r="http://schemas.openxmlformats.org/officeDocument/2006/relationships" xmlns:w="http://schemas.openxmlformats.org/wordprocessingml/2006/main">
  <w:divs>
    <w:div w:id="52313720">
      <w:bodyDiv w:val="1"/>
      <w:marLeft w:val="0"/>
      <w:marRight w:val="0"/>
      <w:marTop w:val="0"/>
      <w:marBottom w:val="0"/>
      <w:divBdr>
        <w:top w:val="none" w:sz="0" w:space="0" w:color="auto"/>
        <w:left w:val="none" w:sz="0" w:space="0" w:color="auto"/>
        <w:bottom w:val="none" w:sz="0" w:space="0" w:color="auto"/>
        <w:right w:val="none" w:sz="0" w:space="0" w:color="auto"/>
      </w:divBdr>
    </w:div>
    <w:div w:id="145710896">
      <w:bodyDiv w:val="1"/>
      <w:marLeft w:val="0"/>
      <w:marRight w:val="0"/>
      <w:marTop w:val="0"/>
      <w:marBottom w:val="0"/>
      <w:divBdr>
        <w:top w:val="none" w:sz="0" w:space="0" w:color="auto"/>
        <w:left w:val="none" w:sz="0" w:space="0" w:color="auto"/>
        <w:bottom w:val="none" w:sz="0" w:space="0" w:color="auto"/>
        <w:right w:val="none" w:sz="0" w:space="0" w:color="auto"/>
      </w:divBdr>
    </w:div>
    <w:div w:id="262766492">
      <w:bodyDiv w:val="1"/>
      <w:marLeft w:val="0"/>
      <w:marRight w:val="0"/>
      <w:marTop w:val="0"/>
      <w:marBottom w:val="0"/>
      <w:divBdr>
        <w:top w:val="none" w:sz="0" w:space="0" w:color="auto"/>
        <w:left w:val="none" w:sz="0" w:space="0" w:color="auto"/>
        <w:bottom w:val="none" w:sz="0" w:space="0" w:color="auto"/>
        <w:right w:val="none" w:sz="0" w:space="0" w:color="auto"/>
      </w:divBdr>
    </w:div>
    <w:div w:id="310448489">
      <w:bodyDiv w:val="1"/>
      <w:marLeft w:val="0"/>
      <w:marRight w:val="0"/>
      <w:marTop w:val="0"/>
      <w:marBottom w:val="0"/>
      <w:divBdr>
        <w:top w:val="none" w:sz="0" w:space="0" w:color="auto"/>
        <w:left w:val="none" w:sz="0" w:space="0" w:color="auto"/>
        <w:bottom w:val="none" w:sz="0" w:space="0" w:color="auto"/>
        <w:right w:val="none" w:sz="0" w:space="0" w:color="auto"/>
      </w:divBdr>
    </w:div>
    <w:div w:id="359623510">
      <w:bodyDiv w:val="1"/>
      <w:marLeft w:val="0"/>
      <w:marRight w:val="0"/>
      <w:marTop w:val="0"/>
      <w:marBottom w:val="0"/>
      <w:divBdr>
        <w:top w:val="none" w:sz="0" w:space="0" w:color="auto"/>
        <w:left w:val="none" w:sz="0" w:space="0" w:color="auto"/>
        <w:bottom w:val="none" w:sz="0" w:space="0" w:color="auto"/>
        <w:right w:val="none" w:sz="0" w:space="0" w:color="auto"/>
      </w:divBdr>
    </w:div>
    <w:div w:id="479348786">
      <w:bodyDiv w:val="1"/>
      <w:marLeft w:val="0"/>
      <w:marRight w:val="0"/>
      <w:marTop w:val="0"/>
      <w:marBottom w:val="0"/>
      <w:divBdr>
        <w:top w:val="none" w:sz="0" w:space="0" w:color="auto"/>
        <w:left w:val="none" w:sz="0" w:space="0" w:color="auto"/>
        <w:bottom w:val="none" w:sz="0" w:space="0" w:color="auto"/>
        <w:right w:val="none" w:sz="0" w:space="0" w:color="auto"/>
      </w:divBdr>
    </w:div>
    <w:div w:id="488057688">
      <w:bodyDiv w:val="1"/>
      <w:marLeft w:val="0"/>
      <w:marRight w:val="0"/>
      <w:marTop w:val="0"/>
      <w:marBottom w:val="0"/>
      <w:divBdr>
        <w:top w:val="none" w:sz="0" w:space="0" w:color="auto"/>
        <w:left w:val="none" w:sz="0" w:space="0" w:color="auto"/>
        <w:bottom w:val="none" w:sz="0" w:space="0" w:color="auto"/>
        <w:right w:val="none" w:sz="0" w:space="0" w:color="auto"/>
      </w:divBdr>
    </w:div>
    <w:div w:id="709039196">
      <w:bodyDiv w:val="1"/>
      <w:marLeft w:val="0"/>
      <w:marRight w:val="0"/>
      <w:marTop w:val="0"/>
      <w:marBottom w:val="0"/>
      <w:divBdr>
        <w:top w:val="none" w:sz="0" w:space="0" w:color="auto"/>
        <w:left w:val="none" w:sz="0" w:space="0" w:color="auto"/>
        <w:bottom w:val="none" w:sz="0" w:space="0" w:color="auto"/>
        <w:right w:val="none" w:sz="0" w:space="0" w:color="auto"/>
      </w:divBdr>
    </w:div>
    <w:div w:id="848257207">
      <w:bodyDiv w:val="1"/>
      <w:marLeft w:val="0"/>
      <w:marRight w:val="0"/>
      <w:marTop w:val="0"/>
      <w:marBottom w:val="0"/>
      <w:divBdr>
        <w:top w:val="none" w:sz="0" w:space="0" w:color="auto"/>
        <w:left w:val="none" w:sz="0" w:space="0" w:color="auto"/>
        <w:bottom w:val="none" w:sz="0" w:space="0" w:color="auto"/>
        <w:right w:val="none" w:sz="0" w:space="0" w:color="auto"/>
      </w:divBdr>
    </w:div>
    <w:div w:id="906721798">
      <w:bodyDiv w:val="1"/>
      <w:marLeft w:val="0"/>
      <w:marRight w:val="0"/>
      <w:marTop w:val="0"/>
      <w:marBottom w:val="0"/>
      <w:divBdr>
        <w:top w:val="none" w:sz="0" w:space="0" w:color="auto"/>
        <w:left w:val="none" w:sz="0" w:space="0" w:color="auto"/>
        <w:bottom w:val="none" w:sz="0" w:space="0" w:color="auto"/>
        <w:right w:val="none" w:sz="0" w:space="0" w:color="auto"/>
      </w:divBdr>
    </w:div>
    <w:div w:id="1008678273">
      <w:bodyDiv w:val="1"/>
      <w:marLeft w:val="0"/>
      <w:marRight w:val="0"/>
      <w:marTop w:val="0"/>
      <w:marBottom w:val="0"/>
      <w:divBdr>
        <w:top w:val="none" w:sz="0" w:space="0" w:color="auto"/>
        <w:left w:val="none" w:sz="0" w:space="0" w:color="auto"/>
        <w:bottom w:val="none" w:sz="0" w:space="0" w:color="auto"/>
        <w:right w:val="none" w:sz="0" w:space="0" w:color="auto"/>
      </w:divBdr>
    </w:div>
    <w:div w:id="1073432245">
      <w:bodyDiv w:val="1"/>
      <w:marLeft w:val="0"/>
      <w:marRight w:val="0"/>
      <w:marTop w:val="0"/>
      <w:marBottom w:val="0"/>
      <w:divBdr>
        <w:top w:val="none" w:sz="0" w:space="0" w:color="auto"/>
        <w:left w:val="none" w:sz="0" w:space="0" w:color="auto"/>
        <w:bottom w:val="none" w:sz="0" w:space="0" w:color="auto"/>
        <w:right w:val="none" w:sz="0" w:space="0" w:color="auto"/>
      </w:divBdr>
    </w:div>
    <w:div w:id="1150826413">
      <w:bodyDiv w:val="1"/>
      <w:marLeft w:val="0"/>
      <w:marRight w:val="0"/>
      <w:marTop w:val="0"/>
      <w:marBottom w:val="0"/>
      <w:divBdr>
        <w:top w:val="none" w:sz="0" w:space="0" w:color="auto"/>
        <w:left w:val="none" w:sz="0" w:space="0" w:color="auto"/>
        <w:bottom w:val="none" w:sz="0" w:space="0" w:color="auto"/>
        <w:right w:val="none" w:sz="0" w:space="0" w:color="auto"/>
      </w:divBdr>
    </w:div>
    <w:div w:id="1354650830">
      <w:bodyDiv w:val="1"/>
      <w:marLeft w:val="0"/>
      <w:marRight w:val="0"/>
      <w:marTop w:val="0"/>
      <w:marBottom w:val="0"/>
      <w:divBdr>
        <w:top w:val="none" w:sz="0" w:space="0" w:color="auto"/>
        <w:left w:val="none" w:sz="0" w:space="0" w:color="auto"/>
        <w:bottom w:val="none" w:sz="0" w:space="0" w:color="auto"/>
        <w:right w:val="none" w:sz="0" w:space="0" w:color="auto"/>
      </w:divBdr>
    </w:div>
    <w:div w:id="1365786886">
      <w:bodyDiv w:val="1"/>
      <w:marLeft w:val="0"/>
      <w:marRight w:val="0"/>
      <w:marTop w:val="0"/>
      <w:marBottom w:val="0"/>
      <w:divBdr>
        <w:top w:val="none" w:sz="0" w:space="0" w:color="auto"/>
        <w:left w:val="none" w:sz="0" w:space="0" w:color="auto"/>
        <w:bottom w:val="none" w:sz="0" w:space="0" w:color="auto"/>
        <w:right w:val="none" w:sz="0" w:space="0" w:color="auto"/>
      </w:divBdr>
    </w:div>
    <w:div w:id="1444691200">
      <w:bodyDiv w:val="1"/>
      <w:marLeft w:val="0"/>
      <w:marRight w:val="0"/>
      <w:marTop w:val="0"/>
      <w:marBottom w:val="0"/>
      <w:divBdr>
        <w:top w:val="none" w:sz="0" w:space="0" w:color="auto"/>
        <w:left w:val="none" w:sz="0" w:space="0" w:color="auto"/>
        <w:bottom w:val="none" w:sz="0" w:space="0" w:color="auto"/>
        <w:right w:val="none" w:sz="0" w:space="0" w:color="auto"/>
      </w:divBdr>
    </w:div>
    <w:div w:id="1529753728">
      <w:bodyDiv w:val="1"/>
      <w:marLeft w:val="0"/>
      <w:marRight w:val="0"/>
      <w:marTop w:val="0"/>
      <w:marBottom w:val="0"/>
      <w:divBdr>
        <w:top w:val="none" w:sz="0" w:space="0" w:color="auto"/>
        <w:left w:val="none" w:sz="0" w:space="0" w:color="auto"/>
        <w:bottom w:val="none" w:sz="0" w:space="0" w:color="auto"/>
        <w:right w:val="none" w:sz="0" w:space="0" w:color="auto"/>
      </w:divBdr>
    </w:div>
    <w:div w:id="1536889076">
      <w:bodyDiv w:val="1"/>
      <w:marLeft w:val="0"/>
      <w:marRight w:val="0"/>
      <w:marTop w:val="0"/>
      <w:marBottom w:val="0"/>
      <w:divBdr>
        <w:top w:val="none" w:sz="0" w:space="0" w:color="auto"/>
        <w:left w:val="none" w:sz="0" w:space="0" w:color="auto"/>
        <w:bottom w:val="none" w:sz="0" w:space="0" w:color="auto"/>
        <w:right w:val="none" w:sz="0" w:space="0" w:color="auto"/>
      </w:divBdr>
    </w:div>
    <w:div w:id="1543981949">
      <w:bodyDiv w:val="1"/>
      <w:marLeft w:val="0"/>
      <w:marRight w:val="0"/>
      <w:marTop w:val="0"/>
      <w:marBottom w:val="0"/>
      <w:divBdr>
        <w:top w:val="none" w:sz="0" w:space="0" w:color="auto"/>
        <w:left w:val="none" w:sz="0" w:space="0" w:color="auto"/>
        <w:bottom w:val="none" w:sz="0" w:space="0" w:color="auto"/>
        <w:right w:val="none" w:sz="0" w:space="0" w:color="auto"/>
      </w:divBdr>
    </w:div>
    <w:div w:id="1671132995">
      <w:bodyDiv w:val="1"/>
      <w:marLeft w:val="0"/>
      <w:marRight w:val="0"/>
      <w:marTop w:val="0"/>
      <w:marBottom w:val="0"/>
      <w:divBdr>
        <w:top w:val="none" w:sz="0" w:space="0" w:color="auto"/>
        <w:left w:val="none" w:sz="0" w:space="0" w:color="auto"/>
        <w:bottom w:val="none" w:sz="0" w:space="0" w:color="auto"/>
        <w:right w:val="none" w:sz="0" w:space="0" w:color="auto"/>
      </w:divBdr>
    </w:div>
    <w:div w:id="1764373657">
      <w:bodyDiv w:val="1"/>
      <w:marLeft w:val="0"/>
      <w:marRight w:val="0"/>
      <w:marTop w:val="0"/>
      <w:marBottom w:val="0"/>
      <w:divBdr>
        <w:top w:val="none" w:sz="0" w:space="0" w:color="auto"/>
        <w:left w:val="none" w:sz="0" w:space="0" w:color="auto"/>
        <w:bottom w:val="none" w:sz="0" w:space="0" w:color="auto"/>
        <w:right w:val="none" w:sz="0" w:space="0" w:color="auto"/>
      </w:divBdr>
    </w:div>
    <w:div w:id="1941794312">
      <w:bodyDiv w:val="1"/>
      <w:marLeft w:val="0"/>
      <w:marRight w:val="0"/>
      <w:marTop w:val="0"/>
      <w:marBottom w:val="0"/>
      <w:divBdr>
        <w:top w:val="none" w:sz="0" w:space="0" w:color="auto"/>
        <w:left w:val="none" w:sz="0" w:space="0" w:color="auto"/>
        <w:bottom w:val="none" w:sz="0" w:space="0" w:color="auto"/>
        <w:right w:val="none" w:sz="0" w:space="0" w:color="auto"/>
      </w:divBdr>
    </w:div>
    <w:div w:id="1941985148">
      <w:bodyDiv w:val="1"/>
      <w:marLeft w:val="0"/>
      <w:marRight w:val="0"/>
      <w:marTop w:val="0"/>
      <w:marBottom w:val="0"/>
      <w:divBdr>
        <w:top w:val="none" w:sz="0" w:space="0" w:color="auto"/>
        <w:left w:val="none" w:sz="0" w:space="0" w:color="auto"/>
        <w:bottom w:val="none" w:sz="0" w:space="0" w:color="auto"/>
        <w:right w:val="none" w:sz="0" w:space="0" w:color="auto"/>
      </w:divBdr>
    </w:div>
    <w:div w:id="1963881882">
      <w:bodyDiv w:val="1"/>
      <w:marLeft w:val="0"/>
      <w:marRight w:val="0"/>
      <w:marTop w:val="0"/>
      <w:marBottom w:val="0"/>
      <w:divBdr>
        <w:top w:val="none" w:sz="0" w:space="0" w:color="auto"/>
        <w:left w:val="none" w:sz="0" w:space="0" w:color="auto"/>
        <w:bottom w:val="none" w:sz="0" w:space="0" w:color="auto"/>
        <w:right w:val="none" w:sz="0" w:space="0" w:color="auto"/>
      </w:divBdr>
    </w:div>
    <w:div w:id="1966888377">
      <w:bodyDiv w:val="1"/>
      <w:marLeft w:val="0"/>
      <w:marRight w:val="0"/>
      <w:marTop w:val="0"/>
      <w:marBottom w:val="0"/>
      <w:divBdr>
        <w:top w:val="none" w:sz="0" w:space="0" w:color="auto"/>
        <w:left w:val="none" w:sz="0" w:space="0" w:color="auto"/>
        <w:bottom w:val="none" w:sz="0" w:space="0" w:color="auto"/>
        <w:right w:val="none" w:sz="0" w:space="0" w:color="auto"/>
      </w:divBdr>
    </w:div>
    <w:div w:id="2058579804">
      <w:bodyDiv w:val="1"/>
      <w:marLeft w:val="0"/>
      <w:marRight w:val="0"/>
      <w:marTop w:val="0"/>
      <w:marBottom w:val="0"/>
      <w:divBdr>
        <w:top w:val="none" w:sz="0" w:space="0" w:color="auto"/>
        <w:left w:val="none" w:sz="0" w:space="0" w:color="auto"/>
        <w:bottom w:val="none" w:sz="0" w:space="0" w:color="auto"/>
        <w:right w:val="none" w:sz="0" w:space="0" w:color="auto"/>
      </w:divBdr>
    </w:div>
    <w:div w:id="2080058485">
      <w:bodyDiv w:val="1"/>
      <w:marLeft w:val="0"/>
      <w:marRight w:val="0"/>
      <w:marTop w:val="0"/>
      <w:marBottom w:val="0"/>
      <w:divBdr>
        <w:top w:val="none" w:sz="0" w:space="0" w:color="auto"/>
        <w:left w:val="none" w:sz="0" w:space="0" w:color="auto"/>
        <w:bottom w:val="none" w:sz="0" w:space="0" w:color="auto"/>
        <w:right w:val="none" w:sz="0" w:space="0" w:color="auto"/>
      </w:divBdr>
      <w:divsChild>
        <w:div w:id="555551474">
          <w:marLeft w:val="0"/>
          <w:marRight w:val="0"/>
          <w:marTop w:val="0"/>
          <w:marBottom w:val="0"/>
          <w:divBdr>
            <w:top w:val="none" w:sz="0" w:space="0" w:color="auto"/>
            <w:left w:val="none" w:sz="0" w:space="0" w:color="auto"/>
            <w:bottom w:val="none" w:sz="0" w:space="0" w:color="auto"/>
            <w:right w:val="none" w:sz="0" w:space="0" w:color="auto"/>
          </w:divBdr>
        </w:div>
        <w:div w:id="1597982383">
          <w:marLeft w:val="0"/>
          <w:marRight w:val="0"/>
          <w:marTop w:val="0"/>
          <w:marBottom w:val="0"/>
          <w:divBdr>
            <w:top w:val="none" w:sz="0" w:space="0" w:color="auto"/>
            <w:left w:val="none" w:sz="0" w:space="0" w:color="auto"/>
            <w:bottom w:val="none" w:sz="0" w:space="0" w:color="auto"/>
            <w:right w:val="none" w:sz="0" w:space="0" w:color="auto"/>
          </w:divBdr>
        </w:div>
        <w:div w:id="1372806000">
          <w:marLeft w:val="0"/>
          <w:marRight w:val="0"/>
          <w:marTop w:val="0"/>
          <w:marBottom w:val="0"/>
          <w:divBdr>
            <w:top w:val="none" w:sz="0" w:space="0" w:color="auto"/>
            <w:left w:val="none" w:sz="0" w:space="0" w:color="auto"/>
            <w:bottom w:val="none" w:sz="0" w:space="0" w:color="auto"/>
            <w:right w:val="none" w:sz="0" w:space="0" w:color="auto"/>
          </w:divBdr>
        </w:div>
        <w:div w:id="190995102">
          <w:marLeft w:val="0"/>
          <w:marRight w:val="0"/>
          <w:marTop w:val="0"/>
          <w:marBottom w:val="0"/>
          <w:divBdr>
            <w:top w:val="none" w:sz="0" w:space="0" w:color="auto"/>
            <w:left w:val="none" w:sz="0" w:space="0" w:color="auto"/>
            <w:bottom w:val="none" w:sz="0" w:space="0" w:color="auto"/>
            <w:right w:val="none" w:sz="0" w:space="0" w:color="auto"/>
          </w:divBdr>
        </w:div>
        <w:div w:id="257712885">
          <w:marLeft w:val="0"/>
          <w:marRight w:val="0"/>
          <w:marTop w:val="0"/>
          <w:marBottom w:val="0"/>
          <w:divBdr>
            <w:top w:val="none" w:sz="0" w:space="0" w:color="auto"/>
            <w:left w:val="none" w:sz="0" w:space="0" w:color="auto"/>
            <w:bottom w:val="none" w:sz="0" w:space="0" w:color="auto"/>
            <w:right w:val="none" w:sz="0" w:space="0" w:color="auto"/>
          </w:divBdr>
        </w:div>
        <w:div w:id="47148770">
          <w:marLeft w:val="0"/>
          <w:marRight w:val="0"/>
          <w:marTop w:val="0"/>
          <w:marBottom w:val="0"/>
          <w:divBdr>
            <w:top w:val="none" w:sz="0" w:space="0" w:color="auto"/>
            <w:left w:val="none" w:sz="0" w:space="0" w:color="auto"/>
            <w:bottom w:val="none" w:sz="0" w:space="0" w:color="auto"/>
            <w:right w:val="none" w:sz="0" w:space="0" w:color="auto"/>
          </w:divBdr>
        </w:div>
        <w:div w:id="2033263723">
          <w:marLeft w:val="0"/>
          <w:marRight w:val="0"/>
          <w:marTop w:val="0"/>
          <w:marBottom w:val="0"/>
          <w:divBdr>
            <w:top w:val="none" w:sz="0" w:space="0" w:color="auto"/>
            <w:left w:val="none" w:sz="0" w:space="0" w:color="auto"/>
            <w:bottom w:val="none" w:sz="0" w:space="0" w:color="auto"/>
            <w:right w:val="none" w:sz="0" w:space="0" w:color="auto"/>
          </w:divBdr>
        </w:div>
        <w:div w:id="564874634">
          <w:marLeft w:val="0"/>
          <w:marRight w:val="0"/>
          <w:marTop w:val="0"/>
          <w:marBottom w:val="120"/>
          <w:divBdr>
            <w:top w:val="none" w:sz="0" w:space="0" w:color="auto"/>
            <w:left w:val="none" w:sz="0" w:space="0" w:color="auto"/>
            <w:bottom w:val="none" w:sz="0" w:space="0" w:color="auto"/>
            <w:right w:val="none" w:sz="0" w:space="0" w:color="auto"/>
          </w:divBdr>
        </w:div>
        <w:div w:id="883098960">
          <w:marLeft w:val="0"/>
          <w:marRight w:val="0"/>
          <w:marTop w:val="0"/>
          <w:marBottom w:val="120"/>
          <w:divBdr>
            <w:top w:val="none" w:sz="0" w:space="0" w:color="auto"/>
            <w:left w:val="none" w:sz="0" w:space="0" w:color="auto"/>
            <w:bottom w:val="none" w:sz="0" w:space="0" w:color="auto"/>
            <w:right w:val="none" w:sz="0" w:space="0" w:color="auto"/>
          </w:divBdr>
        </w:div>
        <w:div w:id="1755585074">
          <w:marLeft w:val="0"/>
          <w:marRight w:val="0"/>
          <w:marTop w:val="0"/>
          <w:marBottom w:val="120"/>
          <w:divBdr>
            <w:top w:val="none" w:sz="0" w:space="0" w:color="auto"/>
            <w:left w:val="none" w:sz="0" w:space="0" w:color="auto"/>
            <w:bottom w:val="none" w:sz="0" w:space="0" w:color="auto"/>
            <w:right w:val="none" w:sz="0" w:space="0" w:color="auto"/>
          </w:divBdr>
        </w:div>
        <w:div w:id="1922524548">
          <w:marLeft w:val="0"/>
          <w:marRight w:val="0"/>
          <w:marTop w:val="0"/>
          <w:marBottom w:val="120"/>
          <w:divBdr>
            <w:top w:val="none" w:sz="0" w:space="0" w:color="auto"/>
            <w:left w:val="none" w:sz="0" w:space="0" w:color="auto"/>
            <w:bottom w:val="none" w:sz="0" w:space="0" w:color="auto"/>
            <w:right w:val="none" w:sz="0" w:space="0" w:color="auto"/>
          </w:divBdr>
        </w:div>
        <w:div w:id="770248009">
          <w:marLeft w:val="0"/>
          <w:marRight w:val="0"/>
          <w:marTop w:val="0"/>
          <w:marBottom w:val="0"/>
          <w:divBdr>
            <w:top w:val="none" w:sz="0" w:space="0" w:color="auto"/>
            <w:left w:val="none" w:sz="0" w:space="0" w:color="auto"/>
            <w:bottom w:val="none" w:sz="0" w:space="0" w:color="auto"/>
            <w:right w:val="none" w:sz="0" w:space="0" w:color="auto"/>
          </w:divBdr>
        </w:div>
        <w:div w:id="967511598">
          <w:marLeft w:val="0"/>
          <w:marRight w:val="0"/>
          <w:marTop w:val="0"/>
          <w:marBottom w:val="0"/>
          <w:divBdr>
            <w:top w:val="none" w:sz="0" w:space="0" w:color="auto"/>
            <w:left w:val="none" w:sz="0" w:space="0" w:color="auto"/>
            <w:bottom w:val="none" w:sz="0" w:space="0" w:color="auto"/>
            <w:right w:val="none" w:sz="0" w:space="0" w:color="auto"/>
          </w:divBdr>
        </w:div>
        <w:div w:id="2040005564">
          <w:marLeft w:val="0"/>
          <w:marRight w:val="0"/>
          <w:marTop w:val="0"/>
          <w:marBottom w:val="0"/>
          <w:divBdr>
            <w:top w:val="none" w:sz="0" w:space="0" w:color="auto"/>
            <w:left w:val="none" w:sz="0" w:space="0" w:color="auto"/>
            <w:bottom w:val="none" w:sz="0" w:space="0" w:color="auto"/>
            <w:right w:val="none" w:sz="0" w:space="0" w:color="auto"/>
          </w:divBdr>
        </w:div>
        <w:div w:id="1109621309">
          <w:marLeft w:val="0"/>
          <w:marRight w:val="0"/>
          <w:marTop w:val="0"/>
          <w:marBottom w:val="0"/>
          <w:divBdr>
            <w:top w:val="none" w:sz="0" w:space="0" w:color="auto"/>
            <w:left w:val="none" w:sz="0" w:space="0" w:color="auto"/>
            <w:bottom w:val="none" w:sz="0" w:space="0" w:color="auto"/>
            <w:right w:val="none" w:sz="0" w:space="0" w:color="auto"/>
          </w:divBdr>
        </w:div>
        <w:div w:id="301663952">
          <w:marLeft w:val="0"/>
          <w:marRight w:val="0"/>
          <w:marTop w:val="0"/>
          <w:marBottom w:val="0"/>
          <w:divBdr>
            <w:top w:val="none" w:sz="0" w:space="0" w:color="auto"/>
            <w:left w:val="none" w:sz="0" w:space="0" w:color="auto"/>
            <w:bottom w:val="none" w:sz="0" w:space="0" w:color="auto"/>
            <w:right w:val="none" w:sz="0" w:space="0" w:color="auto"/>
          </w:divBdr>
        </w:div>
        <w:div w:id="1847865242">
          <w:marLeft w:val="0"/>
          <w:marRight w:val="0"/>
          <w:marTop w:val="0"/>
          <w:marBottom w:val="0"/>
          <w:divBdr>
            <w:top w:val="none" w:sz="0" w:space="0" w:color="auto"/>
            <w:left w:val="none" w:sz="0" w:space="0" w:color="auto"/>
            <w:bottom w:val="none" w:sz="0" w:space="0" w:color="auto"/>
            <w:right w:val="none" w:sz="0" w:space="0" w:color="auto"/>
          </w:divBdr>
        </w:div>
        <w:div w:id="1027607434">
          <w:marLeft w:val="0"/>
          <w:marRight w:val="0"/>
          <w:marTop w:val="0"/>
          <w:marBottom w:val="0"/>
          <w:divBdr>
            <w:top w:val="none" w:sz="0" w:space="0" w:color="auto"/>
            <w:left w:val="none" w:sz="0" w:space="0" w:color="auto"/>
            <w:bottom w:val="none" w:sz="0" w:space="0" w:color="auto"/>
            <w:right w:val="none" w:sz="0" w:space="0" w:color="auto"/>
          </w:divBdr>
        </w:div>
        <w:div w:id="1228303469">
          <w:marLeft w:val="0"/>
          <w:marRight w:val="0"/>
          <w:marTop w:val="0"/>
          <w:marBottom w:val="0"/>
          <w:divBdr>
            <w:top w:val="none" w:sz="0" w:space="0" w:color="auto"/>
            <w:left w:val="none" w:sz="0" w:space="0" w:color="auto"/>
            <w:bottom w:val="none" w:sz="0" w:space="0" w:color="auto"/>
            <w:right w:val="none" w:sz="0" w:space="0" w:color="auto"/>
          </w:divBdr>
        </w:div>
        <w:div w:id="1104574829">
          <w:marLeft w:val="0"/>
          <w:marRight w:val="0"/>
          <w:marTop w:val="0"/>
          <w:marBottom w:val="0"/>
          <w:divBdr>
            <w:top w:val="none" w:sz="0" w:space="0" w:color="auto"/>
            <w:left w:val="none" w:sz="0" w:space="0" w:color="auto"/>
            <w:bottom w:val="none" w:sz="0" w:space="0" w:color="auto"/>
            <w:right w:val="none" w:sz="0" w:space="0" w:color="auto"/>
          </w:divBdr>
        </w:div>
        <w:div w:id="2137479742">
          <w:marLeft w:val="0"/>
          <w:marRight w:val="0"/>
          <w:marTop w:val="0"/>
          <w:marBottom w:val="0"/>
          <w:divBdr>
            <w:top w:val="none" w:sz="0" w:space="0" w:color="auto"/>
            <w:left w:val="none" w:sz="0" w:space="0" w:color="auto"/>
            <w:bottom w:val="none" w:sz="0" w:space="0" w:color="auto"/>
            <w:right w:val="none" w:sz="0" w:space="0" w:color="auto"/>
          </w:divBdr>
        </w:div>
        <w:div w:id="547958502">
          <w:marLeft w:val="0"/>
          <w:marRight w:val="0"/>
          <w:marTop w:val="0"/>
          <w:marBottom w:val="0"/>
          <w:divBdr>
            <w:top w:val="none" w:sz="0" w:space="0" w:color="auto"/>
            <w:left w:val="none" w:sz="0" w:space="0" w:color="auto"/>
            <w:bottom w:val="none" w:sz="0" w:space="0" w:color="auto"/>
            <w:right w:val="none" w:sz="0" w:space="0" w:color="auto"/>
          </w:divBdr>
        </w:div>
        <w:div w:id="1210147505">
          <w:marLeft w:val="0"/>
          <w:marRight w:val="0"/>
          <w:marTop w:val="0"/>
          <w:marBottom w:val="0"/>
          <w:divBdr>
            <w:top w:val="none" w:sz="0" w:space="0" w:color="auto"/>
            <w:left w:val="none" w:sz="0" w:space="0" w:color="auto"/>
            <w:bottom w:val="none" w:sz="0" w:space="0" w:color="auto"/>
            <w:right w:val="none" w:sz="0" w:space="0" w:color="auto"/>
          </w:divBdr>
        </w:div>
        <w:div w:id="1240482398">
          <w:marLeft w:val="0"/>
          <w:marRight w:val="0"/>
          <w:marTop w:val="0"/>
          <w:marBottom w:val="0"/>
          <w:divBdr>
            <w:top w:val="none" w:sz="0" w:space="0" w:color="auto"/>
            <w:left w:val="none" w:sz="0" w:space="0" w:color="auto"/>
            <w:bottom w:val="none" w:sz="0" w:space="0" w:color="auto"/>
            <w:right w:val="none" w:sz="0" w:space="0" w:color="auto"/>
          </w:divBdr>
        </w:div>
        <w:div w:id="599875352">
          <w:marLeft w:val="0"/>
          <w:marRight w:val="0"/>
          <w:marTop w:val="0"/>
          <w:marBottom w:val="0"/>
          <w:divBdr>
            <w:top w:val="none" w:sz="0" w:space="0" w:color="auto"/>
            <w:left w:val="none" w:sz="0" w:space="0" w:color="auto"/>
            <w:bottom w:val="none" w:sz="0" w:space="0" w:color="auto"/>
            <w:right w:val="none" w:sz="0" w:space="0" w:color="auto"/>
          </w:divBdr>
        </w:div>
        <w:div w:id="1323268436">
          <w:marLeft w:val="0"/>
          <w:marRight w:val="0"/>
          <w:marTop w:val="0"/>
          <w:marBottom w:val="0"/>
          <w:divBdr>
            <w:top w:val="none" w:sz="0" w:space="0" w:color="auto"/>
            <w:left w:val="none" w:sz="0" w:space="0" w:color="auto"/>
            <w:bottom w:val="none" w:sz="0" w:space="0" w:color="auto"/>
            <w:right w:val="none" w:sz="0" w:space="0" w:color="auto"/>
          </w:divBdr>
        </w:div>
        <w:div w:id="907690068">
          <w:marLeft w:val="0"/>
          <w:marRight w:val="0"/>
          <w:marTop w:val="0"/>
          <w:marBottom w:val="0"/>
          <w:divBdr>
            <w:top w:val="none" w:sz="0" w:space="0" w:color="auto"/>
            <w:left w:val="none" w:sz="0" w:space="0" w:color="auto"/>
            <w:bottom w:val="none" w:sz="0" w:space="0" w:color="auto"/>
            <w:right w:val="none" w:sz="0" w:space="0" w:color="auto"/>
          </w:divBdr>
        </w:div>
        <w:div w:id="1942373472">
          <w:marLeft w:val="0"/>
          <w:marRight w:val="0"/>
          <w:marTop w:val="0"/>
          <w:marBottom w:val="0"/>
          <w:divBdr>
            <w:top w:val="none" w:sz="0" w:space="0" w:color="auto"/>
            <w:left w:val="none" w:sz="0" w:space="0" w:color="auto"/>
            <w:bottom w:val="none" w:sz="0" w:space="0" w:color="auto"/>
            <w:right w:val="none" w:sz="0" w:space="0" w:color="auto"/>
          </w:divBdr>
        </w:div>
        <w:div w:id="1064912663">
          <w:marLeft w:val="0"/>
          <w:marRight w:val="0"/>
          <w:marTop w:val="0"/>
          <w:marBottom w:val="0"/>
          <w:divBdr>
            <w:top w:val="none" w:sz="0" w:space="0" w:color="auto"/>
            <w:left w:val="none" w:sz="0" w:space="0" w:color="auto"/>
            <w:bottom w:val="none" w:sz="0" w:space="0" w:color="auto"/>
            <w:right w:val="none" w:sz="0" w:space="0" w:color="auto"/>
          </w:divBdr>
        </w:div>
        <w:div w:id="1549299634">
          <w:marLeft w:val="0"/>
          <w:marRight w:val="0"/>
          <w:marTop w:val="0"/>
          <w:marBottom w:val="0"/>
          <w:divBdr>
            <w:top w:val="none" w:sz="0" w:space="0" w:color="auto"/>
            <w:left w:val="none" w:sz="0" w:space="0" w:color="auto"/>
            <w:bottom w:val="none" w:sz="0" w:space="0" w:color="auto"/>
            <w:right w:val="none" w:sz="0" w:space="0" w:color="auto"/>
          </w:divBdr>
        </w:div>
        <w:div w:id="454445419">
          <w:marLeft w:val="0"/>
          <w:marRight w:val="0"/>
          <w:marTop w:val="0"/>
          <w:marBottom w:val="0"/>
          <w:divBdr>
            <w:top w:val="none" w:sz="0" w:space="0" w:color="auto"/>
            <w:left w:val="none" w:sz="0" w:space="0" w:color="auto"/>
            <w:bottom w:val="none" w:sz="0" w:space="0" w:color="auto"/>
            <w:right w:val="none" w:sz="0" w:space="0" w:color="auto"/>
          </w:divBdr>
        </w:div>
        <w:div w:id="861480623">
          <w:marLeft w:val="0"/>
          <w:marRight w:val="0"/>
          <w:marTop w:val="0"/>
          <w:marBottom w:val="0"/>
          <w:divBdr>
            <w:top w:val="none" w:sz="0" w:space="0" w:color="auto"/>
            <w:left w:val="none" w:sz="0" w:space="0" w:color="auto"/>
            <w:bottom w:val="none" w:sz="0" w:space="0" w:color="auto"/>
            <w:right w:val="none" w:sz="0" w:space="0" w:color="auto"/>
          </w:divBdr>
        </w:div>
        <w:div w:id="241918509">
          <w:marLeft w:val="0"/>
          <w:marRight w:val="0"/>
          <w:marTop w:val="0"/>
          <w:marBottom w:val="0"/>
          <w:divBdr>
            <w:top w:val="none" w:sz="0" w:space="0" w:color="auto"/>
            <w:left w:val="none" w:sz="0" w:space="0" w:color="auto"/>
            <w:bottom w:val="none" w:sz="0" w:space="0" w:color="auto"/>
            <w:right w:val="none" w:sz="0" w:space="0" w:color="auto"/>
          </w:divBdr>
        </w:div>
        <w:div w:id="271592758">
          <w:marLeft w:val="0"/>
          <w:marRight w:val="0"/>
          <w:marTop w:val="0"/>
          <w:marBottom w:val="0"/>
          <w:divBdr>
            <w:top w:val="none" w:sz="0" w:space="0" w:color="auto"/>
            <w:left w:val="none" w:sz="0" w:space="0" w:color="auto"/>
            <w:bottom w:val="none" w:sz="0" w:space="0" w:color="auto"/>
            <w:right w:val="none" w:sz="0" w:space="0" w:color="auto"/>
          </w:divBdr>
        </w:div>
        <w:div w:id="1957128375">
          <w:marLeft w:val="0"/>
          <w:marRight w:val="0"/>
          <w:marTop w:val="0"/>
          <w:marBottom w:val="0"/>
          <w:divBdr>
            <w:top w:val="none" w:sz="0" w:space="0" w:color="auto"/>
            <w:left w:val="none" w:sz="0" w:space="0" w:color="auto"/>
            <w:bottom w:val="none" w:sz="0" w:space="0" w:color="auto"/>
            <w:right w:val="none" w:sz="0" w:space="0" w:color="auto"/>
          </w:divBdr>
        </w:div>
        <w:div w:id="1641693311">
          <w:marLeft w:val="0"/>
          <w:marRight w:val="0"/>
          <w:marTop w:val="0"/>
          <w:marBottom w:val="0"/>
          <w:divBdr>
            <w:top w:val="none" w:sz="0" w:space="0" w:color="auto"/>
            <w:left w:val="none" w:sz="0" w:space="0" w:color="auto"/>
            <w:bottom w:val="none" w:sz="0" w:space="0" w:color="auto"/>
            <w:right w:val="none" w:sz="0" w:space="0" w:color="auto"/>
          </w:divBdr>
        </w:div>
        <w:div w:id="1946615881">
          <w:marLeft w:val="0"/>
          <w:marRight w:val="0"/>
          <w:marTop w:val="0"/>
          <w:marBottom w:val="0"/>
          <w:divBdr>
            <w:top w:val="none" w:sz="0" w:space="0" w:color="auto"/>
            <w:left w:val="none" w:sz="0" w:space="0" w:color="auto"/>
            <w:bottom w:val="none" w:sz="0" w:space="0" w:color="auto"/>
            <w:right w:val="none" w:sz="0" w:space="0" w:color="auto"/>
          </w:divBdr>
        </w:div>
        <w:div w:id="18118570">
          <w:marLeft w:val="0"/>
          <w:marRight w:val="0"/>
          <w:marTop w:val="0"/>
          <w:marBottom w:val="0"/>
          <w:divBdr>
            <w:top w:val="none" w:sz="0" w:space="0" w:color="auto"/>
            <w:left w:val="none" w:sz="0" w:space="0" w:color="auto"/>
            <w:bottom w:val="none" w:sz="0" w:space="0" w:color="auto"/>
            <w:right w:val="none" w:sz="0" w:space="0" w:color="auto"/>
          </w:divBdr>
        </w:div>
        <w:div w:id="1738286199">
          <w:marLeft w:val="0"/>
          <w:marRight w:val="0"/>
          <w:marTop w:val="0"/>
          <w:marBottom w:val="0"/>
          <w:divBdr>
            <w:top w:val="none" w:sz="0" w:space="0" w:color="auto"/>
            <w:left w:val="none" w:sz="0" w:space="0" w:color="auto"/>
            <w:bottom w:val="none" w:sz="0" w:space="0" w:color="auto"/>
            <w:right w:val="none" w:sz="0" w:space="0" w:color="auto"/>
          </w:divBdr>
        </w:div>
        <w:div w:id="1962955872">
          <w:marLeft w:val="0"/>
          <w:marRight w:val="0"/>
          <w:marTop w:val="0"/>
          <w:marBottom w:val="0"/>
          <w:divBdr>
            <w:top w:val="none" w:sz="0" w:space="0" w:color="auto"/>
            <w:left w:val="none" w:sz="0" w:space="0" w:color="auto"/>
            <w:bottom w:val="none" w:sz="0" w:space="0" w:color="auto"/>
            <w:right w:val="none" w:sz="0" w:space="0" w:color="auto"/>
          </w:divBdr>
        </w:div>
        <w:div w:id="62873847">
          <w:marLeft w:val="0"/>
          <w:marRight w:val="0"/>
          <w:marTop w:val="0"/>
          <w:marBottom w:val="0"/>
          <w:divBdr>
            <w:top w:val="none" w:sz="0" w:space="0" w:color="auto"/>
            <w:left w:val="none" w:sz="0" w:space="0" w:color="auto"/>
            <w:bottom w:val="none" w:sz="0" w:space="0" w:color="auto"/>
            <w:right w:val="none" w:sz="0" w:space="0" w:color="auto"/>
          </w:divBdr>
        </w:div>
        <w:div w:id="44185607">
          <w:marLeft w:val="0"/>
          <w:marRight w:val="0"/>
          <w:marTop w:val="0"/>
          <w:marBottom w:val="0"/>
          <w:divBdr>
            <w:top w:val="none" w:sz="0" w:space="0" w:color="auto"/>
            <w:left w:val="none" w:sz="0" w:space="0" w:color="auto"/>
            <w:bottom w:val="none" w:sz="0" w:space="0" w:color="auto"/>
            <w:right w:val="none" w:sz="0" w:space="0" w:color="auto"/>
          </w:divBdr>
        </w:div>
        <w:div w:id="1990092962">
          <w:marLeft w:val="0"/>
          <w:marRight w:val="0"/>
          <w:marTop w:val="0"/>
          <w:marBottom w:val="0"/>
          <w:divBdr>
            <w:top w:val="none" w:sz="0" w:space="0" w:color="auto"/>
            <w:left w:val="none" w:sz="0" w:space="0" w:color="auto"/>
            <w:bottom w:val="none" w:sz="0" w:space="0" w:color="auto"/>
            <w:right w:val="none" w:sz="0" w:space="0" w:color="auto"/>
          </w:divBdr>
        </w:div>
        <w:div w:id="743070878">
          <w:marLeft w:val="0"/>
          <w:marRight w:val="0"/>
          <w:marTop w:val="0"/>
          <w:marBottom w:val="0"/>
          <w:divBdr>
            <w:top w:val="none" w:sz="0" w:space="0" w:color="auto"/>
            <w:left w:val="none" w:sz="0" w:space="0" w:color="auto"/>
            <w:bottom w:val="none" w:sz="0" w:space="0" w:color="auto"/>
            <w:right w:val="none" w:sz="0" w:space="0" w:color="auto"/>
          </w:divBdr>
        </w:div>
        <w:div w:id="1317109085">
          <w:marLeft w:val="0"/>
          <w:marRight w:val="0"/>
          <w:marTop w:val="0"/>
          <w:marBottom w:val="0"/>
          <w:divBdr>
            <w:top w:val="none" w:sz="0" w:space="0" w:color="auto"/>
            <w:left w:val="none" w:sz="0" w:space="0" w:color="auto"/>
            <w:bottom w:val="none" w:sz="0" w:space="0" w:color="auto"/>
            <w:right w:val="none" w:sz="0" w:space="0" w:color="auto"/>
          </w:divBdr>
        </w:div>
        <w:div w:id="2090929682">
          <w:marLeft w:val="0"/>
          <w:marRight w:val="0"/>
          <w:marTop w:val="0"/>
          <w:marBottom w:val="0"/>
          <w:divBdr>
            <w:top w:val="none" w:sz="0" w:space="0" w:color="auto"/>
            <w:left w:val="none" w:sz="0" w:space="0" w:color="auto"/>
            <w:bottom w:val="none" w:sz="0" w:space="0" w:color="auto"/>
            <w:right w:val="none" w:sz="0" w:space="0" w:color="auto"/>
          </w:divBdr>
        </w:div>
        <w:div w:id="1332634832">
          <w:marLeft w:val="0"/>
          <w:marRight w:val="0"/>
          <w:marTop w:val="0"/>
          <w:marBottom w:val="0"/>
          <w:divBdr>
            <w:top w:val="none" w:sz="0" w:space="0" w:color="auto"/>
            <w:left w:val="none" w:sz="0" w:space="0" w:color="auto"/>
            <w:bottom w:val="none" w:sz="0" w:space="0" w:color="auto"/>
            <w:right w:val="none" w:sz="0" w:space="0" w:color="auto"/>
          </w:divBdr>
        </w:div>
        <w:div w:id="780414378">
          <w:marLeft w:val="0"/>
          <w:marRight w:val="0"/>
          <w:marTop w:val="0"/>
          <w:marBottom w:val="0"/>
          <w:divBdr>
            <w:top w:val="none" w:sz="0" w:space="0" w:color="auto"/>
            <w:left w:val="none" w:sz="0" w:space="0" w:color="auto"/>
            <w:bottom w:val="none" w:sz="0" w:space="0" w:color="auto"/>
            <w:right w:val="none" w:sz="0" w:space="0" w:color="auto"/>
          </w:divBdr>
        </w:div>
        <w:div w:id="1673139259">
          <w:marLeft w:val="0"/>
          <w:marRight w:val="0"/>
          <w:marTop w:val="0"/>
          <w:marBottom w:val="0"/>
          <w:divBdr>
            <w:top w:val="none" w:sz="0" w:space="0" w:color="auto"/>
            <w:left w:val="none" w:sz="0" w:space="0" w:color="auto"/>
            <w:bottom w:val="none" w:sz="0" w:space="0" w:color="auto"/>
            <w:right w:val="none" w:sz="0" w:space="0" w:color="auto"/>
          </w:divBdr>
        </w:div>
        <w:div w:id="656491995">
          <w:marLeft w:val="0"/>
          <w:marRight w:val="0"/>
          <w:marTop w:val="0"/>
          <w:marBottom w:val="0"/>
          <w:divBdr>
            <w:top w:val="none" w:sz="0" w:space="0" w:color="auto"/>
            <w:left w:val="none" w:sz="0" w:space="0" w:color="auto"/>
            <w:bottom w:val="none" w:sz="0" w:space="0" w:color="auto"/>
            <w:right w:val="none" w:sz="0" w:space="0" w:color="auto"/>
          </w:divBdr>
        </w:div>
        <w:div w:id="203711816">
          <w:marLeft w:val="0"/>
          <w:marRight w:val="0"/>
          <w:marTop w:val="0"/>
          <w:marBottom w:val="0"/>
          <w:divBdr>
            <w:top w:val="none" w:sz="0" w:space="0" w:color="auto"/>
            <w:left w:val="none" w:sz="0" w:space="0" w:color="auto"/>
            <w:bottom w:val="none" w:sz="0" w:space="0" w:color="auto"/>
            <w:right w:val="none" w:sz="0" w:space="0" w:color="auto"/>
          </w:divBdr>
        </w:div>
        <w:div w:id="854197166">
          <w:marLeft w:val="0"/>
          <w:marRight w:val="0"/>
          <w:marTop w:val="0"/>
          <w:marBottom w:val="0"/>
          <w:divBdr>
            <w:top w:val="none" w:sz="0" w:space="0" w:color="auto"/>
            <w:left w:val="none" w:sz="0" w:space="0" w:color="auto"/>
            <w:bottom w:val="none" w:sz="0" w:space="0" w:color="auto"/>
            <w:right w:val="none" w:sz="0" w:space="0" w:color="auto"/>
          </w:divBdr>
        </w:div>
        <w:div w:id="660544711">
          <w:marLeft w:val="0"/>
          <w:marRight w:val="0"/>
          <w:marTop w:val="0"/>
          <w:marBottom w:val="0"/>
          <w:divBdr>
            <w:top w:val="none" w:sz="0" w:space="0" w:color="auto"/>
            <w:left w:val="none" w:sz="0" w:space="0" w:color="auto"/>
            <w:bottom w:val="none" w:sz="0" w:space="0" w:color="auto"/>
            <w:right w:val="none" w:sz="0" w:space="0" w:color="auto"/>
          </w:divBdr>
        </w:div>
        <w:div w:id="103159191">
          <w:marLeft w:val="0"/>
          <w:marRight w:val="0"/>
          <w:marTop w:val="0"/>
          <w:marBottom w:val="0"/>
          <w:divBdr>
            <w:top w:val="none" w:sz="0" w:space="0" w:color="auto"/>
            <w:left w:val="none" w:sz="0" w:space="0" w:color="auto"/>
            <w:bottom w:val="none" w:sz="0" w:space="0" w:color="auto"/>
            <w:right w:val="none" w:sz="0" w:space="0" w:color="auto"/>
          </w:divBdr>
        </w:div>
        <w:div w:id="1205407800">
          <w:marLeft w:val="0"/>
          <w:marRight w:val="0"/>
          <w:marTop w:val="0"/>
          <w:marBottom w:val="0"/>
          <w:divBdr>
            <w:top w:val="none" w:sz="0" w:space="0" w:color="auto"/>
            <w:left w:val="none" w:sz="0" w:space="0" w:color="auto"/>
            <w:bottom w:val="none" w:sz="0" w:space="0" w:color="auto"/>
            <w:right w:val="none" w:sz="0" w:space="0" w:color="auto"/>
          </w:divBdr>
        </w:div>
        <w:div w:id="1347293302">
          <w:marLeft w:val="0"/>
          <w:marRight w:val="0"/>
          <w:marTop w:val="0"/>
          <w:marBottom w:val="0"/>
          <w:divBdr>
            <w:top w:val="none" w:sz="0" w:space="0" w:color="auto"/>
            <w:left w:val="none" w:sz="0" w:space="0" w:color="auto"/>
            <w:bottom w:val="none" w:sz="0" w:space="0" w:color="auto"/>
            <w:right w:val="none" w:sz="0" w:space="0" w:color="auto"/>
          </w:divBdr>
        </w:div>
        <w:div w:id="478619981">
          <w:marLeft w:val="0"/>
          <w:marRight w:val="0"/>
          <w:marTop w:val="0"/>
          <w:marBottom w:val="0"/>
          <w:divBdr>
            <w:top w:val="none" w:sz="0" w:space="0" w:color="auto"/>
            <w:left w:val="none" w:sz="0" w:space="0" w:color="auto"/>
            <w:bottom w:val="none" w:sz="0" w:space="0" w:color="auto"/>
            <w:right w:val="none" w:sz="0" w:space="0" w:color="auto"/>
          </w:divBdr>
        </w:div>
      </w:divsChild>
    </w:div>
    <w:div w:id="2082092252">
      <w:bodyDiv w:val="1"/>
      <w:marLeft w:val="0"/>
      <w:marRight w:val="0"/>
      <w:marTop w:val="0"/>
      <w:marBottom w:val="0"/>
      <w:divBdr>
        <w:top w:val="none" w:sz="0" w:space="0" w:color="auto"/>
        <w:left w:val="none" w:sz="0" w:space="0" w:color="auto"/>
        <w:bottom w:val="none" w:sz="0" w:space="0" w:color="auto"/>
        <w:right w:val="none" w:sz="0" w:space="0" w:color="auto"/>
      </w:divBdr>
    </w:div>
    <w:div w:id="21105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F269-CB02-4507-9795-06F93936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24</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2019-12-26T03:52:00Z</dcterms:created>
  <dcterms:modified xsi:type="dcterms:W3CDTF">2020-02-21T01:55:00Z</dcterms:modified>
</cp:coreProperties>
</file>