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00"/>
        <w:tblW w:w="9747" w:type="dxa"/>
        <w:tblLook w:val="01E0"/>
      </w:tblPr>
      <w:tblGrid>
        <w:gridCol w:w="4077"/>
        <w:gridCol w:w="5670"/>
      </w:tblGrid>
      <w:tr w:rsidR="002E23D1" w:rsidRPr="002B4F5E" w:rsidTr="00453E75">
        <w:trPr>
          <w:trHeight w:val="1418"/>
        </w:trPr>
        <w:tc>
          <w:tcPr>
            <w:tcW w:w="4077" w:type="dxa"/>
          </w:tcPr>
          <w:p w:rsidR="002E23D1" w:rsidRDefault="002E23D1" w:rsidP="00C81E5E">
            <w:pPr>
              <w:pStyle w:val="BodyText"/>
              <w:spacing w:line="264" w:lineRule="auto"/>
              <w:jc w:val="center"/>
              <w:rPr>
                <w:bCs/>
                <w:color w:val="000000"/>
                <w:sz w:val="26"/>
                <w:szCs w:val="26"/>
                <w:lang w:val="fr-FR"/>
              </w:rPr>
            </w:pPr>
            <w:r>
              <w:rPr>
                <w:bCs/>
                <w:color w:val="000000"/>
                <w:sz w:val="26"/>
                <w:szCs w:val="26"/>
                <w:lang w:val="fr-FR"/>
              </w:rPr>
              <w:t>SỞ Y TẾ NGHỆ AN</w:t>
            </w:r>
          </w:p>
          <w:p w:rsidR="002E23D1" w:rsidRDefault="002E23D1" w:rsidP="00C81E5E">
            <w:pPr>
              <w:pStyle w:val="BodyText"/>
              <w:spacing w:line="264" w:lineRule="auto"/>
              <w:jc w:val="center"/>
              <w:rPr>
                <w:b/>
                <w:bCs/>
                <w:color w:val="000000"/>
                <w:sz w:val="26"/>
                <w:szCs w:val="26"/>
                <w:lang w:val="fr-FR"/>
              </w:rPr>
            </w:pPr>
            <w:r>
              <w:rPr>
                <w:b/>
                <w:bCs/>
                <w:color w:val="000000"/>
                <w:sz w:val="26"/>
                <w:szCs w:val="26"/>
                <w:lang w:val="fr-FR"/>
              </w:rPr>
              <w:t>TRUNG TÂM Y TẾ QUỲ CHÂU</w:t>
            </w:r>
          </w:p>
          <w:p w:rsidR="002E23D1" w:rsidRDefault="004D5764" w:rsidP="00453E75">
            <w:pPr>
              <w:tabs>
                <w:tab w:val="left" w:pos="1035"/>
              </w:tabs>
              <w:spacing w:before="240" w:after="0" w:line="264" w:lineRule="auto"/>
              <w:jc w:val="center"/>
              <w:rPr>
                <w:rFonts w:ascii="Times New Roman" w:hAnsi="Times New Roman"/>
                <w:color w:val="000000"/>
                <w:sz w:val="28"/>
                <w:szCs w:val="28"/>
                <w:lang w:val="fr-FR"/>
              </w:rPr>
            </w:pPr>
            <w:r w:rsidRPr="004D5764">
              <w:rPr>
                <w:sz w:val="28"/>
                <w:szCs w:val="28"/>
              </w:rPr>
              <w:pict>
                <v:line id="_x0000_s1026" style="position:absolute;left:0;text-align:left;z-index:251657216" from="44.25pt,-.3pt" to="148.3pt,-.3pt"/>
              </w:pict>
            </w:r>
            <w:r w:rsidR="002E23D1" w:rsidRPr="002B4F5E">
              <w:rPr>
                <w:rFonts w:ascii="Times New Roman" w:hAnsi="Times New Roman"/>
                <w:color w:val="000000"/>
                <w:sz w:val="28"/>
                <w:szCs w:val="28"/>
              </w:rPr>
              <w:t>Số:       /BC-TTYT</w:t>
            </w:r>
          </w:p>
        </w:tc>
        <w:tc>
          <w:tcPr>
            <w:tcW w:w="5670" w:type="dxa"/>
          </w:tcPr>
          <w:p w:rsidR="002E23D1" w:rsidRDefault="002E23D1" w:rsidP="00C81E5E">
            <w:pPr>
              <w:pStyle w:val="BodyText"/>
              <w:spacing w:line="264" w:lineRule="auto"/>
              <w:jc w:val="center"/>
              <w:rPr>
                <w:b/>
                <w:bCs/>
                <w:color w:val="000000"/>
                <w:sz w:val="26"/>
                <w:szCs w:val="26"/>
                <w:lang w:val="fr-FR"/>
              </w:rPr>
            </w:pPr>
            <w:r>
              <w:rPr>
                <w:b/>
                <w:bCs/>
                <w:color w:val="000000"/>
                <w:sz w:val="26"/>
                <w:szCs w:val="26"/>
                <w:lang w:val="fr-FR"/>
              </w:rPr>
              <w:t>CỘNG HÒA XÃ HỘI CHỦ NGHĨA VIỆT NAM</w:t>
            </w:r>
          </w:p>
          <w:p w:rsidR="002E23D1" w:rsidRDefault="002E23D1" w:rsidP="00C81E5E">
            <w:pPr>
              <w:pStyle w:val="BodyText"/>
              <w:spacing w:line="264" w:lineRule="auto"/>
              <w:jc w:val="center"/>
              <w:rPr>
                <w:b/>
                <w:bCs/>
                <w:color w:val="000000"/>
                <w:sz w:val="26"/>
                <w:szCs w:val="26"/>
              </w:rPr>
            </w:pPr>
            <w:r>
              <w:rPr>
                <w:b/>
                <w:color w:val="000000"/>
                <w:sz w:val="26"/>
                <w:szCs w:val="26"/>
              </w:rPr>
              <w:t>Độc lập -  Tự do  -  Hạnh phúc</w:t>
            </w:r>
          </w:p>
          <w:p w:rsidR="002E23D1" w:rsidRPr="002B4F5E" w:rsidRDefault="004D5764" w:rsidP="002E23D1">
            <w:pPr>
              <w:tabs>
                <w:tab w:val="left" w:pos="1110"/>
              </w:tabs>
              <w:spacing w:before="240" w:after="0" w:line="264" w:lineRule="auto"/>
              <w:rPr>
                <w:rFonts w:ascii="Times New Roman" w:hAnsi="Times New Roman"/>
                <w:color w:val="000000"/>
                <w:sz w:val="28"/>
                <w:szCs w:val="28"/>
              </w:rPr>
            </w:pPr>
            <w:r w:rsidRPr="004D5764">
              <w:rPr>
                <w:sz w:val="28"/>
                <w:szCs w:val="28"/>
              </w:rPr>
              <w:pict>
                <v:line id="_x0000_s1027" style="position:absolute;z-index:251658240" from="54.6pt,.85pt" to="217.6pt,.85pt"/>
              </w:pict>
            </w:r>
            <w:r w:rsidR="002E23D1">
              <w:rPr>
                <w:rFonts w:ascii="Times New Roman" w:hAnsi="Times New Roman"/>
                <w:color w:val="000000"/>
              </w:rPr>
              <w:t xml:space="preserve">                    </w:t>
            </w:r>
            <w:r w:rsidR="002E23D1" w:rsidRPr="002B4F5E">
              <w:rPr>
                <w:rFonts w:ascii="Times New Roman" w:hAnsi="Times New Roman"/>
                <w:i/>
                <w:color w:val="000000"/>
                <w:sz w:val="28"/>
                <w:szCs w:val="28"/>
              </w:rPr>
              <w:t xml:space="preserve">Quỳ Châu, ngày </w:t>
            </w:r>
            <w:r w:rsidR="002E23D1">
              <w:rPr>
                <w:rFonts w:ascii="Times New Roman" w:hAnsi="Times New Roman"/>
                <w:i/>
                <w:color w:val="000000"/>
                <w:sz w:val="28"/>
                <w:szCs w:val="28"/>
              </w:rPr>
              <w:t>12</w:t>
            </w:r>
            <w:r w:rsidR="002E23D1" w:rsidRPr="002B4F5E">
              <w:rPr>
                <w:rFonts w:ascii="Times New Roman" w:hAnsi="Times New Roman"/>
                <w:i/>
                <w:color w:val="000000"/>
                <w:sz w:val="28"/>
                <w:szCs w:val="28"/>
              </w:rPr>
              <w:t xml:space="preserve">  tháng </w:t>
            </w:r>
            <w:r w:rsidR="002E23D1">
              <w:rPr>
                <w:rFonts w:ascii="Times New Roman" w:hAnsi="Times New Roman"/>
                <w:i/>
                <w:color w:val="000000"/>
                <w:sz w:val="28"/>
                <w:szCs w:val="28"/>
              </w:rPr>
              <w:t>7</w:t>
            </w:r>
            <w:r w:rsidR="002E23D1" w:rsidRPr="002B4F5E">
              <w:rPr>
                <w:rFonts w:ascii="Times New Roman" w:hAnsi="Times New Roman"/>
                <w:i/>
                <w:color w:val="000000"/>
                <w:sz w:val="28"/>
                <w:szCs w:val="28"/>
              </w:rPr>
              <w:t xml:space="preserve"> năm 201</w:t>
            </w:r>
            <w:r w:rsidR="002E23D1">
              <w:rPr>
                <w:rFonts w:ascii="Times New Roman" w:hAnsi="Times New Roman"/>
                <w:i/>
                <w:color w:val="000000"/>
                <w:sz w:val="28"/>
                <w:szCs w:val="28"/>
              </w:rPr>
              <w:t>9</w:t>
            </w:r>
          </w:p>
        </w:tc>
      </w:tr>
    </w:tbl>
    <w:p w:rsidR="006D5206" w:rsidRPr="00647BA2" w:rsidRDefault="002E23D1" w:rsidP="00647BA2">
      <w:pPr>
        <w:spacing w:before="120" w:after="0"/>
        <w:jc w:val="center"/>
        <w:rPr>
          <w:rFonts w:ascii="Times New Roman" w:hAnsi="Times New Roman" w:cs="Times New Roman"/>
          <w:b/>
          <w:sz w:val="28"/>
          <w:szCs w:val="28"/>
        </w:rPr>
      </w:pPr>
      <w:r w:rsidRPr="00647BA2">
        <w:rPr>
          <w:rFonts w:ascii="Times New Roman" w:hAnsi="Times New Roman" w:cs="Times New Roman"/>
          <w:b/>
          <w:sz w:val="28"/>
          <w:szCs w:val="28"/>
        </w:rPr>
        <w:t>BÁO CÁO</w:t>
      </w:r>
    </w:p>
    <w:p w:rsidR="002E23D1" w:rsidRPr="00647BA2" w:rsidRDefault="002E23D1" w:rsidP="002E23D1">
      <w:pPr>
        <w:spacing w:after="0"/>
        <w:jc w:val="center"/>
        <w:rPr>
          <w:rFonts w:ascii="Times New Roman" w:hAnsi="Times New Roman" w:cs="Times New Roman"/>
          <w:b/>
          <w:sz w:val="28"/>
          <w:szCs w:val="28"/>
        </w:rPr>
      </w:pPr>
      <w:r w:rsidRPr="00647BA2">
        <w:rPr>
          <w:rFonts w:ascii="Times New Roman" w:hAnsi="Times New Roman" w:cs="Times New Roman"/>
          <w:b/>
          <w:sz w:val="28"/>
          <w:szCs w:val="28"/>
        </w:rPr>
        <w:t>Trả lời ý kiến của cử tri</w:t>
      </w:r>
    </w:p>
    <w:p w:rsidR="002E23D1" w:rsidRPr="002E23D1" w:rsidRDefault="002E23D1" w:rsidP="002E23D1">
      <w:pPr>
        <w:spacing w:after="0"/>
        <w:jc w:val="center"/>
        <w:rPr>
          <w:rFonts w:ascii="Times New Roman" w:hAnsi="Times New Roman" w:cs="Times New Roman"/>
          <w:b/>
          <w:sz w:val="32"/>
          <w:szCs w:val="32"/>
        </w:rPr>
      </w:pPr>
    </w:p>
    <w:p w:rsidR="002E23D1" w:rsidRDefault="002E23D1" w:rsidP="008D0B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2E23D1">
        <w:rPr>
          <w:rFonts w:ascii="Times New Roman" w:hAnsi="Times New Roman" w:cs="Times New Roman"/>
          <w:sz w:val="28"/>
          <w:szCs w:val="28"/>
        </w:rPr>
        <w:t>Đơn vị Trung tâm y tế nhận được ý kiến phản ánh của cử tri xã Châu Tiến về nội dung: bệnh nhân đến điều trị tại Trung tâm y tế huyện, sau một thời gian điều trị không khỏi bệnh, bệnh nhân muốn chuyển lên tuyến trên nhưng Trung tâm y tế huyện lại muốn giữ bệnh nhân ở lại điều trị tại tuyến huyện nên đã gây bức xúc cho bệnh nhân.</w:t>
      </w:r>
    </w:p>
    <w:p w:rsidR="00DB0E3E" w:rsidRDefault="00DB0E3E" w:rsidP="008D0B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Nội dung này đơn vị Trung tâm y tế</w:t>
      </w:r>
      <w:r w:rsidR="00541155">
        <w:rPr>
          <w:rFonts w:ascii="Times New Roman" w:hAnsi="Times New Roman" w:cs="Times New Roman"/>
          <w:sz w:val="28"/>
          <w:szCs w:val="28"/>
        </w:rPr>
        <w:t xml:space="preserve"> Quỳ Châu</w:t>
      </w:r>
      <w:r>
        <w:rPr>
          <w:rFonts w:ascii="Times New Roman" w:hAnsi="Times New Roman" w:cs="Times New Roman"/>
          <w:sz w:val="28"/>
          <w:szCs w:val="28"/>
        </w:rPr>
        <w:t xml:space="preserve"> xin được trả lời như sau:</w:t>
      </w:r>
    </w:p>
    <w:p w:rsidR="00541155" w:rsidRPr="00E3586D" w:rsidRDefault="00541155" w:rsidP="008D0B7C">
      <w:pPr>
        <w:pStyle w:val="ListParagraph"/>
        <w:numPr>
          <w:ilvl w:val="0"/>
          <w:numId w:val="1"/>
        </w:numPr>
        <w:spacing w:after="0" w:line="240" w:lineRule="auto"/>
        <w:ind w:left="0" w:firstLine="284"/>
        <w:jc w:val="both"/>
        <w:rPr>
          <w:rFonts w:ascii="Times New Roman" w:hAnsi="Times New Roman" w:cs="Times New Roman"/>
          <w:sz w:val="28"/>
          <w:szCs w:val="28"/>
        </w:rPr>
      </w:pPr>
      <w:r w:rsidRPr="00E3586D">
        <w:rPr>
          <w:rFonts w:ascii="Times New Roman" w:hAnsi="Times New Roman" w:cs="Times New Roman"/>
          <w:sz w:val="28"/>
          <w:szCs w:val="28"/>
        </w:rPr>
        <w:t>Trung tâm y</w:t>
      </w:r>
      <w:r w:rsidR="00291B0A">
        <w:rPr>
          <w:rFonts w:ascii="Times New Roman" w:hAnsi="Times New Roman" w:cs="Times New Roman"/>
          <w:sz w:val="28"/>
          <w:szCs w:val="28"/>
          <w:lang w:val="vi-VN"/>
        </w:rPr>
        <w:t xml:space="preserve"> tế</w:t>
      </w:r>
      <w:r w:rsidRPr="00E3586D">
        <w:rPr>
          <w:rFonts w:ascii="Times New Roman" w:hAnsi="Times New Roman" w:cs="Times New Roman"/>
          <w:sz w:val="28"/>
          <w:szCs w:val="28"/>
        </w:rPr>
        <w:t xml:space="preserve"> Quỳ châu là đơn vị y tế thuộc phân tuyến hạng 3, trong đó có chức năng khám bệnh, chữa bệnh</w:t>
      </w:r>
      <w:r w:rsidR="00453E75">
        <w:rPr>
          <w:rFonts w:ascii="Times New Roman" w:hAnsi="Times New Roman" w:cs="Times New Roman"/>
          <w:sz w:val="28"/>
          <w:szCs w:val="28"/>
        </w:rPr>
        <w:t xml:space="preserve"> được thực hiện</w:t>
      </w:r>
      <w:r w:rsidRPr="00E3586D">
        <w:rPr>
          <w:rFonts w:ascii="Times New Roman" w:hAnsi="Times New Roman" w:cs="Times New Roman"/>
          <w:sz w:val="28"/>
          <w:szCs w:val="28"/>
        </w:rPr>
        <w:t xml:space="preserve"> theo danh mục chuyên môn đã được Sở Y tế phê duyệt</w:t>
      </w:r>
      <w:r w:rsidR="00E3586D" w:rsidRPr="00E3586D">
        <w:rPr>
          <w:rFonts w:ascii="Times New Roman" w:hAnsi="Times New Roman" w:cs="Times New Roman"/>
          <w:sz w:val="28"/>
          <w:szCs w:val="28"/>
        </w:rPr>
        <w:t>.</w:t>
      </w:r>
      <w:r w:rsidR="00E3586D">
        <w:rPr>
          <w:rFonts w:ascii="Times New Roman" w:hAnsi="Times New Roman" w:cs="Times New Roman"/>
          <w:sz w:val="28"/>
          <w:szCs w:val="28"/>
        </w:rPr>
        <w:t xml:space="preserve"> </w:t>
      </w:r>
      <w:r w:rsidRPr="00E3586D">
        <w:rPr>
          <w:rFonts w:ascii="Times New Roman" w:hAnsi="Times New Roman" w:cs="Times New Roman"/>
          <w:sz w:val="28"/>
          <w:szCs w:val="28"/>
        </w:rPr>
        <w:t>Tại TTYT hiện nay có 35 bác sỹ,</w:t>
      </w:r>
      <w:r w:rsidR="008D0B7C">
        <w:rPr>
          <w:rFonts w:ascii="Times New Roman" w:hAnsi="Times New Roman" w:cs="Times New Roman"/>
          <w:sz w:val="28"/>
          <w:szCs w:val="28"/>
        </w:rPr>
        <w:t xml:space="preserve"> trong đó có nhiều bác sỹ có trình độ chuyên khoa cấp I, II</w:t>
      </w:r>
      <w:r w:rsidRPr="00E3586D">
        <w:rPr>
          <w:rFonts w:ascii="Times New Roman" w:hAnsi="Times New Roman" w:cs="Times New Roman"/>
          <w:sz w:val="28"/>
          <w:szCs w:val="28"/>
        </w:rPr>
        <w:t xml:space="preserve"> cơ bản đáp ứng nhu cầu khám bệnh, chữa bệnh của nhân dân. Tuy nhiên do </w:t>
      </w:r>
      <w:r w:rsidR="008D0B7C">
        <w:rPr>
          <w:rFonts w:ascii="Times New Roman" w:hAnsi="Times New Roman" w:cs="Times New Roman"/>
          <w:sz w:val="28"/>
          <w:szCs w:val="28"/>
        </w:rPr>
        <w:t>trang thiết bị chưa đồng bộ,</w:t>
      </w:r>
      <w:r w:rsidRPr="00E3586D">
        <w:rPr>
          <w:rFonts w:ascii="Times New Roman" w:hAnsi="Times New Roman" w:cs="Times New Roman"/>
          <w:sz w:val="28"/>
          <w:szCs w:val="28"/>
        </w:rPr>
        <w:t xml:space="preserve"> thiếu một số trang thiết bị chuyên sâu nên tỷ lệ chuyển tuyến so với một số đơn vị lân cận còn ở mức cao.</w:t>
      </w:r>
    </w:p>
    <w:p w:rsidR="00541155" w:rsidRDefault="00E3586D" w:rsidP="008D0B7C">
      <w:pPr>
        <w:pStyle w:val="ListParagraph"/>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Việc quản lý, theo dõi và điều trị được tuân thủ theo quy chế chuyên môn </w:t>
      </w:r>
      <w:r w:rsidR="007361D0">
        <w:rPr>
          <w:rFonts w:ascii="Times New Roman" w:hAnsi="Times New Roman" w:cs="Times New Roman"/>
          <w:sz w:val="28"/>
          <w:szCs w:val="28"/>
        </w:rPr>
        <w:t>tại</w:t>
      </w:r>
      <w:r w:rsidR="00453E75">
        <w:rPr>
          <w:rFonts w:ascii="Times New Roman" w:hAnsi="Times New Roman" w:cs="Times New Roman"/>
          <w:sz w:val="28"/>
          <w:szCs w:val="28"/>
        </w:rPr>
        <w:t xml:space="preserve"> L</w:t>
      </w:r>
      <w:r>
        <w:rPr>
          <w:rFonts w:ascii="Times New Roman" w:hAnsi="Times New Roman" w:cs="Times New Roman"/>
          <w:sz w:val="28"/>
          <w:szCs w:val="28"/>
        </w:rPr>
        <w:t xml:space="preserve">uật </w:t>
      </w:r>
      <w:r w:rsidR="007361D0">
        <w:rPr>
          <w:rFonts w:ascii="Times New Roman" w:hAnsi="Times New Roman" w:cs="Times New Roman"/>
          <w:sz w:val="28"/>
          <w:szCs w:val="28"/>
        </w:rPr>
        <w:t>khám bệnh, chữa bệnh và Thông tư số 14/2014/tt-byt ngày 14/4/2014</w:t>
      </w:r>
      <w:r w:rsidR="00453E75">
        <w:rPr>
          <w:rFonts w:ascii="Times New Roman" w:hAnsi="Times New Roman" w:cs="Times New Roman"/>
          <w:sz w:val="28"/>
          <w:szCs w:val="28"/>
        </w:rPr>
        <w:t xml:space="preserve"> </w:t>
      </w:r>
      <w:r w:rsidR="007361D0">
        <w:rPr>
          <w:rFonts w:ascii="Times New Roman" w:hAnsi="Times New Roman" w:cs="Times New Roman"/>
          <w:sz w:val="28"/>
          <w:szCs w:val="28"/>
        </w:rPr>
        <w:t>của Bộ</w:t>
      </w:r>
      <w:r w:rsidR="00453E75">
        <w:rPr>
          <w:rFonts w:ascii="Times New Roman" w:hAnsi="Times New Roman" w:cs="Times New Roman"/>
          <w:sz w:val="28"/>
          <w:szCs w:val="28"/>
        </w:rPr>
        <w:t xml:space="preserve"> Y tế</w:t>
      </w:r>
      <w:r w:rsidR="007361D0">
        <w:rPr>
          <w:rFonts w:ascii="Times New Roman" w:hAnsi="Times New Roman" w:cs="Times New Roman"/>
          <w:sz w:val="28"/>
          <w:szCs w:val="28"/>
        </w:rPr>
        <w:t xml:space="preserve"> Quy định việc </w:t>
      </w:r>
      <w:r w:rsidR="007361D0" w:rsidRPr="007361D0">
        <w:rPr>
          <w:rFonts w:ascii="Times New Roman" w:hAnsi="Times New Roman" w:cs="Times New Roman"/>
          <w:color w:val="000000"/>
          <w:sz w:val="28"/>
          <w:szCs w:val="28"/>
          <w:shd w:val="clear" w:color="auto" w:fill="FFFFFF"/>
        </w:rPr>
        <w:t>chuyển tuyến giữa các cơ sở khám bệnh, chữa</w:t>
      </w:r>
      <w:r w:rsidR="007361D0">
        <w:rPr>
          <w:rFonts w:ascii="Times New Roman" w:hAnsi="Times New Roman" w:cs="Times New Roman"/>
          <w:color w:val="000000"/>
          <w:sz w:val="28"/>
          <w:szCs w:val="28"/>
          <w:shd w:val="clear" w:color="auto" w:fill="FFFFFF"/>
        </w:rPr>
        <w:t xml:space="preserve"> bệnh</w:t>
      </w:r>
      <w:r w:rsidR="00453E75">
        <w:rPr>
          <w:rFonts w:ascii="Times New Roman" w:hAnsi="Times New Roman" w:cs="Times New Roman"/>
          <w:color w:val="000000"/>
          <w:sz w:val="28"/>
          <w:szCs w:val="28"/>
          <w:shd w:val="clear" w:color="auto" w:fill="FFFFFF"/>
        </w:rPr>
        <w:t xml:space="preserve"> (các khoản 1,2,3 và 4 điều 5)</w:t>
      </w:r>
      <w:r w:rsidR="007361D0">
        <w:rPr>
          <w:rFonts w:ascii="Times New Roman" w:hAnsi="Times New Roman" w:cs="Times New Roman"/>
          <w:color w:val="000000"/>
          <w:sz w:val="28"/>
          <w:szCs w:val="28"/>
          <w:shd w:val="clear" w:color="auto" w:fill="FFFFFF"/>
        </w:rPr>
        <w:t xml:space="preserve">. </w:t>
      </w:r>
      <w:r w:rsidR="00291B0A">
        <w:rPr>
          <w:rFonts w:ascii="Times New Roman" w:hAnsi="Times New Roman" w:cs="Times New Roman"/>
          <w:sz w:val="28"/>
          <w:szCs w:val="28"/>
          <w:lang w:val="vi-VN"/>
        </w:rPr>
        <w:t>Bệnh nhân điều trị nội trú h</w:t>
      </w:r>
      <w:r>
        <w:rPr>
          <w:rFonts w:ascii="Times New Roman" w:hAnsi="Times New Roman" w:cs="Times New Roman"/>
          <w:sz w:val="28"/>
          <w:szCs w:val="28"/>
        </w:rPr>
        <w:t>àng ngày có bác sỹ thăm khám,</w:t>
      </w:r>
      <w:r w:rsidR="007361D0">
        <w:rPr>
          <w:rFonts w:ascii="Times New Roman" w:hAnsi="Times New Roman" w:cs="Times New Roman"/>
          <w:sz w:val="28"/>
          <w:szCs w:val="28"/>
        </w:rPr>
        <w:t xml:space="preserve"> theo dõi diễn biến để</w:t>
      </w:r>
      <w:r>
        <w:rPr>
          <w:rFonts w:ascii="Times New Roman" w:hAnsi="Times New Roman" w:cs="Times New Roman"/>
          <w:sz w:val="28"/>
          <w:szCs w:val="28"/>
        </w:rPr>
        <w:t xml:space="preserve"> kịp thời đánh giá trình trạng người bệ</w:t>
      </w:r>
      <w:r w:rsidR="00291B0A">
        <w:rPr>
          <w:rFonts w:ascii="Times New Roman" w:hAnsi="Times New Roman" w:cs="Times New Roman"/>
          <w:sz w:val="28"/>
          <w:szCs w:val="28"/>
        </w:rPr>
        <w:t>nh</w:t>
      </w:r>
      <w:r w:rsidR="00291B0A">
        <w:rPr>
          <w:rFonts w:ascii="Times New Roman" w:hAnsi="Times New Roman" w:cs="Times New Roman"/>
          <w:sz w:val="28"/>
          <w:szCs w:val="28"/>
          <w:lang w:val="vi-VN"/>
        </w:rPr>
        <w:t>, n</w:t>
      </w:r>
      <w:r>
        <w:rPr>
          <w:rFonts w:ascii="Times New Roman" w:hAnsi="Times New Roman" w:cs="Times New Roman"/>
          <w:sz w:val="28"/>
          <w:szCs w:val="28"/>
        </w:rPr>
        <w:t>ếu bệnh không giảm hoặc tăng nặng thì được hội chẩn toàn viện để có phương án giải quyết, nếu vượt quá khả năng điều trị thì bệnh nhân được chuyển tuyến và được hưởng đầy đủ mọi quyền lợi liên quan (chế độ xe cứu thương, người hộ tống)</w:t>
      </w:r>
      <w:r w:rsidR="00291B0A">
        <w:rPr>
          <w:rFonts w:ascii="Times New Roman" w:hAnsi="Times New Roman" w:cs="Times New Roman"/>
          <w:sz w:val="28"/>
          <w:szCs w:val="28"/>
        </w:rPr>
        <w:t>.</w:t>
      </w:r>
      <w:r w:rsidR="007361D0">
        <w:rPr>
          <w:rFonts w:ascii="Times New Roman" w:hAnsi="Times New Roman" w:cs="Times New Roman"/>
          <w:sz w:val="28"/>
          <w:szCs w:val="28"/>
        </w:rPr>
        <w:t xml:space="preserve"> Tuyệt đối không có tình trạng gây khó khăn, không cho chuyển tuyến để giảm chi phí chi đa tuyến đi</w:t>
      </w:r>
      <w:r w:rsidR="00453E75">
        <w:rPr>
          <w:rFonts w:ascii="Times New Roman" w:hAnsi="Times New Roman" w:cs="Times New Roman"/>
          <w:sz w:val="28"/>
          <w:szCs w:val="28"/>
        </w:rPr>
        <w:t xml:space="preserve"> đối với bệnh nhân có thẻ bảo hiểm y tế.</w:t>
      </w:r>
      <w:r w:rsidR="00291B0A">
        <w:rPr>
          <w:rFonts w:ascii="Times New Roman" w:hAnsi="Times New Roman" w:cs="Times New Roman"/>
          <w:sz w:val="28"/>
          <w:szCs w:val="28"/>
          <w:lang w:val="vi-VN"/>
        </w:rPr>
        <w:t xml:space="preserve"> </w:t>
      </w:r>
    </w:p>
    <w:p w:rsidR="00291B0A" w:rsidRDefault="00291B0A" w:rsidP="008D0B7C">
      <w:pPr>
        <w:pStyle w:val="ListParagraph"/>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Đơn vị bố trí phòng tiếp dân, nhiều hòm thư góp ý, số điện thoại đường dây nóng tại nhiều vị</w:t>
      </w:r>
      <w:r w:rsidR="00B85EA9">
        <w:rPr>
          <w:rFonts w:ascii="Times New Roman" w:hAnsi="Times New Roman" w:cs="Times New Roman"/>
          <w:sz w:val="28"/>
          <w:szCs w:val="28"/>
        </w:rPr>
        <w:t xml:space="preserve"> trí trong TTYT; Đơn vị</w:t>
      </w:r>
      <w:r w:rsidR="009C7F94">
        <w:rPr>
          <w:rFonts w:ascii="Times New Roman" w:hAnsi="Times New Roman" w:cs="Times New Roman"/>
          <w:sz w:val="28"/>
          <w:szCs w:val="28"/>
        </w:rPr>
        <w:t xml:space="preserve"> xin được </w:t>
      </w:r>
      <w:r w:rsidR="00B85EA9">
        <w:rPr>
          <w:rFonts w:ascii="Times New Roman" w:hAnsi="Times New Roman" w:cs="Times New Roman"/>
          <w:sz w:val="28"/>
          <w:szCs w:val="28"/>
        </w:rPr>
        <w:t>tiếp thu và</w:t>
      </w:r>
      <w:r>
        <w:rPr>
          <w:rFonts w:ascii="Times New Roman" w:hAnsi="Times New Roman" w:cs="Times New Roman"/>
          <w:sz w:val="28"/>
          <w:szCs w:val="28"/>
        </w:rPr>
        <w:t xml:space="preserve"> kính mong </w:t>
      </w:r>
      <w:r w:rsidR="009C7F94">
        <w:rPr>
          <w:rFonts w:ascii="Times New Roman" w:hAnsi="Times New Roman" w:cs="Times New Roman"/>
          <w:sz w:val="28"/>
          <w:szCs w:val="28"/>
        </w:rPr>
        <w:t>cử tri</w:t>
      </w:r>
      <w:r>
        <w:rPr>
          <w:rFonts w:ascii="Times New Roman" w:hAnsi="Times New Roman" w:cs="Times New Roman"/>
          <w:sz w:val="28"/>
          <w:szCs w:val="28"/>
        </w:rPr>
        <w:t xml:space="preserve"> tiếp tục góp ý để đơn vị kịp thời chấn chỉnh, phục vụ, đáp ứng nhu cầu </w:t>
      </w:r>
      <w:r w:rsidR="009C7F94">
        <w:rPr>
          <w:rFonts w:ascii="Times New Roman" w:hAnsi="Times New Roman" w:cs="Times New Roman"/>
          <w:sz w:val="28"/>
          <w:szCs w:val="28"/>
        </w:rPr>
        <w:t>khám bệnh, chữa bệnh</w:t>
      </w:r>
      <w:r>
        <w:rPr>
          <w:rFonts w:ascii="Times New Roman" w:hAnsi="Times New Roman" w:cs="Times New Roman"/>
          <w:sz w:val="28"/>
          <w:szCs w:val="28"/>
        </w:rPr>
        <w:t xml:space="preserve"> của nhân dân ngày được tốt hơn.</w:t>
      </w:r>
    </w:p>
    <w:p w:rsidR="00291B0A" w:rsidRDefault="00291B0A" w:rsidP="00291B0A">
      <w:pPr>
        <w:spacing w:after="0"/>
        <w:jc w:val="both"/>
        <w:rPr>
          <w:rFonts w:ascii="Times New Roman" w:hAnsi="Times New Roman" w:cs="Times New Roman"/>
          <w:sz w:val="28"/>
          <w:szCs w:val="28"/>
        </w:rPr>
      </w:pPr>
    </w:p>
    <w:p w:rsidR="00291B0A" w:rsidRDefault="00291B0A" w:rsidP="00291B0A">
      <w:pPr>
        <w:spacing w:after="0"/>
        <w:jc w:val="both"/>
        <w:rPr>
          <w:rFonts w:ascii="Times New Roman" w:hAnsi="Times New Roman" w:cs="Times New Roman"/>
          <w:sz w:val="28"/>
          <w:szCs w:val="28"/>
        </w:rPr>
      </w:pPr>
      <w:r w:rsidRPr="00AB0141">
        <w:rPr>
          <w:rFonts w:ascii="Times New Roman" w:hAnsi="Times New Roman" w:cs="Times New Roman"/>
          <w:b/>
          <w:i/>
          <w:sz w:val="28"/>
          <w:szCs w:val="28"/>
        </w:rPr>
        <w:t>Nơi nhận: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291B0A">
        <w:rPr>
          <w:rFonts w:ascii="Times New Roman" w:hAnsi="Times New Roman" w:cs="Times New Roman"/>
          <w:b/>
          <w:sz w:val="28"/>
          <w:szCs w:val="28"/>
          <w:lang w:val="vi-VN"/>
        </w:rPr>
        <w:t>GIÁM</w:t>
      </w:r>
      <w:r w:rsidRPr="00291B0A">
        <w:rPr>
          <w:rFonts w:ascii="Times New Roman" w:hAnsi="Times New Roman" w:cs="Times New Roman"/>
          <w:b/>
          <w:sz w:val="28"/>
          <w:szCs w:val="28"/>
        </w:rPr>
        <w:t xml:space="preserve"> ĐỐC</w:t>
      </w:r>
    </w:p>
    <w:p w:rsidR="00291B0A" w:rsidRPr="00453E75" w:rsidRDefault="00291B0A" w:rsidP="00291B0A">
      <w:pPr>
        <w:pStyle w:val="ListParagraph"/>
        <w:numPr>
          <w:ilvl w:val="0"/>
          <w:numId w:val="1"/>
        </w:numPr>
        <w:spacing w:after="0"/>
        <w:jc w:val="both"/>
        <w:rPr>
          <w:rFonts w:ascii="Times New Roman" w:hAnsi="Times New Roman" w:cs="Times New Roman"/>
        </w:rPr>
      </w:pPr>
      <w:r w:rsidRPr="00453E75">
        <w:rPr>
          <w:rFonts w:ascii="Times New Roman" w:hAnsi="Times New Roman" w:cs="Times New Roman"/>
        </w:rPr>
        <w:t>UBND huyện;</w:t>
      </w:r>
    </w:p>
    <w:p w:rsidR="00291B0A" w:rsidRPr="00453E75" w:rsidRDefault="00291B0A" w:rsidP="00291B0A">
      <w:pPr>
        <w:pStyle w:val="ListParagraph"/>
        <w:numPr>
          <w:ilvl w:val="0"/>
          <w:numId w:val="1"/>
        </w:numPr>
        <w:spacing w:after="0"/>
        <w:jc w:val="both"/>
        <w:rPr>
          <w:rFonts w:ascii="Times New Roman" w:hAnsi="Times New Roman" w:cs="Times New Roman"/>
        </w:rPr>
      </w:pPr>
      <w:r w:rsidRPr="00453E75">
        <w:rPr>
          <w:rFonts w:ascii="Times New Roman" w:hAnsi="Times New Roman" w:cs="Times New Roman"/>
        </w:rPr>
        <w:t>Lưu VT.</w:t>
      </w:r>
    </w:p>
    <w:p w:rsidR="00291B0A" w:rsidRDefault="00291B0A" w:rsidP="00291B0A">
      <w:pPr>
        <w:spacing w:after="0"/>
        <w:jc w:val="both"/>
        <w:rPr>
          <w:rFonts w:ascii="Times New Roman" w:hAnsi="Times New Roman" w:cs="Times New Roman"/>
          <w:sz w:val="28"/>
          <w:szCs w:val="28"/>
          <w:lang w:val="vi-VN"/>
        </w:rPr>
      </w:pPr>
    </w:p>
    <w:p w:rsidR="00291B0A" w:rsidRDefault="00291B0A" w:rsidP="00291B0A">
      <w:pPr>
        <w:spacing w:after="0"/>
        <w:ind w:left="5760"/>
        <w:jc w:val="both"/>
        <w:rPr>
          <w:rFonts w:ascii="Times New Roman" w:hAnsi="Times New Roman" w:cs="Times New Roman"/>
          <w:b/>
          <w:sz w:val="28"/>
          <w:szCs w:val="28"/>
        </w:rPr>
      </w:pPr>
      <w:r>
        <w:rPr>
          <w:rFonts w:ascii="Times New Roman" w:hAnsi="Times New Roman" w:cs="Times New Roman"/>
          <w:b/>
          <w:sz w:val="28"/>
          <w:szCs w:val="28"/>
          <w:lang w:val="vi-VN"/>
        </w:rPr>
        <w:t xml:space="preserve">       </w:t>
      </w:r>
      <w:r w:rsidRPr="00291B0A">
        <w:rPr>
          <w:rFonts w:ascii="Times New Roman" w:hAnsi="Times New Roman" w:cs="Times New Roman"/>
          <w:b/>
          <w:sz w:val="28"/>
          <w:szCs w:val="28"/>
          <w:lang w:val="vi-VN"/>
        </w:rPr>
        <w:t>Đặng Tân Minh</w:t>
      </w:r>
    </w:p>
    <w:sectPr w:rsidR="00291B0A" w:rsidSect="00453E75">
      <w:pgSz w:w="12240" w:h="15840"/>
      <w:pgMar w:top="1440"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D779E"/>
    <w:multiLevelType w:val="hybridMultilevel"/>
    <w:tmpl w:val="A17C84CE"/>
    <w:lvl w:ilvl="0" w:tplc="5F0238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E23D1"/>
    <w:rsid w:val="001B1157"/>
    <w:rsid w:val="00291B0A"/>
    <w:rsid w:val="002E23D1"/>
    <w:rsid w:val="00453E75"/>
    <w:rsid w:val="004D1A6F"/>
    <w:rsid w:val="004D5764"/>
    <w:rsid w:val="00541155"/>
    <w:rsid w:val="00647BA2"/>
    <w:rsid w:val="006D5206"/>
    <w:rsid w:val="007361D0"/>
    <w:rsid w:val="008D0B7C"/>
    <w:rsid w:val="009C7F94"/>
    <w:rsid w:val="00AB0141"/>
    <w:rsid w:val="00B85EA9"/>
    <w:rsid w:val="00CF5ED6"/>
    <w:rsid w:val="00DB0E3E"/>
    <w:rsid w:val="00E35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E23D1"/>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semiHidden/>
    <w:rsid w:val="002E23D1"/>
    <w:rPr>
      <w:rFonts w:ascii="Times New Roman" w:eastAsia="Times New Roman" w:hAnsi="Times New Roman" w:cs="Times New Roman"/>
      <w:sz w:val="28"/>
      <w:szCs w:val="28"/>
    </w:rPr>
  </w:style>
  <w:style w:type="paragraph" w:styleId="ListParagraph">
    <w:name w:val="List Paragraph"/>
    <w:basedOn w:val="Normal"/>
    <w:uiPriority w:val="34"/>
    <w:qFormat/>
    <w:rsid w:val="00DB0E3E"/>
    <w:pPr>
      <w:ind w:left="720"/>
      <w:contextualSpacing/>
    </w:pPr>
  </w:style>
  <w:style w:type="paragraph" w:styleId="NormalWeb">
    <w:name w:val="Normal (Web)"/>
    <w:basedOn w:val="Normal"/>
    <w:uiPriority w:val="99"/>
    <w:semiHidden/>
    <w:unhideWhenUsed/>
    <w:rsid w:val="004D1A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2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2019-07-11T08:11:00Z</dcterms:created>
  <dcterms:modified xsi:type="dcterms:W3CDTF">2019-07-12T02:27:00Z</dcterms:modified>
</cp:coreProperties>
</file>