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A4" w:rsidRPr="003D2E6C" w:rsidRDefault="000A63A4" w:rsidP="000A63A4">
      <w:pPr>
        <w:rPr>
          <w:rFonts w:asciiTheme="majorHAnsi" w:hAnsiTheme="majorHAnsi" w:cstheme="majorHAnsi"/>
          <w:sz w:val="28"/>
          <w:lang w:val="en-US"/>
        </w:rPr>
      </w:pPr>
      <w:r w:rsidRPr="003D2E6C">
        <w:rPr>
          <w:rFonts w:asciiTheme="majorHAnsi" w:hAnsiTheme="majorHAnsi" w:cstheme="majorHAnsi"/>
          <w:sz w:val="28"/>
          <w:lang w:val="en-US"/>
        </w:rPr>
        <w:t xml:space="preserve">     TTYT QÙY CHÂU</w:t>
      </w:r>
    </w:p>
    <w:p w:rsidR="000A63A4" w:rsidRPr="003D2E6C" w:rsidRDefault="000A63A4" w:rsidP="000A63A4">
      <w:pPr>
        <w:rPr>
          <w:rFonts w:asciiTheme="majorHAnsi" w:hAnsiTheme="majorHAnsi" w:cstheme="majorHAnsi"/>
          <w:sz w:val="28"/>
          <w:lang w:val="en-US"/>
        </w:rPr>
      </w:pPr>
      <w:r w:rsidRPr="003D2E6C">
        <w:rPr>
          <w:rFonts w:asciiTheme="majorHAnsi" w:hAnsiTheme="majorHAnsi" w:cstheme="majorHAnsi"/>
          <w:sz w:val="28"/>
          <w:lang w:val="en-US"/>
        </w:rPr>
        <w:t xml:space="preserve">TỔ THÔNG TIN THUỐC                                         </w:t>
      </w:r>
      <w:r w:rsidRPr="003D2E6C">
        <w:rPr>
          <w:rFonts w:asciiTheme="majorHAnsi" w:hAnsiTheme="majorHAnsi" w:cstheme="majorHAnsi"/>
          <w:i/>
          <w:sz w:val="28"/>
          <w:lang w:val="en-US"/>
        </w:rPr>
        <w:t>Ngày 19 tháng 7 năm 2017</w:t>
      </w:r>
    </w:p>
    <w:p w:rsidR="000A63A4" w:rsidRPr="003D2E6C" w:rsidRDefault="000A63A4" w:rsidP="000A63A4">
      <w:pPr>
        <w:rPr>
          <w:rFonts w:asciiTheme="majorHAnsi" w:hAnsiTheme="majorHAnsi" w:cstheme="majorHAnsi"/>
          <w:sz w:val="28"/>
          <w:lang w:val="en-US"/>
        </w:rPr>
      </w:pPr>
    </w:p>
    <w:p w:rsidR="003D2E6C" w:rsidRPr="003D2E6C" w:rsidRDefault="003D2E6C" w:rsidP="003D2E6C">
      <w:pPr>
        <w:rPr>
          <w:rFonts w:asciiTheme="majorHAnsi" w:hAnsiTheme="majorHAnsi" w:cstheme="majorHAnsi"/>
          <w:sz w:val="28"/>
          <w:lang w:val="en-US"/>
        </w:rPr>
      </w:pPr>
      <w:r w:rsidRPr="003D2E6C">
        <w:rPr>
          <w:rFonts w:asciiTheme="majorHAnsi" w:hAnsiTheme="majorHAnsi" w:cstheme="majorHAnsi"/>
          <w:sz w:val="28"/>
          <w:lang w:val="en-US"/>
        </w:rPr>
        <w:tab/>
      </w:r>
    </w:p>
    <w:p w:rsidR="003D2E6C" w:rsidRPr="003D2E6C" w:rsidRDefault="003D2E6C" w:rsidP="003D2E6C">
      <w:pPr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3D2E6C">
        <w:rPr>
          <w:rFonts w:asciiTheme="majorHAnsi" w:hAnsiTheme="majorHAnsi" w:cstheme="majorHAnsi"/>
          <w:b/>
          <w:sz w:val="28"/>
          <w:lang w:val="en-US"/>
        </w:rPr>
        <w:t>THÔNG TIN VỀ LIỀU ĐIỀU TRỊ CỦA ACICLOVIR 200MG BIỆT DƯỢC LÀ ACYCLOVIR VPC 200</w:t>
      </w:r>
    </w:p>
    <w:p w:rsidR="00920C68" w:rsidRPr="00920C68" w:rsidRDefault="00920C68" w:rsidP="000A63A4">
      <w:pPr>
        <w:rPr>
          <w:rFonts w:asciiTheme="majorHAnsi" w:hAnsiTheme="majorHAnsi" w:cstheme="majorHAnsi"/>
          <w:b/>
          <w:sz w:val="28"/>
          <w:lang w:val="en-US"/>
        </w:rPr>
      </w:pPr>
      <w:r w:rsidRPr="00920C68">
        <w:rPr>
          <w:rFonts w:asciiTheme="majorHAnsi" w:hAnsiTheme="majorHAnsi" w:cstheme="majorHAnsi"/>
          <w:b/>
          <w:sz w:val="28"/>
          <w:lang w:val="en-US"/>
        </w:rPr>
        <w:t>*** Đối với người lớn:</w:t>
      </w:r>
    </w:p>
    <w:p w:rsidR="000A63A4" w:rsidRPr="003D2E6C" w:rsidRDefault="000A63A4" w:rsidP="000A63A4">
      <w:pPr>
        <w:rPr>
          <w:rFonts w:asciiTheme="majorHAnsi" w:hAnsiTheme="majorHAnsi" w:cstheme="majorHAnsi"/>
          <w:sz w:val="28"/>
        </w:rPr>
      </w:pPr>
      <w:r w:rsidRPr="003D2E6C">
        <w:rPr>
          <w:rFonts w:asciiTheme="majorHAnsi" w:hAnsiTheme="majorHAnsi" w:cstheme="majorHAnsi"/>
          <w:sz w:val="28"/>
        </w:rPr>
        <w:t>Điều trị nhiễm trùng varicella</w:t>
      </w:r>
      <w:r w:rsidRPr="003D2E6C">
        <w:rPr>
          <w:rFonts w:asciiTheme="majorHAnsi" w:hAnsiTheme="majorHAnsi" w:cstheme="majorHAnsi"/>
          <w:sz w:val="28"/>
          <w:lang w:val="en-US"/>
        </w:rPr>
        <w:t xml:space="preserve">( Thủy đậu) </w:t>
      </w:r>
      <w:r w:rsidRPr="003D2E6C">
        <w:rPr>
          <w:rFonts w:asciiTheme="majorHAnsi" w:hAnsiTheme="majorHAnsi" w:cstheme="majorHAnsi"/>
          <w:sz w:val="28"/>
        </w:rPr>
        <w:t xml:space="preserve"> và herpes zoster</w:t>
      </w:r>
      <w:r w:rsidRPr="003D2E6C">
        <w:rPr>
          <w:rFonts w:asciiTheme="majorHAnsi" w:hAnsiTheme="majorHAnsi" w:cstheme="majorHAnsi"/>
          <w:sz w:val="28"/>
          <w:lang w:val="en-US"/>
        </w:rPr>
        <w:t>(</w:t>
      </w:r>
      <w:r w:rsidRPr="003D2E6C">
        <w:rPr>
          <w:rFonts w:asciiTheme="majorHAnsi" w:hAnsiTheme="majorHAnsi" w:cstheme="majorHAnsi"/>
          <w:b/>
          <w:sz w:val="28"/>
          <w:lang w:val="en-US"/>
        </w:rPr>
        <w:t>Zona</w:t>
      </w:r>
      <w:r w:rsidRPr="003D2E6C">
        <w:rPr>
          <w:rFonts w:asciiTheme="majorHAnsi" w:hAnsiTheme="majorHAnsi" w:cstheme="majorHAnsi"/>
          <w:b/>
          <w:color w:val="000000" w:themeColor="text1"/>
          <w:sz w:val="28"/>
          <w:u w:val="single"/>
          <w:lang w:val="en-US"/>
        </w:rPr>
        <w:t>)</w:t>
      </w:r>
      <w:r w:rsidRPr="003D2E6C">
        <w:rPr>
          <w:rFonts w:asciiTheme="majorHAnsi" w:hAnsiTheme="majorHAnsi" w:cstheme="majorHAnsi"/>
          <w:b/>
          <w:color w:val="000000" w:themeColor="text1"/>
          <w:sz w:val="28"/>
          <w:u w:val="single"/>
        </w:rPr>
        <w:t>: 800 mg Aciclovir nên được uống 5 lần mỗi ngày</w:t>
      </w:r>
      <w:r w:rsidR="00920C68">
        <w:rPr>
          <w:rFonts w:asciiTheme="majorHAnsi" w:hAnsiTheme="majorHAnsi" w:cstheme="majorHAnsi"/>
          <w:sz w:val="28"/>
        </w:rPr>
        <w:t xml:space="preserve"> trong</w:t>
      </w:r>
      <w:r w:rsidRPr="003D2E6C">
        <w:rPr>
          <w:rFonts w:asciiTheme="majorHAnsi" w:hAnsiTheme="majorHAnsi" w:cstheme="majorHAnsi"/>
          <w:sz w:val="28"/>
        </w:rPr>
        <w:t xml:space="preserve"> khoảng bốn giờ, bỏ qua liều lượng ban đêm. Điều trị nên </w:t>
      </w:r>
      <w:r w:rsidR="00920C68">
        <w:rPr>
          <w:rFonts w:asciiTheme="majorHAnsi" w:hAnsiTheme="majorHAnsi" w:cstheme="majorHAnsi"/>
          <w:sz w:val="28"/>
          <w:lang w:val="en-US"/>
        </w:rPr>
        <w:t>duy trì liên</w:t>
      </w:r>
      <w:r w:rsidRPr="003D2E6C">
        <w:rPr>
          <w:rFonts w:asciiTheme="majorHAnsi" w:hAnsiTheme="majorHAnsi" w:cstheme="majorHAnsi"/>
          <w:sz w:val="28"/>
        </w:rPr>
        <w:t xml:space="preserve"> tục trong 7 ngày.</w:t>
      </w:r>
    </w:p>
    <w:p w:rsidR="000A63A4" w:rsidRPr="003D2E6C" w:rsidRDefault="003D2E6C" w:rsidP="000A63A4">
      <w:pPr>
        <w:rPr>
          <w:rFonts w:asciiTheme="majorHAnsi" w:hAnsiTheme="majorHAnsi" w:cstheme="majorHAnsi"/>
          <w:sz w:val="28"/>
        </w:rPr>
      </w:pPr>
      <w:r w:rsidRPr="003D2E6C">
        <w:rPr>
          <w:rFonts w:asciiTheme="majorHAnsi" w:hAnsiTheme="majorHAnsi" w:cstheme="majorHAnsi"/>
          <w:sz w:val="28"/>
        </w:rPr>
        <w:t xml:space="preserve"> </w:t>
      </w:r>
      <w:r w:rsidR="000A63A4" w:rsidRPr="003D2E6C">
        <w:rPr>
          <w:rFonts w:asciiTheme="majorHAnsi" w:hAnsiTheme="majorHAnsi" w:cstheme="majorHAnsi"/>
          <w:sz w:val="28"/>
        </w:rPr>
        <w:t>Liều dùng nên bắt đầu càng sớm càng tốt sau khi bắt đầu nhiễm trùng: Điều trị herpes zoster mang lại kết quả tốt hơn nếu bắt đầu càng sớm càng tốt sau khi phát ban. Điều trị bệnh thủy đậu ở bệnh nhân suy giảm miễn dịch nên bắt đầu trong vòng 24 giờ sau khi phát ban.</w:t>
      </w:r>
    </w:p>
    <w:p w:rsidR="000A63A4" w:rsidRPr="00920C68" w:rsidRDefault="00920C68" w:rsidP="000A63A4">
      <w:pPr>
        <w:rPr>
          <w:rFonts w:asciiTheme="majorHAnsi" w:hAnsiTheme="majorHAnsi" w:cstheme="majorHAnsi"/>
          <w:b/>
          <w:sz w:val="28"/>
        </w:rPr>
      </w:pPr>
      <w:r w:rsidRPr="00920C68">
        <w:rPr>
          <w:rFonts w:asciiTheme="majorHAnsi" w:hAnsiTheme="majorHAnsi" w:cstheme="majorHAnsi"/>
          <w:b/>
          <w:sz w:val="28"/>
          <w:lang w:val="en-US"/>
        </w:rPr>
        <w:t xml:space="preserve">*** </w:t>
      </w:r>
      <w:r w:rsidR="003D2E6C" w:rsidRPr="00920C68">
        <w:rPr>
          <w:rFonts w:asciiTheme="majorHAnsi" w:hAnsiTheme="majorHAnsi" w:cstheme="majorHAnsi"/>
          <w:b/>
          <w:sz w:val="28"/>
        </w:rPr>
        <w:t>Đối với trẻ em:</w:t>
      </w:r>
    </w:p>
    <w:p w:rsidR="003D2E6C" w:rsidRDefault="000A63A4" w:rsidP="000A63A4">
      <w:pPr>
        <w:rPr>
          <w:rFonts w:asciiTheme="majorHAnsi" w:hAnsiTheme="majorHAnsi" w:cstheme="majorHAnsi"/>
          <w:sz w:val="28"/>
          <w:lang w:val="en-US"/>
        </w:rPr>
      </w:pPr>
      <w:r w:rsidRPr="003D2E6C">
        <w:rPr>
          <w:rFonts w:asciiTheme="majorHAnsi" w:hAnsiTheme="majorHAnsi" w:cstheme="majorHAnsi"/>
          <w:sz w:val="28"/>
        </w:rPr>
        <w:t>Điều trị nhiễm trùng herpes simplex và dự phòng nhiễm herpes simplex ở trẻ bị suy giảm miễn dị</w:t>
      </w:r>
      <w:bookmarkStart w:id="0" w:name="_GoBack"/>
      <w:bookmarkEnd w:id="0"/>
      <w:r w:rsidRPr="003D2E6C">
        <w:rPr>
          <w:rFonts w:asciiTheme="majorHAnsi" w:hAnsiTheme="majorHAnsi" w:cstheme="majorHAnsi"/>
          <w:sz w:val="28"/>
        </w:rPr>
        <w:t>ch: Trẻ em từ hai tuổi trở lên cần được cho liều người lớn và trẻ dưới 2 tuổi nên được cho một nửa liều ngườ</w:t>
      </w:r>
      <w:r w:rsidR="003D2E6C">
        <w:rPr>
          <w:rFonts w:asciiTheme="majorHAnsi" w:hAnsiTheme="majorHAnsi" w:cstheme="majorHAnsi"/>
          <w:sz w:val="28"/>
        </w:rPr>
        <w:t>i</w:t>
      </w:r>
      <w:r w:rsidR="003D2E6C" w:rsidRPr="003D2E6C">
        <w:rPr>
          <w:rFonts w:asciiTheme="majorHAnsi" w:hAnsiTheme="majorHAnsi" w:cstheme="majorHAnsi"/>
          <w:sz w:val="28"/>
        </w:rPr>
        <w:t xml:space="preserve"> </w:t>
      </w:r>
      <w:r w:rsidRPr="003D2E6C">
        <w:rPr>
          <w:rFonts w:asciiTheme="majorHAnsi" w:hAnsiTheme="majorHAnsi" w:cstheme="majorHAnsi"/>
          <w:sz w:val="28"/>
        </w:rPr>
        <w:t>lớn.</w:t>
      </w:r>
    </w:p>
    <w:p w:rsidR="003E4498" w:rsidRDefault="003D2E6C" w:rsidP="000A63A4">
      <w:pPr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Nguồn: </w:t>
      </w:r>
      <w:hyperlink r:id="rId5" w:history="1">
        <w:r w:rsidRPr="00F96E4A">
          <w:rPr>
            <w:rStyle w:val="Hyperlink"/>
            <w:rFonts w:asciiTheme="majorHAnsi" w:hAnsiTheme="majorHAnsi" w:cstheme="majorHAnsi"/>
            <w:sz w:val="28"/>
          </w:rPr>
          <w:t>https://www.medicines.org.uk/emc/medicine/32438</w:t>
        </w:r>
      </w:hyperlink>
    </w:p>
    <w:p w:rsidR="003D2E6C" w:rsidRDefault="003D2E6C" w:rsidP="000A63A4">
      <w:pPr>
        <w:rPr>
          <w:rFonts w:asciiTheme="majorHAnsi" w:hAnsiTheme="majorHAnsi" w:cstheme="majorHAnsi"/>
          <w:sz w:val="28"/>
          <w:lang w:val="en-US"/>
        </w:rPr>
      </w:pPr>
    </w:p>
    <w:p w:rsidR="003D2E6C" w:rsidRDefault="003D2E6C" w:rsidP="000A63A4">
      <w:pPr>
        <w:rPr>
          <w:rFonts w:asciiTheme="majorHAnsi" w:hAnsiTheme="majorHAnsi" w:cstheme="majorHAnsi"/>
          <w:sz w:val="28"/>
          <w:lang w:val="en-US"/>
        </w:rPr>
      </w:pPr>
    </w:p>
    <w:p w:rsidR="003D2E6C" w:rsidRDefault="003D2E6C" w:rsidP="000A63A4">
      <w:pPr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                                                                   TỔ THÔNG TIN THUỐC</w:t>
      </w:r>
    </w:p>
    <w:p w:rsidR="003D2E6C" w:rsidRDefault="003D2E6C" w:rsidP="000A63A4">
      <w:pPr>
        <w:rPr>
          <w:rFonts w:asciiTheme="majorHAnsi" w:hAnsiTheme="majorHAnsi" w:cstheme="majorHAnsi"/>
          <w:sz w:val="28"/>
          <w:lang w:val="en-US"/>
        </w:rPr>
      </w:pPr>
    </w:p>
    <w:p w:rsidR="003D2E6C" w:rsidRPr="003D2E6C" w:rsidRDefault="003D2E6C" w:rsidP="000A63A4">
      <w:pPr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                                                                      </w:t>
      </w:r>
      <w:r w:rsidRPr="003D2E6C">
        <w:rPr>
          <w:rFonts w:asciiTheme="majorHAnsi" w:hAnsiTheme="majorHAnsi" w:cstheme="majorHAnsi"/>
          <w:b/>
          <w:sz w:val="28"/>
          <w:lang w:val="en-US"/>
        </w:rPr>
        <w:t>MẠC THÀNH LINH</w:t>
      </w:r>
    </w:p>
    <w:sectPr w:rsidR="003D2E6C" w:rsidRPr="003D2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DE"/>
    <w:rsid w:val="000A63A4"/>
    <w:rsid w:val="003D2E6C"/>
    <w:rsid w:val="006F58F7"/>
    <w:rsid w:val="00920C68"/>
    <w:rsid w:val="00991364"/>
    <w:rsid w:val="00A61560"/>
    <w:rsid w:val="00AF6CDE"/>
    <w:rsid w:val="00B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cines.org.uk/emc/medicine/324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3</cp:revision>
  <cp:lastPrinted>2018-02-22T09:07:00Z</cp:lastPrinted>
  <dcterms:created xsi:type="dcterms:W3CDTF">2018-02-22T09:08:00Z</dcterms:created>
  <dcterms:modified xsi:type="dcterms:W3CDTF">2019-06-18T07:55:00Z</dcterms:modified>
</cp:coreProperties>
</file>