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15" w:type="dxa"/>
        <w:tblInd w:w="108" w:type="dxa"/>
        <w:tblCellMar>
          <w:left w:w="0" w:type="dxa"/>
          <w:right w:w="0" w:type="dxa"/>
        </w:tblCellMar>
        <w:tblLook w:val="04A0" w:firstRow="1" w:lastRow="0" w:firstColumn="1" w:lastColumn="0" w:noHBand="0" w:noVBand="1"/>
      </w:tblPr>
      <w:tblGrid>
        <w:gridCol w:w="4294"/>
        <w:gridCol w:w="7721"/>
      </w:tblGrid>
      <w:tr w:rsidR="00895546" w:rsidRPr="00895546" w:rsidTr="00895546">
        <w:trPr>
          <w:trHeight w:val="915"/>
        </w:trPr>
        <w:tc>
          <w:tcPr>
            <w:tcW w:w="3345" w:type="dxa"/>
            <w:tcMar>
              <w:top w:w="0" w:type="dxa"/>
              <w:left w:w="108" w:type="dxa"/>
              <w:bottom w:w="0" w:type="dxa"/>
              <w:right w:w="108" w:type="dxa"/>
            </w:tcMa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THỦ TƯỚNG CHÍNH PHỦ</w:t>
            </w:r>
            <w:r w:rsidRPr="00895546">
              <w:rPr>
                <w:rFonts w:ascii="Arial" w:eastAsia="Times New Roman" w:hAnsi="Arial" w:cs="Arial"/>
                <w:b/>
                <w:bCs/>
                <w:color w:val="222222"/>
                <w:sz w:val="20"/>
                <w:szCs w:val="20"/>
              </w:rPr>
              <w:br/>
              <w:t>-------</w:t>
            </w:r>
          </w:p>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Số: 103/QĐ-TTg</w:t>
            </w:r>
          </w:p>
        </w:tc>
        <w:tc>
          <w:tcPr>
            <w:tcW w:w="6015" w:type="dxa"/>
            <w:tcMar>
              <w:top w:w="0" w:type="dxa"/>
              <w:left w:w="108" w:type="dxa"/>
              <w:bottom w:w="0" w:type="dxa"/>
              <w:right w:w="108" w:type="dxa"/>
            </w:tcMa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CỘNG HÒA XÃ HỘI CHỦ NGHĨA VIỆT NAM</w:t>
            </w:r>
            <w:r w:rsidRPr="00895546">
              <w:rPr>
                <w:rFonts w:ascii="Arial" w:eastAsia="Times New Roman" w:hAnsi="Arial" w:cs="Arial"/>
                <w:b/>
                <w:bCs/>
                <w:color w:val="222222"/>
                <w:sz w:val="20"/>
                <w:szCs w:val="20"/>
              </w:rPr>
              <w:br/>
              <w:t>Độc lập - Tự do - Hạnh phúc</w:t>
            </w:r>
            <w:r w:rsidRPr="00895546">
              <w:rPr>
                <w:rFonts w:ascii="Arial" w:eastAsia="Times New Roman" w:hAnsi="Arial" w:cs="Arial"/>
                <w:b/>
                <w:bCs/>
                <w:color w:val="222222"/>
                <w:sz w:val="20"/>
                <w:szCs w:val="20"/>
              </w:rPr>
              <w:br/>
              <w:t>---------------</w:t>
            </w:r>
          </w:p>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i/>
                <w:iCs/>
                <w:color w:val="222222"/>
                <w:sz w:val="20"/>
                <w:szCs w:val="20"/>
              </w:rPr>
              <w:t>Hà Nội, ngày 22 tháng 01 năm 2019</w:t>
            </w:r>
          </w:p>
        </w:tc>
      </w:tr>
    </w:tbl>
    <w:p w:rsidR="00895546" w:rsidRPr="00895546" w:rsidRDefault="00895546" w:rsidP="00895546">
      <w:pPr>
        <w:spacing w:before="75" w:after="100" w:afterAutospacing="1" w:line="240" w:lineRule="auto"/>
        <w:rPr>
          <w:rFonts w:ascii="Arial" w:eastAsia="Times New Roman" w:hAnsi="Arial" w:cs="Arial"/>
          <w:sz w:val="24"/>
          <w:szCs w:val="24"/>
        </w:rPr>
      </w:pPr>
      <w:r w:rsidRPr="00895546">
        <w:rPr>
          <w:rFonts w:ascii="Arial" w:eastAsia="Times New Roman" w:hAnsi="Arial" w:cs="Arial"/>
          <w:sz w:val="24"/>
          <w:szCs w:val="24"/>
        </w:rPr>
        <w:t> </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b/>
          <w:bCs/>
          <w:sz w:val="20"/>
          <w:szCs w:val="20"/>
        </w:rPr>
        <w:t>QUYẾT ĐỊNH</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b/>
          <w:bCs/>
          <w:sz w:val="20"/>
          <w:szCs w:val="20"/>
        </w:rPr>
        <w:t>PHÊ DUYỆT BỔ SUNG, ĐIỀU CHỈNH VÀ ĐỔI TÊN DANH SÁCH THÔN ĐẶC BIỆT KHÓ KHĂN, XÃ KHU VỰC III, KHU VỰC II, KHU VỰC I THUỘC VÙNG DÂN TỘC THIỂU SỐ VÀ MIỀN NÚI GIAI ĐOẠN 2016 – 2020</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sz w:val="20"/>
          <w:szCs w:val="20"/>
        </w:rPr>
        <w:t>------------------</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sz w:val="20"/>
          <w:szCs w:val="20"/>
        </w:rPr>
        <w:t>THỦ TƯỚNG CHÍNH PHỦ</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sz w:val="24"/>
          <w:szCs w:val="24"/>
        </w:rPr>
        <w:t> </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i/>
          <w:iCs/>
          <w:sz w:val="20"/>
          <w:szCs w:val="20"/>
        </w:rPr>
        <w:t>Căn cứ </w:t>
      </w:r>
      <w:hyperlink r:id="rId5" w:anchor="noidung" w:tgtFrame="_blank" w:history="1">
        <w:r w:rsidRPr="00895546">
          <w:rPr>
            <w:rFonts w:ascii="Arial" w:eastAsia="Times New Roman" w:hAnsi="Arial" w:cs="Arial"/>
            <w:i/>
            <w:iCs/>
            <w:color w:val="0000FF"/>
            <w:sz w:val="20"/>
            <w:szCs w:val="20"/>
            <w:u w:val="single"/>
          </w:rPr>
          <w:t>Luật Tổ chức Chính phủ</w:t>
        </w:r>
      </w:hyperlink>
      <w:r w:rsidRPr="00895546">
        <w:rPr>
          <w:rFonts w:ascii="Arial" w:eastAsia="Times New Roman" w:hAnsi="Arial" w:cs="Arial"/>
          <w:i/>
          <w:iCs/>
          <w:sz w:val="20"/>
          <w:szCs w:val="20"/>
        </w:rPr>
        <w:t> ngày 1</w:t>
      </w:r>
      <w:bookmarkStart w:id="0" w:name="_GoBack"/>
      <w:bookmarkEnd w:id="0"/>
      <w:r w:rsidRPr="00895546">
        <w:rPr>
          <w:rFonts w:ascii="Arial" w:eastAsia="Times New Roman" w:hAnsi="Arial" w:cs="Arial"/>
          <w:i/>
          <w:iCs/>
          <w:sz w:val="20"/>
          <w:szCs w:val="20"/>
        </w:rPr>
        <w:t>9 tháng 6 năm 2015;</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i/>
          <w:iCs/>
          <w:sz w:val="20"/>
          <w:szCs w:val="20"/>
        </w:rPr>
        <w:t>Căn cứ </w:t>
      </w:r>
      <w:hyperlink r:id="rId6" w:anchor="noidung" w:tgtFrame="_blank" w:history="1">
        <w:r w:rsidRPr="00895546">
          <w:rPr>
            <w:rFonts w:ascii="Arial" w:eastAsia="Times New Roman" w:hAnsi="Arial" w:cs="Arial"/>
            <w:i/>
            <w:iCs/>
            <w:color w:val="0000FF"/>
            <w:sz w:val="20"/>
            <w:szCs w:val="20"/>
            <w:u w:val="single"/>
          </w:rPr>
          <w:t>Nghị quyết số 100/2015/QH13</w:t>
        </w:r>
      </w:hyperlink>
      <w:r w:rsidRPr="00895546">
        <w:rPr>
          <w:rFonts w:ascii="Arial" w:eastAsia="Times New Roman" w:hAnsi="Arial" w:cs="Arial"/>
          <w:i/>
          <w:iCs/>
          <w:sz w:val="20"/>
          <w:szCs w:val="20"/>
        </w:rPr>
        <w:t> ngày 12 tháng 11 năm 2015 của Quốc hội về phê duyệt chủ trương đầu tư các chương trình mục tiêu quốc gia giai đoạn 2016 - 2020;</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i/>
          <w:iCs/>
          <w:sz w:val="20"/>
          <w:szCs w:val="20"/>
        </w:rPr>
        <w:t>Căn cứ </w:t>
      </w:r>
      <w:hyperlink r:id="rId7" w:anchor="noidung" w:tgtFrame="_blank" w:history="1">
        <w:r w:rsidRPr="00895546">
          <w:rPr>
            <w:rFonts w:ascii="Arial" w:eastAsia="Times New Roman" w:hAnsi="Arial" w:cs="Arial"/>
            <w:i/>
            <w:iCs/>
            <w:color w:val="0000FF"/>
            <w:sz w:val="20"/>
            <w:szCs w:val="20"/>
            <w:u w:val="single"/>
          </w:rPr>
          <w:t>Nghị quyết số 76/2014/QH13</w:t>
        </w:r>
      </w:hyperlink>
      <w:r w:rsidRPr="00895546">
        <w:rPr>
          <w:rFonts w:ascii="Arial" w:eastAsia="Times New Roman" w:hAnsi="Arial" w:cs="Arial"/>
          <w:i/>
          <w:iCs/>
          <w:sz w:val="20"/>
          <w:szCs w:val="20"/>
        </w:rPr>
        <w:t> ngày 24 tháng 6 năm 2014 của Quốc hội về đẩy mạnh mục tiêu giảm nghèo bền vững đến năm 2020;</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i/>
          <w:iCs/>
          <w:sz w:val="20"/>
          <w:szCs w:val="20"/>
        </w:rPr>
        <w:t>Căn cứ </w:t>
      </w:r>
      <w:hyperlink r:id="rId8" w:tgtFrame="_blank" w:history="1">
        <w:r w:rsidRPr="00895546">
          <w:rPr>
            <w:rFonts w:ascii="Arial" w:eastAsia="Times New Roman" w:hAnsi="Arial" w:cs="Arial"/>
            <w:i/>
            <w:iCs/>
            <w:color w:val="0000FF"/>
            <w:sz w:val="20"/>
            <w:szCs w:val="20"/>
            <w:u w:val="single"/>
          </w:rPr>
          <w:t>Quyết định số 50/2016/QĐ-TTg</w:t>
        </w:r>
      </w:hyperlink>
      <w:r w:rsidRPr="00895546">
        <w:rPr>
          <w:rFonts w:ascii="Arial" w:eastAsia="Times New Roman" w:hAnsi="Arial" w:cs="Arial"/>
          <w:i/>
          <w:iCs/>
          <w:sz w:val="20"/>
          <w:szCs w:val="20"/>
        </w:rPr>
        <w:t> ngày 03 tháng 11 năm 2016 của Thủ tướng Chính phủ về tiêu chí xác định thôn đặc biệt khó khăn, xã thuộc vùng dân tộc thiểu số và miền núi giai đoạn 2016 - 2020;</w:t>
      </w:r>
    </w:p>
    <w:p w:rsidR="00895546" w:rsidRPr="00895546" w:rsidRDefault="00895546" w:rsidP="00895546">
      <w:pPr>
        <w:spacing w:before="75" w:after="100" w:afterAutospacing="1" w:line="240" w:lineRule="auto"/>
        <w:ind w:firstLine="720"/>
        <w:jc w:val="both"/>
        <w:rPr>
          <w:rFonts w:ascii="Arial" w:eastAsia="Times New Roman" w:hAnsi="Arial" w:cs="Arial"/>
          <w:sz w:val="24"/>
          <w:szCs w:val="24"/>
        </w:rPr>
      </w:pPr>
      <w:r w:rsidRPr="00895546">
        <w:rPr>
          <w:rFonts w:ascii="Arial" w:eastAsia="Times New Roman" w:hAnsi="Arial" w:cs="Arial"/>
          <w:i/>
          <w:iCs/>
          <w:sz w:val="20"/>
          <w:szCs w:val="20"/>
        </w:rPr>
        <w:t>Xét đề nghị của Bộ trưởng, Chủ nhiệm Ủy ban Dân tộc tại Tờ trình số 28/TTr-UBDT ngày 13 tháng 12 năm 2018,</w:t>
      </w:r>
    </w:p>
    <w:p w:rsidR="00895546" w:rsidRPr="00895546" w:rsidRDefault="00895546" w:rsidP="00895546">
      <w:pPr>
        <w:spacing w:before="75" w:after="100" w:afterAutospacing="1" w:line="240" w:lineRule="auto"/>
        <w:ind w:firstLine="720"/>
        <w:jc w:val="center"/>
        <w:rPr>
          <w:rFonts w:ascii="Arial" w:eastAsia="Times New Roman" w:hAnsi="Arial" w:cs="Arial"/>
          <w:sz w:val="24"/>
          <w:szCs w:val="24"/>
        </w:rPr>
      </w:pPr>
      <w:r w:rsidRPr="00895546">
        <w:rPr>
          <w:rFonts w:ascii="Arial" w:eastAsia="Times New Roman" w:hAnsi="Arial" w:cs="Arial"/>
          <w:sz w:val="24"/>
          <w:szCs w:val="24"/>
        </w:rPr>
        <w:t> </w:t>
      </w:r>
    </w:p>
    <w:p w:rsidR="00895546" w:rsidRPr="00895546" w:rsidRDefault="00895546" w:rsidP="00895546">
      <w:pPr>
        <w:spacing w:before="75" w:after="100" w:afterAutospacing="1" w:line="240" w:lineRule="auto"/>
        <w:ind w:firstLine="720"/>
        <w:jc w:val="center"/>
        <w:rPr>
          <w:rFonts w:ascii="Arial" w:eastAsia="Times New Roman" w:hAnsi="Arial" w:cs="Arial"/>
          <w:sz w:val="24"/>
          <w:szCs w:val="24"/>
        </w:rPr>
      </w:pPr>
      <w:r w:rsidRPr="00895546">
        <w:rPr>
          <w:rFonts w:ascii="Arial" w:eastAsia="Times New Roman" w:hAnsi="Arial" w:cs="Arial"/>
          <w:b/>
          <w:bCs/>
          <w:sz w:val="20"/>
          <w:szCs w:val="20"/>
        </w:rPr>
        <w:t>QUYẾT ĐỊNH:</w:t>
      </w:r>
    </w:p>
    <w:p w:rsidR="00895546" w:rsidRPr="00895546" w:rsidRDefault="00895546" w:rsidP="00895546">
      <w:pPr>
        <w:spacing w:before="75" w:after="100" w:afterAutospacing="1" w:line="240" w:lineRule="auto"/>
        <w:ind w:firstLine="720"/>
        <w:jc w:val="center"/>
        <w:rPr>
          <w:rFonts w:ascii="Arial" w:eastAsia="Times New Roman" w:hAnsi="Arial" w:cs="Arial"/>
          <w:sz w:val="24"/>
          <w:szCs w:val="24"/>
        </w:rPr>
      </w:pPr>
      <w:r w:rsidRPr="00895546">
        <w:rPr>
          <w:rFonts w:ascii="Arial" w:eastAsia="Times New Roman" w:hAnsi="Arial" w:cs="Arial"/>
          <w:sz w:val="24"/>
          <w:szCs w:val="24"/>
        </w:rPr>
        <w:t> </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b/>
          <w:bCs/>
          <w:sz w:val="20"/>
          <w:szCs w:val="20"/>
        </w:rPr>
        <w:t>Điều 1. Phê duyệt bổ sung và điều chỉnh</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t>1. Phê duyệt bổ sung danh sách thôn, buôn, xóm, bản, làng, ... (gọi tắt là thôn), đổi tên và thoát khỏi diện đặc biệt khó khăn cụ thể như sau:</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t>a) Bổ sung 67 thôn đặc biệt khó khăn theo danh sách tại Phụ lục I kèm theo Quyết định này do bị ảnh hưởng bởi thiên tai, chia tách, thành lập mới.</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t>b) Điều chỉnh tên thôn đặc biệt khó khăn đã được phê duyệt theo </w:t>
      </w:r>
      <w:hyperlink r:id="rId9" w:anchor="noidung" w:tgtFrame="_blank" w:history="1">
        <w:r w:rsidRPr="00895546">
          <w:rPr>
            <w:rFonts w:ascii="Arial" w:eastAsia="Times New Roman" w:hAnsi="Arial" w:cs="Arial"/>
            <w:color w:val="0000FF"/>
            <w:sz w:val="20"/>
            <w:szCs w:val="20"/>
            <w:u w:val="single"/>
          </w:rPr>
          <w:t>Quyết định số 582/QĐ-TTg</w:t>
        </w:r>
      </w:hyperlink>
      <w:r w:rsidRPr="00895546">
        <w:rPr>
          <w:rFonts w:ascii="Arial" w:eastAsia="Times New Roman" w:hAnsi="Arial" w:cs="Arial"/>
          <w:sz w:val="20"/>
          <w:szCs w:val="20"/>
        </w:rPr>
        <w:t> ngày 28 tháng 4 năm 2017 của Thủ tướng Chính phủ nhưng nay do sáp nhập, chia tách, thành lập mới theo Quyết định của Chủ tịch Ủy ban nhân dân tỉnh (có danh sách tại Phụ lục II kèm theo).</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t>c) Phê duyệt 104 thôn thoát khỏi diện đặc biệt khó khăn của Quyết định số 582/QĐ-TTg ngày 28 tháng 4 năm 2017 của Thủ tướng Chính phủ (có danh sách kèm theo tại Phụ lục III).</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lastRenderedPageBreak/>
        <w:t>2. Điều chỉnh danh sách xã thuộc khu vực III, khu vực II, Khu vực I của 24 xã đã được phê duyệt tại Quyết định số 582/QĐ-TTg ngày 28 tháng 4 năm 2017 của Thủ tướng Chính phủ do bị ảnh hưởng bởi thiên tai, sáp nhập, chia tách, thành lập mới, gồm:</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t>a) Điều chỉnh 2 xã từ xã khu vực II sang khu vực I.</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t>b) Điều chỉnh 22 xã từ xã khu vực II sang khu vực III.</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t>(Danh sách chi tiết các xã tại Phụ lục IV kèm theo)</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b/>
          <w:bCs/>
          <w:sz w:val="20"/>
          <w:szCs w:val="20"/>
        </w:rPr>
        <w:t>Điều 2.</w:t>
      </w:r>
      <w:r w:rsidRPr="00895546">
        <w:rPr>
          <w:rFonts w:ascii="Arial" w:eastAsia="Times New Roman" w:hAnsi="Arial" w:cs="Arial"/>
          <w:sz w:val="20"/>
          <w:szCs w:val="20"/>
        </w:rPr>
        <w:t> Các thôn đặc biệt khó khăn, xã khu vực III, khu vực II, khu vực I được phê duyệt bổ sung, điều chỉnh tại Điều 1 của Quyết định này được hưởng các chính sách hiện hành kể từ ngày 01 tháng 01 năm 2019.</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t>Các thôn thoát khỏi diện đặc biệt khó khăn nêu tại Phụ lục III của Quyết định này thôi hưởng các chính sách áp dụng đối với thôn đặc biệt khó khăn kể từ ngày 01 tháng 01 năm 2019.</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b/>
          <w:bCs/>
          <w:sz w:val="20"/>
          <w:szCs w:val="20"/>
        </w:rPr>
        <w:t>Điều 3.</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t>1. Căn cứ chức năng, nhiệm vụ được giao, Ủy ban Dân tộc phối hợp với Bộ Kế hoạch và Đầu tư, Bộ Tài chính hướng dẫn điều tiết phần kinh phí đã phân bổ cho các xã, thôn trong kế hoạch đầu tư công trung hạn thuộc Chương trình 135 nhưng đã đưa ra khỏi diện đặc biệt khó khăn.</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sz w:val="20"/>
          <w:szCs w:val="20"/>
        </w:rPr>
        <w:t>2. Bộ trưởng, Chủ nhiệm Ủy ban Dân tộc chịu trách nhiệm trước Thủ tướng Chính phủ và các cơ quan thanh tra, kiểm toán về các nội dung thông tin, số liệu báo cáo tại Tờ trình số 28/TTr-UBDT nêu trên.</w:t>
      </w:r>
    </w:p>
    <w:p w:rsidR="00895546" w:rsidRPr="00895546" w:rsidRDefault="00895546" w:rsidP="00895546">
      <w:pPr>
        <w:spacing w:before="75" w:after="120" w:line="240" w:lineRule="auto"/>
        <w:ind w:firstLine="720"/>
        <w:jc w:val="both"/>
        <w:rPr>
          <w:rFonts w:ascii="Arial" w:eastAsia="Times New Roman" w:hAnsi="Arial" w:cs="Arial"/>
          <w:sz w:val="24"/>
          <w:szCs w:val="24"/>
        </w:rPr>
      </w:pPr>
      <w:r w:rsidRPr="00895546">
        <w:rPr>
          <w:rFonts w:ascii="Arial" w:eastAsia="Times New Roman" w:hAnsi="Arial" w:cs="Arial"/>
          <w:b/>
          <w:bCs/>
          <w:sz w:val="20"/>
          <w:szCs w:val="20"/>
        </w:rPr>
        <w:t>Điều 4.</w:t>
      </w:r>
      <w:r w:rsidRPr="00895546">
        <w:rPr>
          <w:rFonts w:ascii="Arial" w:eastAsia="Times New Roman" w:hAnsi="Arial" w:cs="Arial"/>
          <w:sz w:val="20"/>
          <w:szCs w:val="20"/>
        </w:rPr>
        <w:t> Quyết định này có hiệu lực kể từ ngày ký ban hành.</w:t>
      </w:r>
    </w:p>
    <w:p w:rsidR="00895546" w:rsidRPr="00895546" w:rsidRDefault="00895546" w:rsidP="00895546">
      <w:pPr>
        <w:spacing w:before="75" w:after="100" w:afterAutospacing="1" w:line="240" w:lineRule="auto"/>
        <w:ind w:firstLine="720"/>
        <w:jc w:val="both"/>
        <w:rPr>
          <w:rFonts w:ascii="Arial" w:eastAsia="Times New Roman" w:hAnsi="Arial" w:cs="Arial"/>
          <w:sz w:val="24"/>
          <w:szCs w:val="24"/>
        </w:rPr>
      </w:pPr>
      <w:r w:rsidRPr="00895546">
        <w:rPr>
          <w:rFonts w:ascii="Arial" w:eastAsia="Times New Roman" w:hAnsi="Arial" w:cs="Arial"/>
          <w:b/>
          <w:bCs/>
          <w:sz w:val="20"/>
          <w:szCs w:val="20"/>
        </w:rPr>
        <w:t>Điều 5.</w:t>
      </w:r>
      <w:r w:rsidRPr="00895546">
        <w:rPr>
          <w:rFonts w:ascii="Arial" w:eastAsia="Times New Roman" w:hAnsi="Arial" w:cs="Arial"/>
          <w:sz w:val="20"/>
          <w:szCs w:val="20"/>
        </w:rPr>
        <w:t> Bộ trưởng, Thủ trưởng cơ quan ngang bộ, Thủ trưởng Cơ quan thuộc Chính phủ, Chủ tịch Ủy ban nhân dân các tỉnh, thành phố trực thuộc trung ương chịu trách nhiệm thi hành Quyết định này./.</w:t>
      </w:r>
    </w:p>
    <w:p w:rsidR="00895546" w:rsidRPr="00895546" w:rsidRDefault="00895546" w:rsidP="00895546">
      <w:pPr>
        <w:spacing w:before="75" w:after="100" w:afterAutospacing="1" w:line="240" w:lineRule="auto"/>
        <w:rPr>
          <w:rFonts w:ascii="Arial" w:eastAsia="Times New Roman" w:hAnsi="Arial" w:cs="Arial"/>
          <w:sz w:val="24"/>
          <w:szCs w:val="24"/>
        </w:rPr>
      </w:pPr>
      <w:r w:rsidRPr="00895546">
        <w:rPr>
          <w:rFonts w:ascii="Arial" w:eastAsia="Times New Roman" w:hAnsi="Arial" w:cs="Arial"/>
          <w:sz w:val="24"/>
          <w:szCs w:val="24"/>
        </w:rPr>
        <w:t> </w:t>
      </w:r>
    </w:p>
    <w:tbl>
      <w:tblPr>
        <w:tblW w:w="12015" w:type="dxa"/>
        <w:tblInd w:w="108" w:type="dxa"/>
        <w:tblCellMar>
          <w:left w:w="0" w:type="dxa"/>
          <w:right w:w="0" w:type="dxa"/>
        </w:tblCellMar>
        <w:tblLook w:val="04A0" w:firstRow="1" w:lastRow="0" w:firstColumn="1" w:lastColumn="0" w:noHBand="0" w:noVBand="1"/>
      </w:tblPr>
      <w:tblGrid>
        <w:gridCol w:w="6296"/>
        <w:gridCol w:w="5719"/>
      </w:tblGrid>
      <w:tr w:rsidR="00895546" w:rsidRPr="00895546" w:rsidTr="00895546">
        <w:tc>
          <w:tcPr>
            <w:tcW w:w="4905" w:type="dxa"/>
            <w:tcBorders>
              <w:top w:val="nil"/>
              <w:left w:val="nil"/>
              <w:bottom w:val="nil"/>
              <w:right w:val="nil"/>
            </w:tcBorders>
            <w:tcMar>
              <w:top w:w="0" w:type="dxa"/>
              <w:left w:w="108" w:type="dxa"/>
              <w:bottom w:w="0" w:type="dxa"/>
              <w:right w:w="108" w:type="dxa"/>
            </w:tcMa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i/>
                <w:iCs/>
                <w:color w:val="222222"/>
                <w:sz w:val="20"/>
                <w:szCs w:val="20"/>
              </w:rPr>
              <w:t>Nơi nhận:</w:t>
            </w:r>
            <w:r w:rsidRPr="00895546">
              <w:rPr>
                <w:rFonts w:ascii="Arial" w:eastAsia="Times New Roman" w:hAnsi="Arial" w:cs="Arial"/>
                <w:color w:val="222222"/>
                <w:sz w:val="24"/>
                <w:szCs w:val="24"/>
              </w:rPr>
              <w:br/>
            </w:r>
            <w:r w:rsidRPr="00895546">
              <w:rPr>
                <w:rFonts w:ascii="Arial" w:eastAsia="Times New Roman" w:hAnsi="Arial" w:cs="Arial"/>
                <w:color w:val="222222"/>
                <w:sz w:val="20"/>
                <w:szCs w:val="20"/>
              </w:rPr>
              <w:t>- Ban Bí thư Trung ương Đảng;</w:t>
            </w:r>
            <w:r w:rsidRPr="00895546">
              <w:rPr>
                <w:rFonts w:ascii="Arial" w:eastAsia="Times New Roman" w:hAnsi="Arial" w:cs="Arial"/>
                <w:color w:val="222222"/>
                <w:sz w:val="20"/>
                <w:szCs w:val="20"/>
              </w:rPr>
              <w:br/>
              <w:t>- Thủ tướng, các Phó Thủ tướng Chính phủ;</w:t>
            </w:r>
            <w:r w:rsidRPr="00895546">
              <w:rPr>
                <w:rFonts w:ascii="Arial" w:eastAsia="Times New Roman" w:hAnsi="Arial" w:cs="Arial"/>
                <w:color w:val="222222"/>
                <w:sz w:val="20"/>
                <w:szCs w:val="20"/>
              </w:rPr>
              <w:br/>
              <w:t>- Các bộ, cơ quan ngang bộ, cơ quan thuộc Chính phủ;</w:t>
            </w:r>
            <w:r w:rsidRPr="00895546">
              <w:rPr>
                <w:rFonts w:ascii="Arial" w:eastAsia="Times New Roman" w:hAnsi="Arial" w:cs="Arial"/>
                <w:color w:val="222222"/>
                <w:sz w:val="24"/>
                <w:szCs w:val="24"/>
              </w:rPr>
              <w:br/>
            </w:r>
            <w:r w:rsidRPr="00895546">
              <w:rPr>
                <w:rFonts w:ascii="Arial" w:eastAsia="Times New Roman" w:hAnsi="Arial" w:cs="Arial"/>
                <w:color w:val="222222"/>
                <w:sz w:val="20"/>
                <w:szCs w:val="20"/>
              </w:rPr>
              <w:t>- HĐND, UBND các tỉnh, thành phố trực thuộc trung ương;</w:t>
            </w:r>
            <w:r w:rsidRPr="00895546">
              <w:rPr>
                <w:rFonts w:ascii="Arial" w:eastAsia="Times New Roman" w:hAnsi="Arial" w:cs="Arial"/>
                <w:color w:val="222222"/>
                <w:sz w:val="24"/>
                <w:szCs w:val="24"/>
              </w:rPr>
              <w:br/>
            </w:r>
            <w:r w:rsidRPr="00895546">
              <w:rPr>
                <w:rFonts w:ascii="Arial" w:eastAsia="Times New Roman" w:hAnsi="Arial" w:cs="Arial"/>
                <w:color w:val="222222"/>
                <w:sz w:val="20"/>
                <w:szCs w:val="20"/>
              </w:rPr>
              <w:t>- Văn phòng Trung ương và các Ban của Đảng;</w:t>
            </w:r>
            <w:r w:rsidRPr="00895546">
              <w:rPr>
                <w:rFonts w:ascii="Arial" w:eastAsia="Times New Roman" w:hAnsi="Arial" w:cs="Arial"/>
                <w:color w:val="222222"/>
                <w:sz w:val="24"/>
                <w:szCs w:val="24"/>
              </w:rPr>
              <w:br/>
            </w:r>
            <w:r w:rsidRPr="00895546">
              <w:rPr>
                <w:rFonts w:ascii="Arial" w:eastAsia="Times New Roman" w:hAnsi="Arial" w:cs="Arial"/>
                <w:color w:val="222222"/>
                <w:sz w:val="20"/>
                <w:szCs w:val="20"/>
              </w:rPr>
              <w:t>- Văn phòng Tổng Bí thư;</w:t>
            </w:r>
            <w:r w:rsidRPr="00895546">
              <w:rPr>
                <w:rFonts w:ascii="Arial" w:eastAsia="Times New Roman" w:hAnsi="Arial" w:cs="Arial"/>
                <w:color w:val="222222"/>
                <w:sz w:val="20"/>
                <w:szCs w:val="20"/>
              </w:rPr>
              <w:br/>
              <w:t>- Văn phòng Chủ tịch nước;</w:t>
            </w:r>
            <w:r w:rsidRPr="00895546">
              <w:rPr>
                <w:rFonts w:ascii="Arial" w:eastAsia="Times New Roman" w:hAnsi="Arial" w:cs="Arial"/>
                <w:color w:val="222222"/>
                <w:sz w:val="20"/>
                <w:szCs w:val="20"/>
              </w:rPr>
              <w:br/>
              <w:t>- Hội đồng dân tộc và các Ủy ban của Quốc hội;</w:t>
            </w:r>
            <w:r w:rsidRPr="00895546">
              <w:rPr>
                <w:rFonts w:ascii="Arial" w:eastAsia="Times New Roman" w:hAnsi="Arial" w:cs="Arial"/>
                <w:color w:val="222222"/>
                <w:sz w:val="20"/>
                <w:szCs w:val="20"/>
              </w:rPr>
              <w:br/>
              <w:t>- Văn phòng Quốc hội;</w:t>
            </w:r>
            <w:r w:rsidRPr="00895546">
              <w:rPr>
                <w:rFonts w:ascii="Arial" w:eastAsia="Times New Roman" w:hAnsi="Arial" w:cs="Arial"/>
                <w:color w:val="222222"/>
                <w:sz w:val="20"/>
                <w:szCs w:val="20"/>
              </w:rPr>
              <w:br/>
              <w:t>- Tòa án nhân dân tối cao;</w:t>
            </w:r>
            <w:r w:rsidRPr="00895546">
              <w:rPr>
                <w:rFonts w:ascii="Arial" w:eastAsia="Times New Roman" w:hAnsi="Arial" w:cs="Arial"/>
                <w:color w:val="222222"/>
                <w:sz w:val="20"/>
                <w:szCs w:val="20"/>
              </w:rPr>
              <w:br/>
              <w:t>- Viện kiểm sát nhân dân tối cao;</w:t>
            </w:r>
            <w:r w:rsidRPr="00895546">
              <w:rPr>
                <w:rFonts w:ascii="Arial" w:eastAsia="Times New Roman" w:hAnsi="Arial" w:cs="Arial"/>
                <w:color w:val="222222"/>
                <w:sz w:val="20"/>
                <w:szCs w:val="20"/>
              </w:rPr>
              <w:br/>
              <w:t>- Kiểm toán nhà nước;</w:t>
            </w:r>
            <w:r w:rsidRPr="00895546">
              <w:rPr>
                <w:rFonts w:ascii="Arial" w:eastAsia="Times New Roman" w:hAnsi="Arial" w:cs="Arial"/>
                <w:color w:val="222222"/>
                <w:sz w:val="20"/>
                <w:szCs w:val="20"/>
              </w:rPr>
              <w:br/>
              <w:t>- Ủy ban Giám sát tài chính Quốc gia;</w:t>
            </w:r>
            <w:r w:rsidRPr="00895546">
              <w:rPr>
                <w:rFonts w:ascii="Arial" w:eastAsia="Times New Roman" w:hAnsi="Arial" w:cs="Arial"/>
                <w:color w:val="222222"/>
                <w:sz w:val="20"/>
                <w:szCs w:val="20"/>
              </w:rPr>
              <w:br/>
              <w:t>- Ngân hàng Chính sách Xã hội;</w:t>
            </w:r>
            <w:r w:rsidRPr="00895546">
              <w:rPr>
                <w:rFonts w:ascii="Arial" w:eastAsia="Times New Roman" w:hAnsi="Arial" w:cs="Arial"/>
                <w:color w:val="222222"/>
                <w:sz w:val="20"/>
                <w:szCs w:val="20"/>
              </w:rPr>
              <w:br/>
              <w:t>- Ngân hàng Phát triển Việt Nam;</w:t>
            </w:r>
            <w:r w:rsidRPr="00895546">
              <w:rPr>
                <w:rFonts w:ascii="Arial" w:eastAsia="Times New Roman" w:hAnsi="Arial" w:cs="Arial"/>
                <w:color w:val="222222"/>
                <w:sz w:val="20"/>
                <w:szCs w:val="20"/>
              </w:rPr>
              <w:br/>
              <w:t>- Ủy ban trung ương Mặt trận Tổ quốc Việt Nam;</w:t>
            </w:r>
            <w:r w:rsidRPr="00895546">
              <w:rPr>
                <w:rFonts w:ascii="Arial" w:eastAsia="Times New Roman" w:hAnsi="Arial" w:cs="Arial"/>
                <w:color w:val="222222"/>
                <w:sz w:val="20"/>
                <w:szCs w:val="20"/>
              </w:rPr>
              <w:br/>
            </w:r>
            <w:r w:rsidRPr="00895546">
              <w:rPr>
                <w:rFonts w:ascii="Arial" w:eastAsia="Times New Roman" w:hAnsi="Arial" w:cs="Arial"/>
                <w:color w:val="222222"/>
                <w:sz w:val="20"/>
                <w:szCs w:val="20"/>
              </w:rPr>
              <w:lastRenderedPageBreak/>
              <w:t>- Cơ quan trung ương của các đoàn thể;</w:t>
            </w:r>
            <w:r w:rsidRPr="00895546">
              <w:rPr>
                <w:rFonts w:ascii="Arial" w:eastAsia="Times New Roman" w:hAnsi="Arial" w:cs="Arial"/>
                <w:color w:val="222222"/>
                <w:sz w:val="20"/>
                <w:szCs w:val="20"/>
              </w:rPr>
              <w:br/>
              <w:t>- VPCP: BTCN, các PCN, Trợ lý TTg, TGĐ Cổng TTĐT, các Vụ, Cục, đơn vị trực thuộc, Công báo;</w:t>
            </w:r>
            <w:r w:rsidRPr="00895546">
              <w:rPr>
                <w:rFonts w:ascii="Arial" w:eastAsia="Times New Roman" w:hAnsi="Arial" w:cs="Arial"/>
                <w:color w:val="222222"/>
                <w:sz w:val="20"/>
                <w:szCs w:val="20"/>
              </w:rPr>
              <w:br/>
              <w:t>- Lưu: VT, QHĐP (2b). </w:t>
            </w:r>
            <w:r w:rsidRPr="00895546">
              <w:rPr>
                <w:rFonts w:ascii="Arial" w:eastAsia="Times New Roman" w:hAnsi="Arial" w:cs="Arial"/>
                <w:color w:val="222222"/>
                <w:sz w:val="20"/>
                <w:szCs w:val="20"/>
                <w:vertAlign w:val="subscript"/>
              </w:rPr>
              <w:t>PC</w:t>
            </w:r>
          </w:p>
        </w:tc>
        <w:tc>
          <w:tcPr>
            <w:tcW w:w="4455" w:type="dxa"/>
            <w:tcBorders>
              <w:top w:val="nil"/>
              <w:left w:val="nil"/>
              <w:bottom w:val="nil"/>
              <w:right w:val="nil"/>
            </w:tcBorders>
            <w:tcMar>
              <w:top w:w="0" w:type="dxa"/>
              <w:left w:w="108" w:type="dxa"/>
              <w:bottom w:w="0" w:type="dxa"/>
              <w:right w:w="108" w:type="dxa"/>
            </w:tcMa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lastRenderedPageBreak/>
              <w:t>THỦ TƯỚNG</w:t>
            </w:r>
            <w:r w:rsidRPr="00895546">
              <w:rPr>
                <w:rFonts w:ascii="Arial" w:eastAsia="Times New Roman" w:hAnsi="Arial" w:cs="Arial"/>
                <w:color w:val="222222"/>
                <w:sz w:val="24"/>
                <w:szCs w:val="24"/>
              </w:rPr>
              <w:br/>
            </w:r>
            <w:r w:rsidRPr="00895546">
              <w:rPr>
                <w:rFonts w:ascii="Arial" w:eastAsia="Times New Roman" w:hAnsi="Arial" w:cs="Arial"/>
                <w:color w:val="222222"/>
                <w:sz w:val="24"/>
                <w:szCs w:val="24"/>
              </w:rPr>
              <w:br/>
            </w:r>
            <w:r w:rsidRPr="00895546">
              <w:rPr>
                <w:rFonts w:ascii="Arial" w:eastAsia="Times New Roman" w:hAnsi="Arial" w:cs="Arial"/>
                <w:color w:val="222222"/>
                <w:sz w:val="24"/>
                <w:szCs w:val="24"/>
              </w:rPr>
              <w:br/>
            </w:r>
            <w:r w:rsidRPr="00895546">
              <w:rPr>
                <w:rFonts w:ascii="Arial" w:eastAsia="Times New Roman" w:hAnsi="Arial" w:cs="Arial"/>
                <w:color w:val="222222"/>
                <w:sz w:val="24"/>
                <w:szCs w:val="24"/>
              </w:rPr>
              <w:br/>
            </w:r>
            <w:r w:rsidRPr="00895546">
              <w:rPr>
                <w:rFonts w:ascii="Arial" w:eastAsia="Times New Roman" w:hAnsi="Arial" w:cs="Arial"/>
                <w:color w:val="222222"/>
                <w:sz w:val="24"/>
                <w:szCs w:val="24"/>
              </w:rPr>
              <w:br/>
            </w:r>
            <w:r w:rsidRPr="00895546">
              <w:rPr>
                <w:rFonts w:ascii="Arial" w:eastAsia="Times New Roman" w:hAnsi="Arial" w:cs="Arial"/>
                <w:b/>
                <w:bCs/>
                <w:color w:val="222222"/>
                <w:sz w:val="20"/>
                <w:szCs w:val="20"/>
              </w:rPr>
              <w:t>Nguyễn Xuân Phúc</w:t>
            </w:r>
          </w:p>
        </w:tc>
      </w:tr>
    </w:tbl>
    <w:p w:rsidR="00895546" w:rsidRPr="00895546" w:rsidRDefault="00895546" w:rsidP="00895546">
      <w:pPr>
        <w:spacing w:before="75" w:after="100" w:afterAutospacing="1" w:line="240" w:lineRule="auto"/>
        <w:rPr>
          <w:rFonts w:ascii="Arial" w:eastAsia="Times New Roman" w:hAnsi="Arial" w:cs="Arial"/>
          <w:sz w:val="24"/>
          <w:szCs w:val="24"/>
        </w:rPr>
      </w:pPr>
      <w:r w:rsidRPr="00895546">
        <w:rPr>
          <w:rFonts w:ascii="Arial" w:eastAsia="Times New Roman" w:hAnsi="Arial" w:cs="Arial"/>
          <w:sz w:val="24"/>
          <w:szCs w:val="24"/>
        </w:rPr>
        <w:lastRenderedPageBreak/>
        <w:t> </w:t>
      </w:r>
    </w:p>
    <w:p w:rsidR="00895546" w:rsidRPr="00895546" w:rsidRDefault="00895546" w:rsidP="00895546">
      <w:pPr>
        <w:spacing w:before="75" w:after="100" w:afterAutospacing="1" w:line="240" w:lineRule="auto"/>
        <w:rPr>
          <w:rFonts w:ascii="Arial" w:eastAsia="Times New Roman" w:hAnsi="Arial" w:cs="Arial"/>
          <w:sz w:val="24"/>
          <w:szCs w:val="24"/>
        </w:rPr>
      </w:pPr>
      <w:r w:rsidRPr="00895546">
        <w:rPr>
          <w:rFonts w:ascii="Arial" w:eastAsia="Times New Roman" w:hAnsi="Arial" w:cs="Arial"/>
          <w:sz w:val="24"/>
          <w:szCs w:val="24"/>
        </w:rPr>
        <w:t> </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b/>
          <w:bCs/>
          <w:sz w:val="20"/>
          <w:szCs w:val="20"/>
        </w:rPr>
        <w:t>PHỤ LỤC I</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b/>
          <w:bCs/>
          <w:sz w:val="20"/>
          <w:szCs w:val="20"/>
        </w:rPr>
        <w:t>DANH SÁCH BỔ SUNG THÔN ĐẶC BIỆT KHÓ KHĂN THUỘC VÙNG DÂN TỘC VÀ MIỀN NÚI</w:t>
      </w:r>
      <w:r w:rsidRPr="00895546">
        <w:rPr>
          <w:rFonts w:ascii="Arial" w:eastAsia="Times New Roman" w:hAnsi="Arial" w:cs="Arial"/>
          <w:sz w:val="24"/>
          <w:szCs w:val="24"/>
        </w:rPr>
        <w:br/>
      </w:r>
      <w:r w:rsidRPr="00895546">
        <w:rPr>
          <w:rFonts w:ascii="Arial" w:eastAsia="Times New Roman" w:hAnsi="Arial" w:cs="Arial"/>
          <w:i/>
          <w:iCs/>
          <w:sz w:val="20"/>
          <w:szCs w:val="20"/>
        </w:rPr>
        <w:t>(Kèm theo Quyết định số 103/QĐ-TTg ngày 22 tháng 01 năm 2019 của Thủ tướng Chính phủ)</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sz w:val="24"/>
          <w:szCs w:val="24"/>
        </w:rPr>
        <w:t> </w:t>
      </w:r>
    </w:p>
    <w:tbl>
      <w:tblPr>
        <w:tblW w:w="5000" w:type="pct"/>
        <w:tblCellMar>
          <w:left w:w="0" w:type="dxa"/>
          <w:right w:w="0" w:type="dxa"/>
        </w:tblCellMar>
        <w:tblLook w:val="04A0" w:firstRow="1" w:lastRow="0" w:firstColumn="1" w:lastColumn="0" w:noHBand="0" w:noVBand="1"/>
      </w:tblPr>
      <w:tblGrid>
        <w:gridCol w:w="706"/>
        <w:gridCol w:w="2030"/>
        <w:gridCol w:w="2048"/>
        <w:gridCol w:w="2250"/>
        <w:gridCol w:w="2346"/>
      </w:tblGrid>
      <w:tr w:rsidR="00895546" w:rsidRPr="00895546" w:rsidTr="00895546">
        <w:tc>
          <w:tcPr>
            <w:tcW w:w="90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TT</w:t>
            </w:r>
          </w:p>
        </w:tc>
        <w:tc>
          <w:tcPr>
            <w:tcW w:w="26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tỉnh, thành phố</w:t>
            </w:r>
          </w:p>
        </w:tc>
        <w:tc>
          <w:tcPr>
            <w:tcW w:w="249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huyện thuộc tỉnh, thành phố</w:t>
            </w:r>
          </w:p>
        </w:tc>
        <w:tc>
          <w:tcPr>
            <w:tcW w:w="286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xã, phường, thị trấn</w:t>
            </w:r>
          </w:p>
        </w:tc>
        <w:tc>
          <w:tcPr>
            <w:tcW w:w="3045"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thôn</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TỔNG CỘNG</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67</w:t>
            </w:r>
          </w:p>
        </w:tc>
      </w:tr>
      <w:tr w:rsidR="00895546" w:rsidRPr="00895546" w:rsidTr="00895546">
        <w:tc>
          <w:tcPr>
            <w:tcW w:w="90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c>
          <w:tcPr>
            <w:tcW w:w="26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BẮC GIANG</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Lục Ngạn</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Hộ Đáp</w:t>
            </w:r>
          </w:p>
        </w:tc>
        <w:tc>
          <w:tcPr>
            <w:tcW w:w="3045"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Khuôn Trắng</w:t>
            </w:r>
          </w:p>
        </w:tc>
      </w:tr>
      <w:tr w:rsidR="00895546" w:rsidRPr="00895546" w:rsidTr="00895546">
        <w:tc>
          <w:tcPr>
            <w:tcW w:w="90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w:t>
            </w:r>
          </w:p>
        </w:tc>
        <w:tc>
          <w:tcPr>
            <w:tcW w:w="26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ĐẮK LẮK</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13</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Krông Bông</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6</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Cư Pui</w:t>
            </w:r>
          </w:p>
        </w:tc>
        <w:tc>
          <w:tcPr>
            <w:tcW w:w="3045"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Buôn Khanh</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Buôn Khoă</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Dhung Knung</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ea Lang</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Cư Rang</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Cư Tê</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Cư M’gar</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Ea M'droh</w:t>
            </w:r>
          </w:p>
        </w:tc>
        <w:tc>
          <w:tcPr>
            <w:tcW w:w="3045"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Buôn Cuôr</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Krông Năng</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6</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Cư Klông</w:t>
            </w:r>
          </w:p>
        </w:tc>
        <w:tc>
          <w:tcPr>
            <w:tcW w:w="3045"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Tam Khánh</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Ea Hồ</w:t>
            </w:r>
          </w:p>
        </w:tc>
        <w:tc>
          <w:tcPr>
            <w:tcW w:w="3045"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Buôn Mrư</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Buôn Hồ A</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Buôn Hồ B</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Buôn Giêr</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Buôn Wik</w:t>
            </w:r>
          </w:p>
        </w:tc>
      </w:tr>
      <w:tr w:rsidR="00895546" w:rsidRPr="00895546" w:rsidTr="00895546">
        <w:tc>
          <w:tcPr>
            <w:tcW w:w="90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3</w:t>
            </w:r>
          </w:p>
        </w:tc>
        <w:tc>
          <w:tcPr>
            <w:tcW w:w="262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HÒA BÌNH</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23</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Đà Bắc</w:t>
            </w:r>
          </w:p>
        </w:tc>
        <w:tc>
          <w:tcPr>
            <w:tcW w:w="286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6</w:t>
            </w:r>
          </w:p>
        </w:tc>
      </w:tr>
      <w:tr w:rsidR="00895546" w:rsidRPr="00895546" w:rsidTr="00895546">
        <w:tc>
          <w:tcPr>
            <w:tcW w:w="9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Hào Lý</w:t>
            </w:r>
          </w:p>
        </w:tc>
        <w:tc>
          <w:tcPr>
            <w:tcW w:w="3045"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single" w:sz="8" w:space="0" w:color="auto"/>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Hào Tân</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Yên Hòa</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Ta Tao</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Hạt</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Yên Phong</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Men</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Quyết Tiến</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Kim Bôi</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3</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Vĩnh Đồng</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Gò Đầm</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Chiềng</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Đoàn Kết</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Lạc Sơn</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4</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Phú Lương</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Rẽ Vơng</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Yến Báy</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Phản Chuông</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Khải Cai</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Tân Lạc</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4</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Lũng Vân</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Lở</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Bách</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Nghẹ</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Hượp</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Mai Châu</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6</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Cun Pheo</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Cun</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Tân Sơn</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Bò Báu</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Pà Cò</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Pà Háng Con</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Pà Cò Lớn</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Phúc Sợn</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So Lo</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Gò Mu</w:t>
            </w:r>
          </w:p>
        </w:tc>
      </w:tr>
      <w:tr w:rsidR="00895546" w:rsidRPr="00895546" w:rsidTr="00895546">
        <w:tc>
          <w:tcPr>
            <w:tcW w:w="90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4</w:t>
            </w:r>
          </w:p>
        </w:tc>
        <w:tc>
          <w:tcPr>
            <w:tcW w:w="26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KON TUM</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4</w:t>
            </w:r>
          </w:p>
        </w:tc>
      </w:tr>
      <w:tr w:rsidR="00895546" w:rsidRPr="00895546" w:rsidTr="00895546">
        <w:tc>
          <w:tcPr>
            <w:tcW w:w="90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Ia H'DRai</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4</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Ia Dom</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Ia Muung</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Ia Đal</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Ia Đal</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Chư Hem</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Ia Đer</w:t>
            </w:r>
          </w:p>
        </w:tc>
      </w:tr>
      <w:tr w:rsidR="00895546" w:rsidRPr="00895546" w:rsidTr="00895546">
        <w:tc>
          <w:tcPr>
            <w:tcW w:w="90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5</w:t>
            </w:r>
          </w:p>
        </w:tc>
        <w:tc>
          <w:tcPr>
            <w:tcW w:w="26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LAI CHÂU</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Mường Tè</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0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Thu Lũm</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Thu Lũm 2</w:t>
            </w:r>
          </w:p>
        </w:tc>
      </w:tr>
      <w:tr w:rsidR="00895546" w:rsidRPr="00895546" w:rsidTr="00895546">
        <w:tc>
          <w:tcPr>
            <w:tcW w:w="90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6</w:t>
            </w:r>
          </w:p>
        </w:tc>
        <w:tc>
          <w:tcPr>
            <w:tcW w:w="26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LÀO CAI</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17</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Si Ma Cai</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3</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Nàn Sán</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Sảng Chải 2</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Dào Dần Sáng</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Lùng Sui</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Lao Chí Phàng</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Bát Xát</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3</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Phìn Ngan</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Suối Chải</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Cốc Mỳ</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Tả Câu Liềng</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Nậm Pung</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Tả Chải</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Văn Bàn</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Thị trấn Khánh Yên</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Tổ dân phố Bản Coóc</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Bắc Hà</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Lùng Cải</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Hoàng Trù Ván</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Thải Giàng Phố</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Ngải Thầu Sín Chải</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Bảo Yên</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7</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Xuân Thượng</w:t>
            </w:r>
          </w:p>
        </w:tc>
        <w:tc>
          <w:tcPr>
            <w:tcW w:w="3045"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2 Thâu</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3 Thâu</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2 Là</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Xuân Hòa</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Qua 1</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Hò</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Kẹm</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Mí</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Mường Khương</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Dìn Chin</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Ngải Thầu</w:t>
            </w:r>
          </w:p>
        </w:tc>
      </w:tr>
      <w:tr w:rsidR="00895546" w:rsidRPr="00895546" w:rsidTr="00895546">
        <w:tc>
          <w:tcPr>
            <w:tcW w:w="90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7</w:t>
            </w:r>
          </w:p>
        </w:tc>
        <w:tc>
          <w:tcPr>
            <w:tcW w:w="26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NGHỆ AN</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7</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Con Cuông</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Lạng Khê</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Đồng Tiến</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Boong</w:t>
            </w:r>
          </w:p>
        </w:tc>
      </w:tr>
      <w:tr w:rsidR="00895546" w:rsidRPr="00895546" w:rsidTr="00895546">
        <w:tc>
          <w:tcPr>
            <w:tcW w:w="90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Quế Phong</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Cắm Muộn</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Pỏm</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Cắm Cảng</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Quỳnh Lưu</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3</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Quỳnh Tân</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1</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2</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16</w:t>
            </w:r>
          </w:p>
        </w:tc>
      </w:tr>
      <w:tr w:rsidR="00895546" w:rsidRPr="00895546" w:rsidTr="00895546">
        <w:tc>
          <w:tcPr>
            <w:tcW w:w="90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8</w:t>
            </w:r>
          </w:p>
        </w:tc>
        <w:tc>
          <w:tcPr>
            <w:tcW w:w="26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YÊN BÁI</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Trấn Yên</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Hồng Ca</w:t>
            </w:r>
          </w:p>
        </w:tc>
        <w:tc>
          <w:tcPr>
            <w:tcW w:w="3045"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9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86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045"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Liên Hợp</w:t>
            </w:r>
          </w:p>
        </w:tc>
      </w:tr>
    </w:tbl>
    <w:p w:rsidR="00895546" w:rsidRPr="00895546" w:rsidRDefault="00895546" w:rsidP="00895546">
      <w:pPr>
        <w:spacing w:before="75" w:after="100" w:afterAutospacing="1" w:line="240" w:lineRule="auto"/>
        <w:rPr>
          <w:rFonts w:ascii="Arial" w:eastAsia="Times New Roman" w:hAnsi="Arial" w:cs="Arial"/>
          <w:sz w:val="24"/>
          <w:szCs w:val="24"/>
        </w:rPr>
      </w:pPr>
      <w:r w:rsidRPr="00895546">
        <w:rPr>
          <w:rFonts w:ascii="Arial" w:eastAsia="Times New Roman" w:hAnsi="Arial" w:cs="Arial"/>
          <w:sz w:val="24"/>
          <w:szCs w:val="24"/>
        </w:rPr>
        <w:t> </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b/>
          <w:bCs/>
          <w:sz w:val="20"/>
          <w:szCs w:val="20"/>
        </w:rPr>
        <w:t>PHỤ LỤC II</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b/>
          <w:bCs/>
          <w:sz w:val="20"/>
          <w:szCs w:val="20"/>
        </w:rPr>
        <w:t>DANH SÁCH ĐIỀU CHỈNH TÊN THÔN ĐẶC BIỆT KHÓ KHĂN THUỘC VÙNG DÂN TỘC THIỂU SỐ VÀ MIỀN NÚI</w:t>
      </w:r>
      <w:r w:rsidRPr="00895546">
        <w:rPr>
          <w:rFonts w:ascii="Arial" w:eastAsia="Times New Roman" w:hAnsi="Arial" w:cs="Arial"/>
          <w:sz w:val="24"/>
          <w:szCs w:val="24"/>
        </w:rPr>
        <w:br/>
      </w:r>
      <w:r w:rsidRPr="00895546">
        <w:rPr>
          <w:rFonts w:ascii="Arial" w:eastAsia="Times New Roman" w:hAnsi="Arial" w:cs="Arial"/>
          <w:i/>
          <w:iCs/>
          <w:sz w:val="20"/>
          <w:szCs w:val="20"/>
        </w:rPr>
        <w:t>(Kèm theo Quyết định số 103/QĐ-TTg ngày 22 tháng 01 năm 2019 của Thủ tướng Chính phủ)</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sz w:val="24"/>
          <w:szCs w:val="24"/>
        </w:rPr>
        <w:t> </w:t>
      </w:r>
    </w:p>
    <w:tbl>
      <w:tblPr>
        <w:tblW w:w="5000" w:type="pct"/>
        <w:tblCellMar>
          <w:left w:w="0" w:type="dxa"/>
          <w:right w:w="0" w:type="dxa"/>
        </w:tblCellMar>
        <w:tblLook w:val="04A0" w:firstRow="1" w:lastRow="0" w:firstColumn="1" w:lastColumn="0" w:noHBand="0" w:noVBand="1"/>
      </w:tblPr>
      <w:tblGrid>
        <w:gridCol w:w="538"/>
        <w:gridCol w:w="868"/>
        <w:gridCol w:w="1588"/>
        <w:gridCol w:w="1322"/>
        <w:gridCol w:w="1067"/>
        <w:gridCol w:w="1588"/>
        <w:gridCol w:w="1332"/>
        <w:gridCol w:w="1077"/>
      </w:tblGrid>
      <w:tr w:rsidR="00895546" w:rsidRPr="00895546" w:rsidTr="00895546">
        <w:tc>
          <w:tcPr>
            <w:tcW w:w="675" w:type="dxa"/>
            <w:vMerge w:val="restart"/>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TT</w:t>
            </w:r>
          </w:p>
        </w:tc>
        <w:tc>
          <w:tcPr>
            <w:tcW w:w="1095" w:type="dxa"/>
            <w:vMerge w:val="restart"/>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tỉnh</w:t>
            </w:r>
          </w:p>
        </w:tc>
        <w:tc>
          <w:tcPr>
            <w:tcW w:w="5070" w:type="dxa"/>
            <w:gridSpan w:val="3"/>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huyện, xã, thôn theo Quyết định số 582/QĐ-TTg</w:t>
            </w:r>
          </w:p>
        </w:tc>
        <w:tc>
          <w:tcPr>
            <w:tcW w:w="5100" w:type="dxa"/>
            <w:gridSpan w:val="3"/>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điều chỉnh</w:t>
            </w:r>
          </w:p>
        </w:tc>
      </w:tr>
      <w:tr w:rsidR="00895546" w:rsidRPr="00895546" w:rsidTr="00895546">
        <w:tc>
          <w:tcPr>
            <w:tcW w:w="0" w:type="auto"/>
            <w:vMerge/>
            <w:tcBorders>
              <w:top w:val="single" w:sz="8" w:space="0" w:color="auto"/>
              <w:left w:val="single" w:sz="8" w:space="0" w:color="auto"/>
              <w:bottom w:val="nil"/>
              <w:right w:val="nil"/>
            </w:tcBorders>
            <w:vAlign w:val="center"/>
            <w:hideMark/>
          </w:tcPr>
          <w:p w:rsidR="00895546" w:rsidRPr="00895546" w:rsidRDefault="00895546" w:rsidP="00895546">
            <w:pPr>
              <w:spacing w:after="0" w:line="240" w:lineRule="auto"/>
              <w:rPr>
                <w:rFonts w:ascii="Arial" w:eastAsia="Times New Roman" w:hAnsi="Arial" w:cs="Arial"/>
                <w:color w:val="222222"/>
                <w:sz w:val="24"/>
                <w:szCs w:val="24"/>
              </w:rPr>
            </w:pPr>
          </w:p>
        </w:tc>
        <w:tc>
          <w:tcPr>
            <w:tcW w:w="0" w:type="auto"/>
            <w:vMerge/>
            <w:tcBorders>
              <w:top w:val="single" w:sz="8" w:space="0" w:color="auto"/>
              <w:left w:val="single" w:sz="8" w:space="0" w:color="auto"/>
              <w:bottom w:val="nil"/>
              <w:right w:val="nil"/>
            </w:tcBorders>
            <w:vAlign w:val="center"/>
            <w:hideMark/>
          </w:tcPr>
          <w:p w:rsidR="00895546" w:rsidRPr="00895546" w:rsidRDefault="00895546" w:rsidP="00895546">
            <w:pPr>
              <w:spacing w:after="0" w:line="240" w:lineRule="auto"/>
              <w:rPr>
                <w:rFonts w:ascii="Arial" w:eastAsia="Times New Roman" w:hAnsi="Arial" w:cs="Arial"/>
                <w:color w:val="222222"/>
                <w:sz w:val="24"/>
                <w:szCs w:val="24"/>
              </w:rPr>
            </w:pPr>
          </w:p>
        </w:tc>
        <w:tc>
          <w:tcPr>
            <w:tcW w:w="20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huyện</w:t>
            </w:r>
          </w:p>
        </w:tc>
        <w:tc>
          <w:tcPr>
            <w:tcW w:w="168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xã</w:t>
            </w:r>
          </w:p>
        </w:tc>
        <w:tc>
          <w:tcPr>
            <w:tcW w:w="133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thôn</w:t>
            </w:r>
          </w:p>
        </w:tc>
        <w:tc>
          <w:tcPr>
            <w:tcW w:w="20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huyện</w:t>
            </w:r>
          </w:p>
        </w:tc>
        <w:tc>
          <w:tcPr>
            <w:tcW w:w="169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xã</w:t>
            </w:r>
          </w:p>
        </w:tc>
        <w:tc>
          <w:tcPr>
            <w:tcW w:w="135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thôn</w:t>
            </w:r>
          </w:p>
        </w:tc>
      </w:tr>
      <w:tr w:rsidR="00895546" w:rsidRPr="00895546" w:rsidTr="00895546">
        <w:tc>
          <w:tcPr>
            <w:tcW w:w="1785" w:type="dxa"/>
            <w:gridSpan w:val="2"/>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TỈNH YÊN BÁI</w:t>
            </w:r>
          </w:p>
        </w:tc>
        <w:tc>
          <w:tcPr>
            <w:tcW w:w="20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68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33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0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6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35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6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0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0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TRẤN YÊN</w:t>
            </w:r>
          </w:p>
        </w:tc>
        <w:tc>
          <w:tcPr>
            <w:tcW w:w="168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33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0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TRẤN YÊN</w:t>
            </w:r>
          </w:p>
        </w:tc>
        <w:tc>
          <w:tcPr>
            <w:tcW w:w="16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35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6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0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0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68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Hòa Cuông</w:t>
            </w:r>
          </w:p>
        </w:tc>
        <w:tc>
          <w:tcPr>
            <w:tcW w:w="133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0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69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Hòa Cuông</w:t>
            </w:r>
          </w:p>
        </w:tc>
        <w:tc>
          <w:tcPr>
            <w:tcW w:w="135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675"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095"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025"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680"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335" w:type="dxa"/>
            <w:tcBorders>
              <w:top w:val="single" w:sz="8" w:space="0" w:color="auto"/>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5</w:t>
            </w:r>
          </w:p>
        </w:tc>
        <w:tc>
          <w:tcPr>
            <w:tcW w:w="2025"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695"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13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4</w:t>
            </w:r>
          </w:p>
        </w:tc>
      </w:tr>
    </w:tbl>
    <w:p w:rsidR="00895546" w:rsidRPr="00895546" w:rsidRDefault="00895546" w:rsidP="00895546">
      <w:pPr>
        <w:spacing w:before="75" w:after="100" w:afterAutospacing="1" w:line="240" w:lineRule="auto"/>
        <w:rPr>
          <w:rFonts w:ascii="Arial" w:eastAsia="Times New Roman" w:hAnsi="Arial" w:cs="Arial"/>
          <w:sz w:val="24"/>
          <w:szCs w:val="24"/>
        </w:rPr>
      </w:pPr>
      <w:r w:rsidRPr="00895546">
        <w:rPr>
          <w:rFonts w:ascii="Arial" w:eastAsia="Times New Roman" w:hAnsi="Arial" w:cs="Arial"/>
          <w:sz w:val="24"/>
          <w:szCs w:val="24"/>
        </w:rPr>
        <w:t> </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b/>
          <w:bCs/>
          <w:sz w:val="20"/>
          <w:szCs w:val="20"/>
        </w:rPr>
        <w:t>PHỤ LỤC III</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b/>
          <w:bCs/>
          <w:sz w:val="20"/>
          <w:szCs w:val="20"/>
        </w:rPr>
        <w:t>DANH SÁCH THÔN THOÁT KHỎI ĐẶC BIỆT KHÓ KHĂN</w:t>
      </w:r>
      <w:r w:rsidRPr="00895546">
        <w:rPr>
          <w:rFonts w:ascii="Arial" w:eastAsia="Times New Roman" w:hAnsi="Arial" w:cs="Arial"/>
          <w:sz w:val="24"/>
          <w:szCs w:val="24"/>
        </w:rPr>
        <w:br/>
      </w:r>
      <w:r w:rsidRPr="00895546">
        <w:rPr>
          <w:rFonts w:ascii="Arial" w:eastAsia="Times New Roman" w:hAnsi="Arial" w:cs="Arial"/>
          <w:i/>
          <w:iCs/>
          <w:sz w:val="20"/>
          <w:szCs w:val="20"/>
        </w:rPr>
        <w:t>(Kèm theo Quyết định số 103/QĐ-TTg ngày 22 tháng 01 năm 2019 của Thủ tướng Chính phủ)</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sz w:val="24"/>
          <w:szCs w:val="24"/>
        </w:rPr>
        <w:t> </w:t>
      </w:r>
    </w:p>
    <w:tbl>
      <w:tblPr>
        <w:tblW w:w="5000" w:type="pct"/>
        <w:tblCellMar>
          <w:left w:w="0" w:type="dxa"/>
          <w:right w:w="0" w:type="dxa"/>
        </w:tblCellMar>
        <w:tblLook w:val="04A0" w:firstRow="1" w:lastRow="0" w:firstColumn="1" w:lastColumn="0" w:noHBand="0" w:noVBand="1"/>
      </w:tblPr>
      <w:tblGrid>
        <w:gridCol w:w="719"/>
        <w:gridCol w:w="2089"/>
        <w:gridCol w:w="2091"/>
        <w:gridCol w:w="2310"/>
        <w:gridCol w:w="2171"/>
      </w:tblGrid>
      <w:tr w:rsidR="00895546" w:rsidRPr="00895546" w:rsidTr="00895546">
        <w:tc>
          <w:tcPr>
            <w:tcW w:w="91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TT</w:t>
            </w:r>
          </w:p>
        </w:tc>
        <w:tc>
          <w:tcPr>
            <w:tcW w:w="270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tỉnh, thành phố</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huyện thuộc tỉnh, thành phố</w:t>
            </w:r>
          </w:p>
        </w:tc>
        <w:tc>
          <w:tcPr>
            <w:tcW w:w="294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xã, phường, thị trấn</w:t>
            </w:r>
          </w:p>
        </w:tc>
        <w:tc>
          <w:tcPr>
            <w:tcW w:w="273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thôn</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TỔNG CỘNG</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104</w:t>
            </w:r>
          </w:p>
        </w:tc>
      </w:tr>
      <w:tr w:rsidR="00895546" w:rsidRPr="00895546" w:rsidTr="00895546">
        <w:tc>
          <w:tcPr>
            <w:tcW w:w="91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c>
          <w:tcPr>
            <w:tcW w:w="270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BẮC GIANG</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Lục Ngạn</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Hộ Đáp</w:t>
            </w:r>
          </w:p>
        </w:tc>
        <w:tc>
          <w:tcPr>
            <w:tcW w:w="273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Cái Cặn 2</w:t>
            </w:r>
          </w:p>
        </w:tc>
      </w:tr>
      <w:tr w:rsidR="00895546" w:rsidRPr="00895546" w:rsidTr="00895546">
        <w:tc>
          <w:tcPr>
            <w:tcW w:w="91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w:t>
            </w:r>
          </w:p>
        </w:tc>
        <w:tc>
          <w:tcPr>
            <w:tcW w:w="270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ĐỒNG NAI</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Tân Phú</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Tà Lai</w:t>
            </w:r>
          </w:p>
        </w:tc>
        <w:tc>
          <w:tcPr>
            <w:tcW w:w="273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Ấp 7</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Thanh Sơn</w:t>
            </w:r>
          </w:p>
        </w:tc>
        <w:tc>
          <w:tcPr>
            <w:tcW w:w="273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Ấp Bon Gõ</w:t>
            </w:r>
          </w:p>
        </w:tc>
      </w:tr>
      <w:tr w:rsidR="00895546" w:rsidRPr="00895546" w:rsidTr="00895546">
        <w:tc>
          <w:tcPr>
            <w:tcW w:w="91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3</w:t>
            </w:r>
          </w:p>
        </w:tc>
        <w:tc>
          <w:tcPr>
            <w:tcW w:w="270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HÒA BÌNH</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29</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Cao Phong</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3</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Xuân Phong</w:t>
            </w:r>
          </w:p>
        </w:tc>
        <w:tc>
          <w:tcPr>
            <w:tcW w:w="273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Rú 1</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Rú 2</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Rú 3</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Đà Bắc</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3</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Hào Lý</w:t>
            </w:r>
          </w:p>
        </w:tc>
        <w:tc>
          <w:tcPr>
            <w:tcW w:w="273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Bựa Chen</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Tân Lý</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Hào Tân I</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Kim Bôi</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3</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Vĩnh Đồng</w:t>
            </w:r>
          </w:p>
        </w:tc>
        <w:tc>
          <w:tcPr>
            <w:tcW w:w="273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Chiềng 1</w:t>
            </w:r>
          </w:p>
        </w:tc>
      </w:tr>
      <w:tr w:rsidR="00895546" w:rsidRPr="00895546" w:rsidTr="00895546">
        <w:tc>
          <w:tcPr>
            <w:tcW w:w="91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nil"/>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Chiềng 4</w:t>
            </w:r>
          </w:p>
        </w:tc>
      </w:tr>
      <w:tr w:rsidR="00895546" w:rsidRPr="00895546" w:rsidTr="00895546">
        <w:tc>
          <w:tcPr>
            <w:tcW w:w="915"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Chanh Trên</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Lạc Sơn</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9</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Định Cư</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Bai Lòng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Phú Lương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Rẽ</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Vơng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Yến</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Báy</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Khạ</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Chuông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Khải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Cai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Tân Lạc</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6</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Lũng Vân</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Lở 1</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Bách 1</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Nghẹ 1</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Nghẹ 2</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Hượp 1</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Xóm Hượp 2</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Lạc Thủy</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5</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Đồng Tâm</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Rộc Yểng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Đồng Mới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Yên Bồng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Sốc Bai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Đồng Bíp</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Tiền Phong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4</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LÀO CAI</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57</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Si Ma Cai</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12</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Si Ma Cai</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Gia Khâu 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Gia Khâu II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Nàn Sán</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Sảng Chải 2</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Sảng Chải 3</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Sảng Chải 4</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Sảng Chải 5</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Quan Thần Súng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Nàn Sín</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Nàn Sín</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Giàng Chá Chải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Lùng Sui</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Ta Pa Chải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Nàn Chí</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Lao Dì Thàng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Bát Xát</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11</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Phìn Ngan</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Sùng Vui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Sùng Vành</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Cốc Mỳ</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Tả Suối Câu</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Tả Liềng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A Mú Sung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Nậm Mít</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Lũng Pô 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A Lù</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Tả Suối Câu 2</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Ngải Thầu</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Lùng Thàng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Nậm Pung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Tả Lé</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Sín Chải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Dền Thàng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Sỉn Chồ</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Văn Bàn</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Thị trấn Khánh Yên</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Tổ dân phố Coóc 1</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Tổ dân phố Coóc 2</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Bắc Hà</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4</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Lùng Cải</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Pù Trù Ván</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Hoàng Nhì Phố</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Thải Giàng Phố</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Sín Chải</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Ngải Thầu</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Sa Pa</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Suối Thầu</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Nậm Lang B</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Bảo Yên</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27</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Tân Dương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Mỏ Siêu</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Cau 1</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Cau 2</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Xuân Thượng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7 Thâu</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3 Thâu</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6 Thâu</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4 Thâu</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2b Là</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2a Là</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Xuân Hòa</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Khuổi Thàng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Tham Động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Đát</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Hò 1</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Lùng Mật.</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Mí 2</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Mí 1</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Hò 2</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Minh Tân</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Cốc Ly</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Bảo Hà</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Tà Vạng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Vĩnh Yên</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Khuổi Phéc</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Co Mặn</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Nặm Xoong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Thượng Hà</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4 Vài Siêu</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8 Vài Siêu</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Cam Cọn</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Quýt</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Buôn</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Bỗng 1</w:t>
            </w:r>
          </w:p>
        </w:tc>
      </w:tr>
      <w:tr w:rsidR="00895546" w:rsidRPr="00895546" w:rsidTr="00895546">
        <w:tc>
          <w:tcPr>
            <w:tcW w:w="91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5</w:t>
            </w:r>
          </w:p>
        </w:tc>
        <w:tc>
          <w:tcPr>
            <w:tcW w:w="270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YÊN BÁI</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15</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Huyện Trấn Yên</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15</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Hòa Cuông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3</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Việt Hồng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Bản Quán</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Hồng Ca</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Chi Vụ</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Kiên Thành</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Yên Thịnh</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Khe Ba</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Đồng An</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Minh Quán</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11 (Đoàn Kết)</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Cường Thịnh</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Đầm Hồng</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Vân Hội</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5 (Cây Sy)</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8 (Minh Phú)</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Việt Cường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8B</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Lương Thịnh</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Liên Thịnh</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Minh Tiến</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Hồng Tiến</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Quy Mông</w:t>
            </w:r>
          </w:p>
        </w:tc>
        <w:tc>
          <w:tcPr>
            <w:tcW w:w="273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7 (Lập Thành)</w:t>
            </w:r>
          </w:p>
        </w:tc>
      </w:tr>
      <w:tr w:rsidR="00895546" w:rsidRPr="00895546" w:rsidTr="00895546">
        <w:tc>
          <w:tcPr>
            <w:tcW w:w="91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0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6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4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73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Thôn 12 (Tân Việt)</w:t>
            </w:r>
          </w:p>
        </w:tc>
      </w:tr>
    </w:tbl>
    <w:p w:rsidR="00895546" w:rsidRDefault="00895546" w:rsidP="00895546">
      <w:pPr>
        <w:spacing w:before="75" w:after="100" w:afterAutospacing="1" w:line="240" w:lineRule="auto"/>
        <w:jc w:val="center"/>
        <w:rPr>
          <w:rFonts w:ascii="Arial" w:eastAsia="Times New Roman" w:hAnsi="Arial" w:cs="Arial"/>
          <w:sz w:val="24"/>
          <w:szCs w:val="24"/>
        </w:rPr>
      </w:pP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b/>
          <w:bCs/>
          <w:sz w:val="20"/>
          <w:szCs w:val="20"/>
        </w:rPr>
        <w:t>PHỤ LỤC IV</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b/>
          <w:bCs/>
          <w:sz w:val="20"/>
          <w:szCs w:val="20"/>
        </w:rPr>
        <w:t>DANH SÁCH ĐIỀU CHỈNH KHU VỰC XÃ THUỘC VÙNG DÂN TỘC VÀ MIỀN NÚI</w:t>
      </w:r>
      <w:r w:rsidRPr="00895546">
        <w:rPr>
          <w:rFonts w:ascii="Arial" w:eastAsia="Times New Roman" w:hAnsi="Arial" w:cs="Arial"/>
          <w:sz w:val="24"/>
          <w:szCs w:val="24"/>
        </w:rPr>
        <w:br/>
      </w:r>
      <w:r w:rsidRPr="00895546">
        <w:rPr>
          <w:rFonts w:ascii="Arial" w:eastAsia="Times New Roman" w:hAnsi="Arial" w:cs="Arial"/>
          <w:i/>
          <w:iCs/>
          <w:sz w:val="20"/>
          <w:szCs w:val="20"/>
        </w:rPr>
        <w:t>(Kèm theo Quyết định số 103/QĐ-TTg ngày 22 tháng 01 năm 2019 của Thủ tướng Chính phủ)</w:t>
      </w:r>
    </w:p>
    <w:p w:rsidR="00895546" w:rsidRPr="00895546" w:rsidRDefault="00895546" w:rsidP="00895546">
      <w:pPr>
        <w:spacing w:before="75" w:after="100" w:afterAutospacing="1" w:line="240" w:lineRule="auto"/>
        <w:jc w:val="center"/>
        <w:rPr>
          <w:rFonts w:ascii="Arial" w:eastAsia="Times New Roman" w:hAnsi="Arial" w:cs="Arial"/>
          <w:sz w:val="24"/>
          <w:szCs w:val="24"/>
        </w:rPr>
      </w:pPr>
      <w:r w:rsidRPr="00895546">
        <w:rPr>
          <w:rFonts w:ascii="Arial" w:eastAsia="Times New Roman" w:hAnsi="Arial" w:cs="Arial"/>
          <w:sz w:val="24"/>
          <w:szCs w:val="24"/>
        </w:rPr>
        <w:t> </w:t>
      </w:r>
    </w:p>
    <w:tbl>
      <w:tblPr>
        <w:tblW w:w="5000" w:type="pct"/>
        <w:tblCellMar>
          <w:left w:w="0" w:type="dxa"/>
          <w:right w:w="0" w:type="dxa"/>
        </w:tblCellMar>
        <w:tblLook w:val="04A0" w:firstRow="1" w:lastRow="0" w:firstColumn="1" w:lastColumn="0" w:noHBand="0" w:noVBand="1"/>
      </w:tblPr>
      <w:tblGrid>
        <w:gridCol w:w="640"/>
        <w:gridCol w:w="2615"/>
        <w:gridCol w:w="2321"/>
        <w:gridCol w:w="1955"/>
        <w:gridCol w:w="1849"/>
      </w:tblGrid>
      <w:tr w:rsidR="00895546" w:rsidRPr="00895546" w:rsidTr="00895546">
        <w:tc>
          <w:tcPr>
            <w:tcW w:w="79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TT</w:t>
            </w:r>
          </w:p>
        </w:tc>
        <w:tc>
          <w:tcPr>
            <w:tcW w:w="337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tỉnh, huyện, thị xã, thành phố trực thuộc tỉnh</w:t>
            </w:r>
          </w:p>
        </w:tc>
        <w:tc>
          <w:tcPr>
            <w:tcW w:w="29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Tên xã, phường, thị trấn</w:t>
            </w:r>
          </w:p>
        </w:tc>
        <w:tc>
          <w:tcPr>
            <w:tcW w:w="243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Từ khu vực quy định theo Quyết định 582/QĐ-TTg</w:t>
            </w:r>
          </w:p>
        </w:tc>
        <w:tc>
          <w:tcPr>
            <w:tcW w:w="240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Sang khu vực</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khu vực I</w:t>
            </w:r>
          </w:p>
        </w:tc>
        <w:tc>
          <w:tcPr>
            <w:tcW w:w="243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0</w:t>
            </w:r>
          </w:p>
        </w:tc>
        <w:tc>
          <w:tcPr>
            <w:tcW w:w="240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2</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khu vực II</w:t>
            </w:r>
          </w:p>
        </w:tc>
        <w:tc>
          <w:tcPr>
            <w:tcW w:w="243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24</w:t>
            </w:r>
          </w:p>
        </w:tc>
        <w:tc>
          <w:tcPr>
            <w:tcW w:w="240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0</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khu vực III</w:t>
            </w:r>
          </w:p>
        </w:tc>
        <w:tc>
          <w:tcPr>
            <w:tcW w:w="2430"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0</w:t>
            </w:r>
          </w:p>
        </w:tc>
        <w:tc>
          <w:tcPr>
            <w:tcW w:w="240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22</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TỔNG CỘNG</w:t>
            </w:r>
          </w:p>
        </w:tc>
        <w:tc>
          <w:tcPr>
            <w:tcW w:w="243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24</w:t>
            </w:r>
          </w:p>
        </w:tc>
        <w:tc>
          <w:tcPr>
            <w:tcW w:w="240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24</w:t>
            </w:r>
          </w:p>
        </w:tc>
      </w:tr>
      <w:tr w:rsidR="00895546" w:rsidRPr="00895546" w:rsidTr="00895546">
        <w:tc>
          <w:tcPr>
            <w:tcW w:w="79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1</w:t>
            </w:r>
          </w:p>
        </w:tc>
        <w:tc>
          <w:tcPr>
            <w:tcW w:w="337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ĐẮK LẮK</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Krông Bông</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Cư Pui</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Krông Năng</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Cư Klông</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Ea Puk</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Ea Hồ</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Ea H’Leo</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Cư Amung</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2</w:t>
            </w:r>
          </w:p>
        </w:tc>
        <w:tc>
          <w:tcPr>
            <w:tcW w:w="337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ĐỒNG NAI</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Tân Phú</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Thanh Sơn</w:t>
            </w:r>
          </w:p>
        </w:tc>
        <w:tc>
          <w:tcPr>
            <w:tcW w:w="243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w:t>
            </w:r>
          </w:p>
        </w:tc>
      </w:tr>
      <w:tr w:rsidR="00895546" w:rsidRPr="00895546" w:rsidTr="00895546">
        <w:tc>
          <w:tcPr>
            <w:tcW w:w="79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3</w:t>
            </w:r>
          </w:p>
        </w:tc>
        <w:tc>
          <w:tcPr>
            <w:tcW w:w="337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HÒA BÌNH</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Lạc Thủy</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Đồng Tâm</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337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Mai Châu</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Phúc Sạn</w:t>
            </w:r>
          </w:p>
        </w:tc>
        <w:tc>
          <w:tcPr>
            <w:tcW w:w="243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Đà Bắc</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Yên Hòa</w:t>
            </w:r>
          </w:p>
        </w:tc>
        <w:tc>
          <w:tcPr>
            <w:tcW w:w="2430" w:type="dxa"/>
            <w:tcBorders>
              <w:top w:val="single" w:sz="8" w:space="0" w:color="auto"/>
              <w:left w:val="single" w:sz="8" w:space="0" w:color="auto"/>
              <w:bottom w:val="nil"/>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single" w:sz="8" w:space="0" w:color="auto"/>
              <w:left w:val="single" w:sz="8" w:space="0" w:color="auto"/>
              <w:bottom w:val="nil"/>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b/>
                <w:bCs/>
                <w:color w:val="222222"/>
                <w:sz w:val="20"/>
                <w:szCs w:val="20"/>
              </w:rPr>
              <w:t>4</w:t>
            </w:r>
          </w:p>
        </w:tc>
        <w:tc>
          <w:tcPr>
            <w:tcW w:w="337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NGHỆ AN</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nil"/>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Con Cuông</w:t>
            </w:r>
          </w:p>
        </w:tc>
        <w:tc>
          <w:tcPr>
            <w:tcW w:w="2925"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single" w:sz="8" w:space="0" w:color="auto"/>
              <w:left w:val="single" w:sz="8" w:space="0" w:color="auto"/>
              <w:bottom w:val="nil"/>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single" w:sz="8" w:space="0" w:color="auto"/>
              <w:left w:val="single" w:sz="8" w:space="0" w:color="auto"/>
              <w:bottom w:val="nil"/>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Lạng Khê</w:t>
            </w:r>
          </w:p>
        </w:tc>
        <w:tc>
          <w:tcPr>
            <w:tcW w:w="2430" w:type="dxa"/>
            <w:tcBorders>
              <w:top w:val="single" w:sz="8" w:space="0" w:color="auto"/>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single" w:sz="8" w:space="0" w:color="auto"/>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Tân Kỳ</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Hương Sơn</w:t>
            </w:r>
          </w:p>
        </w:tc>
        <w:tc>
          <w:tcPr>
            <w:tcW w:w="2430"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Quế Phong</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Tiền Phong</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Đồng Văn</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Quỳ Châu</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Châu Bình</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Quỳ Hợp</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Liên Hợp</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Nghĩa Đàn</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Nghĩa Mai</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Nghĩa Thọ</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Nghĩa Lạc</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Nghĩa Lợi</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Quỳnh Lưu</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Tân Thắng</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Thanh Chương</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Thanh Chi</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5</w:t>
            </w:r>
          </w:p>
        </w:tc>
        <w:tc>
          <w:tcPr>
            <w:tcW w:w="337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QUẢNG BÌNH</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Tuyên Hóa</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Cao Quảng</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Ngư Hóa</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r w:rsidR="00895546" w:rsidRPr="00895546" w:rsidTr="00895546">
        <w:tc>
          <w:tcPr>
            <w:tcW w:w="795" w:type="dxa"/>
            <w:tcBorders>
              <w:top w:val="nil"/>
              <w:left w:val="single" w:sz="8" w:space="0" w:color="auto"/>
              <w:bottom w:val="single" w:sz="8" w:space="0" w:color="auto"/>
              <w:right w:val="nil"/>
            </w:tcBorders>
            <w:shd w:val="clear" w:color="auto" w:fill="FFFFFF"/>
            <w:vAlign w:val="bottom"/>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6</w:t>
            </w:r>
          </w:p>
        </w:tc>
        <w:tc>
          <w:tcPr>
            <w:tcW w:w="337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b/>
                <w:bCs/>
                <w:color w:val="222222"/>
                <w:sz w:val="20"/>
                <w:szCs w:val="20"/>
              </w:rPr>
              <w:t>TỈNH NINH THUẬN</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lastRenderedPageBreak/>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Huyện Thuận Bắc</w:t>
            </w:r>
          </w:p>
        </w:tc>
        <w:tc>
          <w:tcPr>
            <w:tcW w:w="292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30"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400" w:type="dxa"/>
            <w:tcBorders>
              <w:top w:val="nil"/>
              <w:left w:val="single" w:sz="8" w:space="0" w:color="auto"/>
              <w:bottom w:val="single" w:sz="8" w:space="0" w:color="auto"/>
              <w:right w:val="single" w:sz="8" w:space="0" w:color="auto"/>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r>
      <w:tr w:rsidR="00895546" w:rsidRPr="00895546" w:rsidTr="00895546">
        <w:tc>
          <w:tcPr>
            <w:tcW w:w="79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3375" w:type="dxa"/>
            <w:tcBorders>
              <w:top w:val="nil"/>
              <w:left w:val="single" w:sz="8" w:space="0" w:color="auto"/>
              <w:bottom w:val="single" w:sz="8" w:space="0" w:color="auto"/>
              <w:right w:val="nil"/>
            </w:tcBorders>
            <w:shd w:val="clear" w:color="auto" w:fill="FFFFFF"/>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4"/>
                <w:szCs w:val="24"/>
              </w:rPr>
              <w:t> </w:t>
            </w:r>
          </w:p>
        </w:tc>
        <w:tc>
          <w:tcPr>
            <w:tcW w:w="2925"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rPr>
                <w:rFonts w:ascii="Arial" w:eastAsia="Times New Roman" w:hAnsi="Arial" w:cs="Arial"/>
                <w:color w:val="222222"/>
                <w:sz w:val="24"/>
                <w:szCs w:val="24"/>
              </w:rPr>
            </w:pPr>
            <w:r w:rsidRPr="00895546">
              <w:rPr>
                <w:rFonts w:ascii="Arial" w:eastAsia="Times New Roman" w:hAnsi="Arial" w:cs="Arial"/>
                <w:color w:val="222222"/>
                <w:sz w:val="20"/>
                <w:szCs w:val="20"/>
              </w:rPr>
              <w:t>Xã Bắc Sơn</w:t>
            </w:r>
          </w:p>
        </w:tc>
        <w:tc>
          <w:tcPr>
            <w:tcW w:w="2430" w:type="dxa"/>
            <w:tcBorders>
              <w:top w:val="nil"/>
              <w:left w:val="single" w:sz="8" w:space="0" w:color="auto"/>
              <w:bottom w:val="single" w:sz="8" w:space="0" w:color="auto"/>
              <w:right w:val="nil"/>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w:t>
            </w:r>
          </w:p>
        </w:tc>
        <w:tc>
          <w:tcPr>
            <w:tcW w:w="2400" w:type="dxa"/>
            <w:tcBorders>
              <w:top w:val="nil"/>
              <w:left w:val="single" w:sz="8" w:space="0" w:color="auto"/>
              <w:bottom w:val="single" w:sz="8" w:space="0" w:color="auto"/>
              <w:right w:val="single" w:sz="8" w:space="0" w:color="auto"/>
            </w:tcBorders>
            <w:shd w:val="clear" w:color="auto" w:fill="FFFFFF"/>
            <w:vAlign w:val="center"/>
            <w:hideMark/>
          </w:tcPr>
          <w:p w:rsidR="00895546" w:rsidRPr="00895546" w:rsidRDefault="00895546" w:rsidP="00895546">
            <w:pPr>
              <w:spacing w:before="75" w:after="0" w:line="330" w:lineRule="atLeast"/>
              <w:jc w:val="center"/>
              <w:rPr>
                <w:rFonts w:ascii="Arial" w:eastAsia="Times New Roman" w:hAnsi="Arial" w:cs="Arial"/>
                <w:color w:val="222222"/>
                <w:sz w:val="24"/>
                <w:szCs w:val="24"/>
              </w:rPr>
            </w:pPr>
            <w:r w:rsidRPr="00895546">
              <w:rPr>
                <w:rFonts w:ascii="Arial" w:eastAsia="Times New Roman" w:hAnsi="Arial" w:cs="Arial"/>
                <w:color w:val="222222"/>
                <w:sz w:val="20"/>
                <w:szCs w:val="20"/>
              </w:rPr>
              <w:t>III</w:t>
            </w:r>
          </w:p>
        </w:tc>
      </w:tr>
    </w:tbl>
    <w:p w:rsidR="00785045" w:rsidRDefault="00785045"/>
    <w:sectPr w:rsidR="00785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46"/>
    <w:rsid w:val="0059589D"/>
    <w:rsid w:val="00785045"/>
    <w:rsid w:val="0089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hinh-sach/quyet-dinh-50-2016-qd-ttg-thu-tuong-chinh-phu-110215-d1.html" TargetMode="External"/><Relationship Id="rId3" Type="http://schemas.openxmlformats.org/officeDocument/2006/relationships/settings" Target="settings.xml"/><Relationship Id="rId7" Type="http://schemas.openxmlformats.org/officeDocument/2006/relationships/hyperlink" Target="https://luatvietnam.vn/chinh-sach/nghi-quyet-76-2014-qh13-quoc-hoi-87838-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dau-tu/nghi-quyet-100-2015-qh13-quoc-hoi-100424-d1.html" TargetMode="External"/><Relationship Id="rId11" Type="http://schemas.openxmlformats.org/officeDocument/2006/relationships/theme" Target="theme/theme1.xml"/><Relationship Id="rId5" Type="http://schemas.openxmlformats.org/officeDocument/2006/relationships/hyperlink" Target="https://luatvietnam.vn/co-cau-to-chuc/luat-to-chuc-chinh-phu-2015-96361-d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chinh-sach/quyet-dinh-582-qd-ttg-thu-tuong-chinh-phu-114135-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2019-05-09T07:39:00Z</dcterms:created>
  <dcterms:modified xsi:type="dcterms:W3CDTF">2019-05-09T07:55:00Z</dcterms:modified>
</cp:coreProperties>
</file>