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40" w:rsidRPr="007805B2" w:rsidRDefault="007805B2" w:rsidP="007805B2">
      <w:pPr>
        <w:spacing w:after="0"/>
        <w:ind w:firstLine="720"/>
        <w:jc w:val="both"/>
        <w:rPr>
          <w:rFonts w:ascii="Times New Roman" w:hAnsi="Times New Roman" w:cs="Times New Roman"/>
          <w:color w:val="FF0000"/>
          <w:sz w:val="28"/>
          <w:szCs w:val="28"/>
        </w:rPr>
      </w:pPr>
      <w:r w:rsidRPr="007805B2">
        <w:rPr>
          <w:rFonts w:ascii="Times New Roman" w:hAnsi="Times New Roman" w:cs="Times New Roman"/>
          <w:color w:val="FF0000"/>
          <w:sz w:val="28"/>
          <w:szCs w:val="28"/>
        </w:rPr>
        <w:t>Đây là bản tổng hợp phần chấm điểm của Bác sỹ Quý.</w:t>
      </w:r>
      <w:r w:rsidRPr="007805B2">
        <w:rPr>
          <w:rFonts w:ascii="Times New Roman" w:hAnsi="Times New Roman" w:cs="Times New Roman"/>
          <w:b/>
          <w:color w:val="FF0000"/>
          <w:sz w:val="28"/>
          <w:szCs w:val="28"/>
        </w:rPr>
        <w:t xml:space="preserve"> Những tiêu chí chưa đạt được cần khắc phục. </w:t>
      </w:r>
      <w:r w:rsidRPr="007805B2">
        <w:rPr>
          <w:rFonts w:ascii="Times New Roman" w:hAnsi="Times New Roman" w:cs="Times New Roman"/>
          <w:color w:val="FF0000"/>
          <w:sz w:val="28"/>
          <w:szCs w:val="28"/>
        </w:rPr>
        <w:t xml:space="preserve">Chú ý những tiêu chí ở mức 1,2,3. Các đồng chí tổ trưởng copy tiêu chí chưa đạt trong bộ tiêu chí (gửi kèm) để khỏi mất thời gian. </w:t>
      </w:r>
    </w:p>
    <w:p w:rsidR="00A11E54" w:rsidRPr="00FF470D" w:rsidRDefault="00A11E54" w:rsidP="00E3560E">
      <w:pPr>
        <w:spacing w:after="0"/>
        <w:jc w:val="center"/>
        <w:rPr>
          <w:rFonts w:ascii="Times New Roman" w:hAnsi="Times New Roman" w:cs="Times New Roman"/>
          <w:b/>
          <w:sz w:val="28"/>
          <w:szCs w:val="28"/>
        </w:rPr>
      </w:pPr>
      <w:r w:rsidRPr="00FF470D">
        <w:rPr>
          <w:rFonts w:ascii="Times New Roman" w:hAnsi="Times New Roman" w:cs="Times New Roman"/>
          <w:b/>
          <w:sz w:val="28"/>
          <w:szCs w:val="28"/>
        </w:rPr>
        <w:t>Phần D:</w:t>
      </w:r>
    </w:p>
    <w:p w:rsidR="00A11E54" w:rsidRPr="00FF470D" w:rsidRDefault="00A11E54" w:rsidP="008A46D2">
      <w:pPr>
        <w:spacing w:after="0"/>
        <w:jc w:val="center"/>
        <w:rPr>
          <w:rFonts w:ascii="Times New Roman" w:hAnsi="Times New Roman" w:cs="Times New Roman"/>
          <w:b/>
          <w:sz w:val="28"/>
          <w:szCs w:val="28"/>
        </w:rPr>
      </w:pPr>
      <w:r w:rsidRPr="00FF470D">
        <w:rPr>
          <w:rFonts w:ascii="Times New Roman" w:hAnsi="Times New Roman" w:cs="Times New Roman"/>
          <w:b/>
          <w:sz w:val="28"/>
          <w:szCs w:val="28"/>
        </w:rPr>
        <w:t>Chương D1:</w:t>
      </w:r>
    </w:p>
    <w:p w:rsidR="00A11E54" w:rsidRPr="00E14FC4" w:rsidRDefault="00A11E54" w:rsidP="00FF470D">
      <w:pPr>
        <w:pStyle w:val="ListParagraph"/>
        <w:numPr>
          <w:ilvl w:val="0"/>
          <w:numId w:val="2"/>
        </w:numPr>
        <w:spacing w:after="0"/>
        <w:jc w:val="both"/>
        <w:rPr>
          <w:rFonts w:ascii="Times New Roman" w:hAnsi="Times New Roman" w:cs="Times New Roman"/>
          <w:b/>
          <w:sz w:val="28"/>
          <w:szCs w:val="28"/>
        </w:rPr>
      </w:pPr>
      <w:r w:rsidRPr="00E14FC4">
        <w:rPr>
          <w:rFonts w:ascii="Times New Roman" w:hAnsi="Times New Roman" w:cs="Times New Roman"/>
          <w:b/>
          <w:sz w:val="28"/>
          <w:szCs w:val="28"/>
        </w:rPr>
        <w:t>D1.1: Thiết lập hệ thống quản lý chất lượng bệnh viện</w:t>
      </w:r>
    </w:p>
    <w:p w:rsidR="00A11E54" w:rsidRPr="00FF470D" w:rsidRDefault="00A11E54" w:rsidP="00FF470D">
      <w:pPr>
        <w:spacing w:after="0"/>
        <w:jc w:val="both"/>
        <w:rPr>
          <w:rFonts w:ascii="Times New Roman" w:hAnsi="Times New Roman" w:cs="Times New Roman"/>
          <w:b/>
          <w:sz w:val="28"/>
          <w:szCs w:val="28"/>
        </w:rPr>
      </w:pPr>
      <w:r w:rsidRPr="00FF470D">
        <w:rPr>
          <w:rFonts w:ascii="Times New Roman" w:hAnsi="Times New Roman" w:cs="Times New Roman"/>
          <w:b/>
          <w:sz w:val="28"/>
          <w:szCs w:val="28"/>
        </w:rPr>
        <w:t>Mức 3:</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8. </w:t>
      </w:r>
      <w:r w:rsidRPr="00FF470D">
        <w:rPr>
          <w:rFonts w:ascii="Times New Roman" w:eastAsia="Calibri" w:hAnsi="Times New Roman" w:cs="Times New Roman"/>
          <w:sz w:val="28"/>
          <w:szCs w:val="28"/>
        </w:rPr>
        <w:t>Đã xây dựng quy chế hoạt động của hội đồng quản lý chất lượng bệnh viện.</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9. </w:t>
      </w:r>
      <w:r w:rsidRPr="00FF470D">
        <w:rPr>
          <w:rFonts w:ascii="Times New Roman" w:eastAsia="Calibri" w:hAnsi="Times New Roman" w:cs="Times New Roman"/>
          <w:sz w:val="28"/>
          <w:szCs w:val="28"/>
        </w:rPr>
        <w:t>Phòng (hoặc tổ quản lý chất lượng) có ít nhất 3 nhân viên làm việc.</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10</w:t>
      </w:r>
      <w:r w:rsidRPr="00276E39">
        <w:rPr>
          <w:rFonts w:ascii="Times New Roman" w:hAnsi="Times New Roman" w:cs="Times New Roman"/>
          <w:sz w:val="28"/>
          <w:szCs w:val="28"/>
          <w:highlight w:val="yellow"/>
        </w:rPr>
        <w:t xml:space="preserve">. </w:t>
      </w:r>
      <w:r w:rsidRPr="00276E39">
        <w:rPr>
          <w:rFonts w:ascii="Times New Roman" w:eastAsia="Calibri" w:hAnsi="Times New Roman" w:cs="Times New Roman"/>
          <w:sz w:val="28"/>
          <w:szCs w:val="28"/>
          <w:highlight w:val="yellow"/>
        </w:rPr>
        <w:t>Phòng (hoặc tổ quản lý chất lượng) có ít nhất một nhân viên chuyên trách về quản lý chất lượng (làm 100% thời gian, không kiêm nhiệm).</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11. </w:t>
      </w:r>
      <w:r w:rsidRPr="00FF470D">
        <w:rPr>
          <w:rFonts w:ascii="Times New Roman" w:eastAsia="Calibri" w:hAnsi="Times New Roman" w:cs="Times New Roman"/>
          <w:sz w:val="28"/>
          <w:szCs w:val="28"/>
        </w:rPr>
        <w:t>Đã tuyển được ít nhất 60% số lượng nhân viên của phòng/tổ quản lý chất lượng theo kế hoạch và vị trí việc làm, trong đó vị trí trưởng phòng/tổ trưởng tuyển dụng được đúng đối tượng như trong kế hoạch.</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12. </w:t>
      </w:r>
      <w:r w:rsidRPr="00FF470D">
        <w:rPr>
          <w:rFonts w:ascii="Times New Roman" w:eastAsia="Calibri" w:hAnsi="Times New Roman" w:cs="Times New Roman"/>
          <w:sz w:val="28"/>
          <w:szCs w:val="28"/>
        </w:rPr>
        <w:t>Hội đồng quản lý chất lượng tổ chức các cuộc họp định kỳ theo đúng kế hoạch.</w:t>
      </w:r>
    </w:p>
    <w:p w:rsidR="00712B95" w:rsidRPr="00FF470D" w:rsidRDefault="00A11E54" w:rsidP="00FF470D">
      <w:pPr>
        <w:spacing w:after="0"/>
        <w:jc w:val="both"/>
        <w:rPr>
          <w:rFonts w:ascii="Times New Roman" w:hAnsi="Times New Roman" w:cs="Times New Roman"/>
          <w:sz w:val="28"/>
          <w:szCs w:val="28"/>
        </w:rPr>
      </w:pPr>
      <w:r w:rsidRPr="00FF470D">
        <w:rPr>
          <w:rFonts w:ascii="Times New Roman" w:eastAsia="Calibri" w:hAnsi="Times New Roman" w:cs="Times New Roman"/>
          <w:sz w:val="28"/>
          <w:szCs w:val="28"/>
        </w:rPr>
        <w:t>Đã xây dựng và ban hành các văn bản về quản lý chất lượng trong bệnh viện.</w:t>
      </w:r>
    </w:p>
    <w:p w:rsidR="00A11E54" w:rsidRPr="00E14FC4" w:rsidRDefault="00A11E54" w:rsidP="00FF470D">
      <w:pPr>
        <w:pStyle w:val="ListParagraph"/>
        <w:numPr>
          <w:ilvl w:val="0"/>
          <w:numId w:val="2"/>
        </w:numPr>
        <w:spacing w:after="0"/>
        <w:jc w:val="both"/>
        <w:rPr>
          <w:rFonts w:ascii="Times New Roman" w:hAnsi="Times New Roman" w:cs="Times New Roman"/>
          <w:b/>
          <w:sz w:val="28"/>
          <w:szCs w:val="28"/>
        </w:rPr>
      </w:pPr>
      <w:r w:rsidRPr="00E14FC4">
        <w:rPr>
          <w:rFonts w:ascii="Times New Roman" w:hAnsi="Times New Roman" w:cs="Times New Roman"/>
          <w:b/>
          <w:sz w:val="28"/>
          <w:szCs w:val="28"/>
        </w:rPr>
        <w:t xml:space="preserve">D1.2:  </w:t>
      </w:r>
      <w:r w:rsidRPr="00E14FC4">
        <w:rPr>
          <w:rFonts w:ascii="Times New Roman" w:eastAsia="Calibri" w:hAnsi="Times New Roman" w:cs="Times New Roman"/>
          <w:b/>
          <w:bCs/>
          <w:sz w:val="28"/>
          <w:szCs w:val="28"/>
        </w:rPr>
        <w:t>Xây dựng, triển khai kế hoạch và đề án cải tiến chất lượng</w:t>
      </w:r>
    </w:p>
    <w:p w:rsidR="00A11E54" w:rsidRPr="00FF470D" w:rsidRDefault="00A11E54" w:rsidP="008A46D2">
      <w:pPr>
        <w:spacing w:after="0"/>
        <w:jc w:val="both"/>
        <w:rPr>
          <w:rFonts w:ascii="Times New Roman" w:hAnsi="Times New Roman" w:cs="Times New Roman"/>
          <w:b/>
          <w:sz w:val="28"/>
          <w:szCs w:val="28"/>
        </w:rPr>
      </w:pPr>
      <w:r w:rsidRPr="00FF470D">
        <w:rPr>
          <w:rFonts w:ascii="Times New Roman" w:hAnsi="Times New Roman" w:cs="Times New Roman"/>
          <w:b/>
          <w:sz w:val="28"/>
          <w:szCs w:val="28"/>
        </w:rPr>
        <w:t>Mức 3:</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4. </w:t>
      </w:r>
      <w:r w:rsidRPr="00FF470D">
        <w:rPr>
          <w:rFonts w:ascii="Times New Roman" w:eastAsia="Calibri" w:hAnsi="Times New Roman" w:cs="Times New Roman"/>
          <w:sz w:val="28"/>
          <w:szCs w:val="28"/>
        </w:rPr>
        <w:t>Hội đồng quản lý chất lượng xây dựng bảng kiểm hướng dẫn cụ thể việc thực hiện kế hoạch cải tiến chất lượng và đánh giá các việc đã hoàn thành.</w:t>
      </w:r>
    </w:p>
    <w:p w:rsidR="00A11E54" w:rsidRPr="00FF470D" w:rsidRDefault="00A11E54" w:rsidP="00FF470D">
      <w:pPr>
        <w:spacing w:after="0"/>
        <w:jc w:val="both"/>
        <w:rPr>
          <w:rFonts w:ascii="Times New Roman" w:eastAsia="Calibri" w:hAnsi="Times New Roman" w:cs="Times New Roman"/>
          <w:sz w:val="28"/>
          <w:szCs w:val="28"/>
        </w:rPr>
      </w:pPr>
      <w:r w:rsidRPr="00276E39">
        <w:rPr>
          <w:rFonts w:ascii="Times New Roman" w:hAnsi="Times New Roman" w:cs="Times New Roman"/>
          <w:sz w:val="28"/>
          <w:szCs w:val="28"/>
          <w:highlight w:val="yellow"/>
        </w:rPr>
        <w:t xml:space="preserve">5. </w:t>
      </w:r>
      <w:r w:rsidRPr="00276E39">
        <w:rPr>
          <w:rFonts w:ascii="Times New Roman" w:eastAsia="Calibri" w:hAnsi="Times New Roman" w:cs="Times New Roman"/>
          <w:sz w:val="28"/>
          <w:szCs w:val="28"/>
          <w:highlight w:val="yellow"/>
        </w:rPr>
        <w:t>Trong bản kế hoạch cải tiến chất lượng chung có ghi rõ tên kế hoạch, nội dung hoạt động, kết quả đầu ra, thời gian, địa điểm, người chịu trách nhiệm chính, kinh phí và các nguồn lực khác để thực hiện.</w:t>
      </w:r>
    </w:p>
    <w:p w:rsidR="00A11E54" w:rsidRPr="00FF470D" w:rsidRDefault="00A11E54" w:rsidP="00FF470D">
      <w:pPr>
        <w:spacing w:after="0"/>
        <w:jc w:val="both"/>
        <w:rPr>
          <w:rFonts w:ascii="Times New Roman" w:eastAsia="Calibri" w:hAnsi="Times New Roman" w:cs="Times New Roman"/>
          <w:sz w:val="28"/>
          <w:szCs w:val="28"/>
        </w:rPr>
      </w:pPr>
      <w:r w:rsidRPr="00276E39">
        <w:rPr>
          <w:rFonts w:ascii="Times New Roman" w:hAnsi="Times New Roman" w:cs="Times New Roman"/>
          <w:sz w:val="28"/>
          <w:szCs w:val="28"/>
          <w:highlight w:val="yellow"/>
        </w:rPr>
        <w:t xml:space="preserve">6. </w:t>
      </w:r>
      <w:r w:rsidRPr="00276E39">
        <w:rPr>
          <w:rFonts w:ascii="Times New Roman" w:eastAsia="Calibri" w:hAnsi="Times New Roman" w:cs="Times New Roman"/>
          <w:sz w:val="28"/>
          <w:szCs w:val="28"/>
          <w:highlight w:val="yellow"/>
        </w:rPr>
        <w:t>Trong bản kế hoạch cải tiến chất lượng chung của bệnh viện có xác định số lượng các đề án cải tiến chất lượng theo từng mục tiêu, nguồn kinh phí dự kiến và địa chỉ khoa/phòng đầu mối thực hiện.</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7. </w:t>
      </w:r>
      <w:r w:rsidRPr="00FF470D">
        <w:rPr>
          <w:rFonts w:ascii="Times New Roman" w:eastAsia="Calibri" w:hAnsi="Times New Roman" w:cs="Times New Roman"/>
          <w:sz w:val="28"/>
          <w:szCs w:val="28"/>
        </w:rPr>
        <w:t>Hội đồng quản lý chất lượng hướng dẫn các khoa/phòng triển khai cải tiến chất lượng theo như kế hoạch.</w:t>
      </w:r>
    </w:p>
    <w:p w:rsidR="00A11E54" w:rsidRPr="00FF470D" w:rsidRDefault="00A11E54" w:rsidP="00FF470D">
      <w:pPr>
        <w:spacing w:after="0"/>
        <w:jc w:val="both"/>
        <w:rPr>
          <w:rFonts w:ascii="Times New Roman" w:eastAsia="Calibri" w:hAnsi="Times New Roman" w:cs="Times New Roman"/>
          <w:sz w:val="28"/>
          <w:szCs w:val="28"/>
        </w:rPr>
      </w:pPr>
      <w:r w:rsidRPr="00276E39">
        <w:rPr>
          <w:rFonts w:ascii="Times New Roman" w:hAnsi="Times New Roman" w:cs="Times New Roman"/>
          <w:sz w:val="28"/>
          <w:szCs w:val="28"/>
          <w:highlight w:val="yellow"/>
        </w:rPr>
        <w:t xml:space="preserve">8. </w:t>
      </w:r>
      <w:r w:rsidRPr="00276E39">
        <w:rPr>
          <w:rFonts w:ascii="Times New Roman" w:eastAsia="Calibri" w:hAnsi="Times New Roman" w:cs="Times New Roman"/>
          <w:sz w:val="28"/>
          <w:szCs w:val="28"/>
          <w:highlight w:val="yellow"/>
        </w:rPr>
        <w:t>Hội đồng quản lý chất lượng hướng dẫn các thành viên của mạng lưới xây dựng các đề án cải tiến chất lượng chi tiết cho từng khoa/phòng.</w:t>
      </w:r>
    </w:p>
    <w:p w:rsidR="00A11E54" w:rsidRPr="00FF470D" w:rsidRDefault="00A11E54" w:rsidP="00FF470D">
      <w:pPr>
        <w:spacing w:after="0"/>
        <w:jc w:val="both"/>
        <w:rPr>
          <w:rFonts w:ascii="Times New Roman" w:hAnsi="Times New Roman" w:cs="Times New Roman"/>
          <w:sz w:val="28"/>
          <w:szCs w:val="28"/>
        </w:rPr>
      </w:pPr>
      <w:r w:rsidRPr="00276E39">
        <w:rPr>
          <w:rFonts w:ascii="Times New Roman" w:hAnsi="Times New Roman" w:cs="Times New Roman"/>
          <w:sz w:val="28"/>
          <w:szCs w:val="28"/>
          <w:highlight w:val="yellow"/>
        </w:rPr>
        <w:t xml:space="preserve">9. </w:t>
      </w:r>
      <w:r w:rsidRPr="00276E39">
        <w:rPr>
          <w:rFonts w:ascii="Times New Roman" w:eastAsia="Calibri" w:hAnsi="Times New Roman" w:cs="Times New Roman"/>
          <w:sz w:val="28"/>
          <w:szCs w:val="28"/>
          <w:highlight w:val="yellow"/>
        </w:rPr>
        <w:t>Xây dựng và triển khai được ít nhất 03 đề án cải tiến chất lượng (trên quy mô khoa/phòng hoặc toàn bệnh viện).</w:t>
      </w:r>
    </w:p>
    <w:p w:rsidR="00A11E54" w:rsidRPr="00FF470D" w:rsidRDefault="00A11E54" w:rsidP="00FF470D">
      <w:pPr>
        <w:spacing w:after="0"/>
        <w:jc w:val="both"/>
        <w:rPr>
          <w:rFonts w:ascii="Times New Roman" w:hAnsi="Times New Roman" w:cs="Times New Roman"/>
          <w:sz w:val="28"/>
          <w:szCs w:val="28"/>
        </w:rPr>
      </w:pPr>
      <w:r w:rsidRPr="00FF470D">
        <w:rPr>
          <w:rFonts w:ascii="Times New Roman" w:hAnsi="Times New Roman" w:cs="Times New Roman"/>
          <w:sz w:val="28"/>
          <w:szCs w:val="28"/>
        </w:rPr>
        <w:t>D1.3: Xây dựng văn hóa chất lương bệnh viện:</w:t>
      </w:r>
    </w:p>
    <w:p w:rsidR="00A11E54" w:rsidRPr="00FF470D" w:rsidRDefault="00A11E54" w:rsidP="00FF470D">
      <w:pPr>
        <w:spacing w:after="0"/>
        <w:jc w:val="both"/>
        <w:rPr>
          <w:rFonts w:ascii="Times New Roman" w:hAnsi="Times New Roman" w:cs="Times New Roman"/>
          <w:sz w:val="28"/>
          <w:szCs w:val="28"/>
        </w:rPr>
      </w:pPr>
      <w:r w:rsidRPr="00FF470D">
        <w:rPr>
          <w:rFonts w:ascii="Times New Roman" w:hAnsi="Times New Roman" w:cs="Times New Roman"/>
          <w:sz w:val="28"/>
          <w:szCs w:val="28"/>
        </w:rPr>
        <w:t>Mức 3:</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7. </w:t>
      </w:r>
      <w:r w:rsidRPr="00FF470D">
        <w:rPr>
          <w:rFonts w:ascii="Times New Roman" w:eastAsia="Calibri" w:hAnsi="Times New Roman" w:cs="Times New Roman"/>
          <w:sz w:val="28"/>
          <w:szCs w:val="28"/>
        </w:rPr>
        <w:t>Xây dựng khẩu hiệu (slogan) mang ý nghĩa và đặc trưng của bệnh viện.</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lastRenderedPageBreak/>
        <w:t xml:space="preserve">8. </w:t>
      </w:r>
      <w:r w:rsidRPr="00FF470D">
        <w:rPr>
          <w:rFonts w:ascii="Times New Roman" w:eastAsia="Calibri" w:hAnsi="Times New Roman" w:cs="Times New Roman"/>
          <w:sz w:val="28"/>
          <w:szCs w:val="28"/>
        </w:rPr>
        <w:t>Có trang thông tin điện tử của bệnh viện; thông tin cập nhật thường xuyên ít nhất 1 tuần 1 lần.</w:t>
      </w:r>
    </w:p>
    <w:p w:rsidR="00A11E54" w:rsidRPr="00FF470D" w:rsidRDefault="00A11E54"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9. </w:t>
      </w:r>
      <w:r w:rsidRPr="00FF470D">
        <w:rPr>
          <w:rFonts w:ascii="Times New Roman" w:eastAsia="Calibri" w:hAnsi="Times New Roman" w:cs="Times New Roman"/>
          <w:sz w:val="28"/>
          <w:szCs w:val="28"/>
        </w:rPr>
        <w:t>Trang thông tin điện tử của bệnh viện cung cấp các thông tin chung về bệnh viện: lịch sử hình thành và phát triển; thành tích; sơ đồ tổ chức; bộ máy nhân sự, lãnh đạo; biểu trưng, khẩu hiệu, lịch làm việc, giá dịch vụ y tế, truyền thông giáo dục sức khỏe; ưu, nhược điểm về cải tiến chất lượng bệnh viện…</w:t>
      </w:r>
    </w:p>
    <w:p w:rsidR="008A46D2" w:rsidRDefault="008A46D2" w:rsidP="00FF470D">
      <w:pPr>
        <w:spacing w:after="0"/>
        <w:jc w:val="center"/>
        <w:rPr>
          <w:rFonts w:ascii="Times New Roman" w:eastAsia="Calibri" w:hAnsi="Times New Roman" w:cs="Times New Roman"/>
          <w:b/>
          <w:sz w:val="28"/>
          <w:szCs w:val="28"/>
        </w:rPr>
      </w:pPr>
    </w:p>
    <w:p w:rsidR="00741649" w:rsidRPr="008A46D2" w:rsidRDefault="00741649" w:rsidP="00FF470D">
      <w:pPr>
        <w:spacing w:after="0"/>
        <w:jc w:val="center"/>
        <w:rPr>
          <w:rFonts w:ascii="Times New Roman" w:eastAsia="Calibri" w:hAnsi="Times New Roman" w:cs="Times New Roman"/>
          <w:b/>
          <w:sz w:val="28"/>
          <w:szCs w:val="28"/>
        </w:rPr>
      </w:pPr>
      <w:r w:rsidRPr="008A46D2">
        <w:rPr>
          <w:rFonts w:ascii="Times New Roman" w:eastAsia="Calibri" w:hAnsi="Times New Roman" w:cs="Times New Roman"/>
          <w:b/>
          <w:sz w:val="28"/>
          <w:szCs w:val="28"/>
        </w:rPr>
        <w:t>CHƯƠNG D2. PHÒNG NGỪA CÁC SỰ CỐ VÀ KHẮC PHỤC</w:t>
      </w:r>
    </w:p>
    <w:p w:rsidR="00741649" w:rsidRPr="008A46D2" w:rsidRDefault="00741649" w:rsidP="00FF470D">
      <w:pPr>
        <w:spacing w:after="0"/>
        <w:jc w:val="both"/>
        <w:rPr>
          <w:rFonts w:ascii="Times New Roman" w:eastAsia="Calibri" w:hAnsi="Times New Roman" w:cs="Times New Roman"/>
          <w:b/>
          <w:sz w:val="28"/>
          <w:szCs w:val="28"/>
        </w:rPr>
      </w:pPr>
      <w:r w:rsidRPr="00E14FC4">
        <w:rPr>
          <w:rFonts w:ascii="Times New Roman" w:hAnsi="Times New Roman" w:cs="Times New Roman"/>
          <w:b/>
          <w:sz w:val="28"/>
          <w:szCs w:val="28"/>
        </w:rPr>
        <w:t>D2.5:</w:t>
      </w:r>
      <w:r w:rsidRPr="008A46D2">
        <w:rPr>
          <w:rFonts w:ascii="Times New Roman" w:hAnsi="Times New Roman" w:cs="Times New Roman"/>
          <w:sz w:val="28"/>
          <w:szCs w:val="28"/>
        </w:rPr>
        <w:t xml:space="preserve"> </w:t>
      </w:r>
      <w:r w:rsidRPr="008A46D2">
        <w:rPr>
          <w:rFonts w:ascii="Times New Roman" w:eastAsia="Calibri" w:hAnsi="Times New Roman" w:cs="Times New Roman"/>
          <w:b/>
          <w:sz w:val="28"/>
          <w:szCs w:val="28"/>
        </w:rPr>
        <w:t>Phòng ngừa nguy cơ người bệnh bị trượt ngã</w:t>
      </w:r>
    </w:p>
    <w:p w:rsidR="00043150" w:rsidRPr="008A46D2" w:rsidRDefault="00043150" w:rsidP="00FF470D">
      <w:pPr>
        <w:spacing w:after="0"/>
        <w:jc w:val="both"/>
        <w:rPr>
          <w:rFonts w:ascii="Times New Roman" w:eastAsia="Calibri" w:hAnsi="Times New Roman" w:cs="Times New Roman"/>
          <w:b/>
          <w:sz w:val="28"/>
          <w:szCs w:val="28"/>
        </w:rPr>
      </w:pPr>
      <w:r w:rsidRPr="008A46D2">
        <w:rPr>
          <w:rFonts w:ascii="Times New Roman" w:eastAsia="Calibri" w:hAnsi="Times New Roman" w:cs="Times New Roman"/>
          <w:b/>
          <w:sz w:val="28"/>
          <w:szCs w:val="28"/>
        </w:rPr>
        <w:t>Mức 3:</w:t>
      </w:r>
    </w:p>
    <w:p w:rsidR="00FF470D" w:rsidRPr="008A46D2" w:rsidRDefault="00FF470D" w:rsidP="00FF470D">
      <w:pPr>
        <w:spacing w:after="0"/>
        <w:jc w:val="both"/>
        <w:rPr>
          <w:rFonts w:ascii="Times New Roman" w:hAnsi="Times New Roman" w:cs="Times New Roman"/>
          <w:sz w:val="28"/>
          <w:szCs w:val="28"/>
        </w:rPr>
      </w:pPr>
      <w:r w:rsidRPr="00276E39">
        <w:rPr>
          <w:rFonts w:ascii="Times New Roman" w:hAnsi="Times New Roman" w:cs="Times New Roman"/>
          <w:sz w:val="28"/>
          <w:szCs w:val="28"/>
          <w:highlight w:val="yellow"/>
        </w:rPr>
        <w:t>9. Chiều cao của lan can và chấn song cửa sổ được thiết kế đủ cao, bảo đảm từ 1m40 trở lên để không có người bị ngã xuống do vô ý (chấp nhận các khối nhà cũ xây trước 2016 có lan cao cao từ 1m35 trở lên).</w:t>
      </w:r>
    </w:p>
    <w:p w:rsidR="00FF470D" w:rsidRPr="008A46D2" w:rsidRDefault="00FF470D" w:rsidP="00FF470D">
      <w:pPr>
        <w:spacing w:after="0"/>
        <w:jc w:val="both"/>
        <w:rPr>
          <w:rFonts w:ascii="Times New Roman" w:hAnsi="Times New Roman" w:cs="Times New Roman"/>
          <w:sz w:val="28"/>
          <w:szCs w:val="28"/>
        </w:rPr>
      </w:pPr>
      <w:r w:rsidRPr="008A46D2">
        <w:rPr>
          <w:rFonts w:ascii="Times New Roman" w:hAnsi="Times New Roman" w:cs="Times New Roman"/>
          <w:sz w:val="28"/>
          <w:szCs w:val="28"/>
        </w:rPr>
        <w:t>10. Lan can và chấn song cửa sổ được thiết kế đủ hẹp không có lỗ hổng đút lọt quả cầu đường kính từ 10 cm trở lên để phòng chống trẻ em chui lọt qua.</w:t>
      </w:r>
    </w:p>
    <w:p w:rsidR="00FF470D" w:rsidRPr="008A46D2" w:rsidRDefault="00FF470D" w:rsidP="00FF470D">
      <w:pPr>
        <w:spacing w:after="0"/>
        <w:jc w:val="both"/>
        <w:rPr>
          <w:rFonts w:ascii="Times New Roman" w:hAnsi="Times New Roman" w:cs="Times New Roman"/>
          <w:b/>
          <w:sz w:val="28"/>
          <w:szCs w:val="28"/>
        </w:rPr>
      </w:pPr>
      <w:r w:rsidRPr="008A46D2">
        <w:rPr>
          <w:rFonts w:ascii="Times New Roman" w:hAnsi="Times New Roman" w:cs="Times New Roman"/>
          <w:sz w:val="28"/>
          <w:szCs w:val="28"/>
        </w:rPr>
        <w:t>11. Giường bệnh cho người bệnh có nguy cơ trượt ngã cao (trẻ em, người cao tuổi, người bị tổn thương thần kinh…) có thanh chắn phòng người bệnh trượt ngã.</w:t>
      </w:r>
    </w:p>
    <w:p w:rsidR="008A46D2" w:rsidRDefault="008A46D2" w:rsidP="00FF470D">
      <w:pPr>
        <w:spacing w:after="0"/>
        <w:jc w:val="center"/>
        <w:rPr>
          <w:rFonts w:ascii="Times New Roman" w:eastAsia="Calibri" w:hAnsi="Times New Roman" w:cs="Times New Roman"/>
          <w:b/>
          <w:sz w:val="28"/>
          <w:szCs w:val="28"/>
        </w:rPr>
      </w:pPr>
    </w:p>
    <w:p w:rsidR="00741649" w:rsidRDefault="00741649" w:rsidP="00FF470D">
      <w:pPr>
        <w:spacing w:after="0"/>
        <w:jc w:val="center"/>
        <w:rPr>
          <w:rFonts w:ascii="Times New Roman" w:eastAsia="Calibri" w:hAnsi="Times New Roman" w:cs="Times New Roman"/>
          <w:b/>
          <w:sz w:val="28"/>
          <w:szCs w:val="28"/>
        </w:rPr>
      </w:pPr>
      <w:r w:rsidRPr="008A46D2">
        <w:rPr>
          <w:rFonts w:ascii="Times New Roman" w:eastAsia="Calibri" w:hAnsi="Times New Roman" w:cs="Times New Roman"/>
          <w:b/>
          <w:sz w:val="28"/>
          <w:szCs w:val="28"/>
        </w:rPr>
        <w:t>CHƯƠNG D3. ĐÁNH GIÁ, ĐO LƯỜNG, HỢP TÁC VÀ CẢI TIẾN CHẤT LƯỢNG</w:t>
      </w:r>
    </w:p>
    <w:p w:rsidR="00741649" w:rsidRPr="008A46D2" w:rsidRDefault="00741649" w:rsidP="00FF470D">
      <w:pPr>
        <w:spacing w:after="0"/>
        <w:jc w:val="both"/>
        <w:rPr>
          <w:rFonts w:ascii="Times New Roman" w:hAnsi="Times New Roman" w:cs="Times New Roman"/>
          <w:b/>
          <w:bCs/>
          <w:sz w:val="28"/>
          <w:szCs w:val="28"/>
        </w:rPr>
      </w:pPr>
      <w:r w:rsidRPr="00E14FC4">
        <w:rPr>
          <w:rFonts w:ascii="Times New Roman" w:hAnsi="Times New Roman" w:cs="Times New Roman"/>
          <w:b/>
          <w:sz w:val="28"/>
          <w:szCs w:val="28"/>
        </w:rPr>
        <w:t xml:space="preserve">D3.2: </w:t>
      </w:r>
      <w:r w:rsidRPr="008A46D2">
        <w:rPr>
          <w:rFonts w:ascii="Times New Roman" w:eastAsia="Calibri" w:hAnsi="Times New Roman" w:cs="Times New Roman"/>
          <w:b/>
          <w:bCs/>
          <w:sz w:val="28"/>
          <w:szCs w:val="28"/>
        </w:rPr>
        <w:t>Đo lường và giám sát cải tiến chất lượng bệnh viện</w:t>
      </w:r>
    </w:p>
    <w:p w:rsidR="00741649" w:rsidRPr="008A46D2" w:rsidRDefault="00741649" w:rsidP="00FF470D">
      <w:pPr>
        <w:spacing w:after="0"/>
        <w:jc w:val="both"/>
        <w:rPr>
          <w:rFonts w:ascii="Times New Roman" w:hAnsi="Times New Roman" w:cs="Times New Roman"/>
          <w:b/>
          <w:bCs/>
          <w:sz w:val="28"/>
          <w:szCs w:val="28"/>
        </w:rPr>
      </w:pPr>
      <w:r w:rsidRPr="008A46D2">
        <w:rPr>
          <w:rFonts w:ascii="Times New Roman" w:hAnsi="Times New Roman" w:cs="Times New Roman"/>
          <w:b/>
          <w:bCs/>
          <w:sz w:val="28"/>
          <w:szCs w:val="28"/>
        </w:rPr>
        <w:t>Mức 3:</w:t>
      </w:r>
    </w:p>
    <w:p w:rsidR="00741649" w:rsidRPr="00FF470D" w:rsidRDefault="00741649"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4. </w:t>
      </w:r>
      <w:r w:rsidRPr="00FF470D">
        <w:rPr>
          <w:rFonts w:ascii="Times New Roman" w:eastAsia="Calibri" w:hAnsi="Times New Roman" w:cs="Times New Roman"/>
          <w:sz w:val="28"/>
          <w:szCs w:val="28"/>
        </w:rPr>
        <w:t>Trong kế hoạch cải tiến chất lượng có xây dựng ít nhất 5 chỉ số chất lượng cụ thể nhằm đánh giá và theo dõi chất lượng chuyên môn, chất lượng dịch vụ.</w:t>
      </w:r>
    </w:p>
    <w:p w:rsidR="00741649" w:rsidRPr="00FF470D" w:rsidRDefault="00741649" w:rsidP="00FF470D">
      <w:pPr>
        <w:spacing w:after="0"/>
        <w:jc w:val="both"/>
        <w:rPr>
          <w:rFonts w:ascii="Times New Roman" w:eastAsia="Calibri" w:hAnsi="Times New Roman" w:cs="Times New Roman"/>
          <w:sz w:val="28"/>
          <w:szCs w:val="28"/>
        </w:rPr>
      </w:pPr>
      <w:r w:rsidRPr="00276E39">
        <w:rPr>
          <w:rFonts w:ascii="Times New Roman" w:hAnsi="Times New Roman" w:cs="Times New Roman"/>
          <w:sz w:val="28"/>
          <w:szCs w:val="28"/>
          <w:highlight w:val="yellow"/>
        </w:rPr>
        <w:t xml:space="preserve">5. </w:t>
      </w:r>
      <w:r w:rsidRPr="00276E39">
        <w:rPr>
          <w:rFonts w:ascii="Times New Roman" w:eastAsia="Calibri" w:hAnsi="Times New Roman" w:cs="Times New Roman"/>
          <w:sz w:val="28"/>
          <w:szCs w:val="28"/>
          <w:highlight w:val="yellow"/>
        </w:rPr>
        <w:t>Có trên 50% khoa/phòng xây dựng được ít nhất 1 chỉ số chất lượng cụ thể nhằm đánh giá và theo dõi chất lượng hoạt động của khoa/phòng đó.</w:t>
      </w:r>
    </w:p>
    <w:p w:rsidR="00741649" w:rsidRPr="00FF470D" w:rsidRDefault="00741649"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6. </w:t>
      </w:r>
      <w:r w:rsidRPr="00FF470D">
        <w:rPr>
          <w:rFonts w:ascii="Times New Roman" w:eastAsia="Calibri" w:hAnsi="Times New Roman" w:cs="Times New Roman"/>
          <w:sz w:val="28"/>
          <w:szCs w:val="28"/>
        </w:rPr>
        <w:t>Có bản tổng hợp danh sách các chỉ số chất lượng (chung của bệnh viện và các khoa/phòng) được theo dõi, giám sát.</w:t>
      </w:r>
    </w:p>
    <w:p w:rsidR="00741649" w:rsidRPr="00FF470D" w:rsidRDefault="00741649" w:rsidP="00FF470D">
      <w:pPr>
        <w:spacing w:after="0"/>
        <w:jc w:val="both"/>
        <w:rPr>
          <w:rFonts w:ascii="Times New Roman" w:hAnsi="Times New Roman" w:cs="Times New Roman"/>
          <w:sz w:val="28"/>
          <w:szCs w:val="28"/>
        </w:rPr>
      </w:pPr>
      <w:r w:rsidRPr="00FF470D">
        <w:rPr>
          <w:rFonts w:ascii="Times New Roman" w:hAnsi="Times New Roman" w:cs="Times New Roman"/>
          <w:sz w:val="28"/>
          <w:szCs w:val="28"/>
        </w:rPr>
        <w:t xml:space="preserve">7. </w:t>
      </w:r>
      <w:r w:rsidRPr="00FF470D">
        <w:rPr>
          <w:rFonts w:ascii="Times New Roman" w:eastAsia="Calibri" w:hAnsi="Times New Roman" w:cs="Times New Roman"/>
          <w:sz w:val="28"/>
          <w:szCs w:val="28"/>
        </w:rPr>
        <w:t>Xây dựng các phương pháp và thu thập số liệu cần thiết để phục vụ cho việc đo lường, giám sát các chỉ số chất lượng trong danh sách.</w:t>
      </w:r>
    </w:p>
    <w:p w:rsidR="00741649" w:rsidRPr="00FF470D" w:rsidRDefault="00741649" w:rsidP="00FF470D">
      <w:pPr>
        <w:spacing w:after="0"/>
        <w:jc w:val="both"/>
        <w:rPr>
          <w:rFonts w:ascii="Times New Roman" w:hAnsi="Times New Roman" w:cs="Times New Roman"/>
          <w:sz w:val="28"/>
          <w:szCs w:val="28"/>
        </w:rPr>
      </w:pPr>
      <w:r w:rsidRPr="00FF470D">
        <w:rPr>
          <w:rFonts w:ascii="Times New Roman" w:hAnsi="Times New Roman" w:cs="Times New Roman"/>
          <w:sz w:val="28"/>
          <w:szCs w:val="28"/>
        </w:rPr>
        <w:t>Phần E</w:t>
      </w:r>
    </w:p>
    <w:p w:rsidR="00741649" w:rsidRPr="00E14FC4" w:rsidRDefault="00741649" w:rsidP="00FF470D">
      <w:pPr>
        <w:spacing w:after="0"/>
        <w:jc w:val="both"/>
        <w:rPr>
          <w:rFonts w:ascii="Times New Roman" w:hAnsi="Times New Roman" w:cs="Times New Roman"/>
          <w:b/>
          <w:sz w:val="28"/>
          <w:szCs w:val="28"/>
        </w:rPr>
      </w:pPr>
      <w:r w:rsidRPr="00E14FC4">
        <w:rPr>
          <w:rFonts w:ascii="Times New Roman" w:hAnsi="Times New Roman" w:cs="Times New Roman"/>
          <w:b/>
          <w:sz w:val="28"/>
          <w:szCs w:val="28"/>
        </w:rPr>
        <w:t xml:space="preserve">Chương E1: </w:t>
      </w:r>
      <w:r w:rsidR="00FF470D" w:rsidRPr="00E14FC4">
        <w:rPr>
          <w:rFonts w:ascii="Times New Roman" w:hAnsi="Times New Roman" w:cs="Times New Roman"/>
          <w:b/>
          <w:sz w:val="28"/>
          <w:szCs w:val="28"/>
        </w:rPr>
        <w:t>Tiêu chí sản khoa</w:t>
      </w:r>
    </w:p>
    <w:p w:rsidR="00FF470D" w:rsidRPr="008A46D2" w:rsidRDefault="00FF470D" w:rsidP="00FF470D">
      <w:pPr>
        <w:spacing w:after="0"/>
        <w:jc w:val="both"/>
        <w:rPr>
          <w:rFonts w:ascii="Times New Roman" w:hAnsi="Times New Roman" w:cs="Times New Roman"/>
          <w:b/>
          <w:sz w:val="28"/>
          <w:szCs w:val="28"/>
        </w:rPr>
      </w:pPr>
      <w:r w:rsidRPr="00E14FC4">
        <w:rPr>
          <w:rFonts w:ascii="Times New Roman" w:hAnsi="Times New Roman" w:cs="Times New Roman"/>
          <w:b/>
          <w:sz w:val="28"/>
          <w:szCs w:val="28"/>
        </w:rPr>
        <w:t xml:space="preserve">E1.1: </w:t>
      </w:r>
      <w:r w:rsidRPr="00E14FC4">
        <w:rPr>
          <w:rFonts w:ascii="Times New Roman" w:eastAsia="Calibri" w:hAnsi="Times New Roman" w:cs="Times New Roman"/>
          <w:b/>
          <w:sz w:val="28"/>
          <w:szCs w:val="28"/>
        </w:rPr>
        <w:t>Thiết lập hệ thống tổ chức chăm</w:t>
      </w:r>
      <w:r w:rsidRPr="008A46D2">
        <w:rPr>
          <w:rFonts w:ascii="Times New Roman" w:eastAsia="Calibri" w:hAnsi="Times New Roman" w:cs="Times New Roman"/>
          <w:b/>
          <w:sz w:val="28"/>
          <w:szCs w:val="28"/>
        </w:rPr>
        <w:t xml:space="preserve"> sóc sản khoa và sơ sinh</w:t>
      </w:r>
    </w:p>
    <w:p w:rsidR="00FF470D" w:rsidRP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6. </w:t>
      </w:r>
      <w:r w:rsidRPr="00FF470D">
        <w:rPr>
          <w:rFonts w:ascii="Times New Roman" w:eastAsia="Calibri" w:hAnsi="Times New Roman" w:cs="Times New Roman"/>
          <w:sz w:val="28"/>
          <w:szCs w:val="28"/>
        </w:rPr>
        <w:t>Có bác sỹ chuyên khoa sản cấp I (hoặc thạc sỹ về chuyên khoa sản) trở lên.</w:t>
      </w:r>
    </w:p>
    <w:p w:rsidR="00FF470D" w:rsidRP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highlight w:val="yellow"/>
        </w:rPr>
        <w:lastRenderedPageBreak/>
        <w:t xml:space="preserve">7. </w:t>
      </w:r>
      <w:r w:rsidRPr="00FF470D">
        <w:rPr>
          <w:rFonts w:ascii="Times New Roman" w:eastAsia="Calibri" w:hAnsi="Times New Roman" w:cs="Times New Roman"/>
          <w:sz w:val="28"/>
          <w:szCs w:val="28"/>
          <w:highlight w:val="yellow"/>
        </w:rPr>
        <w:t>Tỷ lệ hộ sinh có trình độ cử nhân trở lên chiếm ít nhất 30% tổng số hộ sinh của khoa sản (hoặc của tổng các khoa sản trên toàn bệnh viện chuyên khoa)*.</w:t>
      </w:r>
    </w:p>
    <w:p w:rsidR="00FF470D" w:rsidRP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8. </w:t>
      </w:r>
      <w:r w:rsidRPr="00FF470D">
        <w:rPr>
          <w:rFonts w:ascii="Times New Roman" w:eastAsia="Calibri" w:hAnsi="Times New Roman" w:cs="Times New Roman"/>
          <w:sz w:val="28"/>
          <w:szCs w:val="28"/>
        </w:rPr>
        <w:t>Có triển khai thực hiện kỹ thuật mổ đẻ (mổ lấy thai) mang tính thường quy.</w:t>
      </w:r>
    </w:p>
    <w:p w:rsidR="00FF470D" w:rsidRPr="00FF470D" w:rsidRDefault="00FF470D" w:rsidP="00FF470D">
      <w:pPr>
        <w:spacing w:after="0"/>
        <w:jc w:val="both"/>
        <w:rPr>
          <w:rFonts w:ascii="Times New Roman" w:hAnsi="Times New Roman" w:cs="Times New Roman"/>
          <w:sz w:val="28"/>
          <w:szCs w:val="28"/>
        </w:rPr>
      </w:pPr>
      <w:r w:rsidRPr="00FF470D">
        <w:rPr>
          <w:rFonts w:ascii="Times New Roman" w:hAnsi="Times New Roman" w:cs="Times New Roman"/>
          <w:sz w:val="28"/>
          <w:szCs w:val="28"/>
        </w:rPr>
        <w:t xml:space="preserve">9. </w:t>
      </w:r>
      <w:r w:rsidRPr="00FF470D">
        <w:rPr>
          <w:rFonts w:ascii="Times New Roman" w:eastAsia="Calibri" w:hAnsi="Times New Roman" w:cs="Times New Roman"/>
          <w:sz w:val="28"/>
          <w:szCs w:val="28"/>
        </w:rPr>
        <w:t xml:space="preserve">Có góc sơ sinh trong phòng đẻ (hoặc có đơn nguyên sơ sinh riêng biệt và cao hơn). </w:t>
      </w:r>
    </w:p>
    <w:p w:rsidR="00FF470D" w:rsidRPr="008A46D2" w:rsidRDefault="00FF470D" w:rsidP="00FF470D">
      <w:pPr>
        <w:spacing w:after="0"/>
        <w:jc w:val="center"/>
        <w:rPr>
          <w:rFonts w:ascii="Times New Roman" w:eastAsia="Calibri" w:hAnsi="Times New Roman" w:cs="Times New Roman"/>
          <w:b/>
          <w:sz w:val="28"/>
          <w:szCs w:val="28"/>
        </w:rPr>
      </w:pPr>
      <w:r w:rsidRPr="008A46D2">
        <w:rPr>
          <w:rFonts w:ascii="Times New Roman" w:eastAsia="Calibri" w:hAnsi="Times New Roman" w:cs="Times New Roman"/>
          <w:b/>
          <w:sz w:val="28"/>
          <w:szCs w:val="28"/>
        </w:rPr>
        <w:t>CHƯƠNG E2. TIÊU CHÍ NHI KHOA</w:t>
      </w:r>
    </w:p>
    <w:p w:rsidR="00FF470D" w:rsidRPr="008A46D2" w:rsidRDefault="00FF470D" w:rsidP="00FF470D">
      <w:pPr>
        <w:spacing w:after="0"/>
        <w:jc w:val="both"/>
        <w:rPr>
          <w:rFonts w:ascii="Times New Roman" w:hAnsi="Times New Roman" w:cs="Times New Roman"/>
          <w:b/>
          <w:sz w:val="28"/>
          <w:szCs w:val="28"/>
        </w:rPr>
      </w:pPr>
      <w:r w:rsidRPr="00E14FC4">
        <w:rPr>
          <w:rFonts w:ascii="Times New Roman" w:hAnsi="Times New Roman" w:cs="Times New Roman"/>
          <w:b/>
          <w:sz w:val="28"/>
          <w:szCs w:val="28"/>
        </w:rPr>
        <w:t xml:space="preserve">E2.1: </w:t>
      </w:r>
      <w:r w:rsidRPr="008A46D2">
        <w:rPr>
          <w:rFonts w:ascii="Times New Roman" w:eastAsia="Calibri" w:hAnsi="Times New Roman" w:cs="Times New Roman"/>
          <w:b/>
          <w:sz w:val="28"/>
          <w:szCs w:val="28"/>
        </w:rPr>
        <w:t>Bệnh viện thiết lập hệ thống tổ chức chăm sóc nhi khoa</w:t>
      </w:r>
    </w:p>
    <w:p w:rsidR="00FF470D" w:rsidRP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5. </w:t>
      </w:r>
      <w:r w:rsidRPr="00FF470D">
        <w:rPr>
          <w:rFonts w:ascii="Times New Roman" w:eastAsia="Calibri" w:hAnsi="Times New Roman" w:cs="Times New Roman"/>
          <w:sz w:val="28"/>
          <w:szCs w:val="28"/>
        </w:rPr>
        <w:t>Có bản mô tả vị trí việc làm cho các vị trí công việc trong khoa điều trị nhi.</w:t>
      </w:r>
    </w:p>
    <w:p w:rsidR="00FF470D" w:rsidRP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6. </w:t>
      </w:r>
      <w:r w:rsidRPr="00FF470D">
        <w:rPr>
          <w:rFonts w:ascii="Times New Roman" w:eastAsia="Calibri" w:hAnsi="Times New Roman" w:cs="Times New Roman"/>
          <w:sz w:val="28"/>
          <w:szCs w:val="28"/>
        </w:rPr>
        <w:t>Có bác sỹ chuyên khoa nhi cấp I (hoặc thạc sỹ về chuyên khoa nhi) trở lên.</w:t>
      </w:r>
    </w:p>
    <w:p w:rsidR="00FF470D" w:rsidRPr="00FF470D" w:rsidRDefault="00FF470D" w:rsidP="00FF470D">
      <w:pPr>
        <w:spacing w:after="0"/>
        <w:jc w:val="both"/>
        <w:rPr>
          <w:rFonts w:ascii="Times New Roman" w:eastAsia="Calibri" w:hAnsi="Times New Roman" w:cs="Times New Roman"/>
          <w:sz w:val="28"/>
          <w:szCs w:val="28"/>
          <w:highlight w:val="yellow"/>
        </w:rPr>
      </w:pPr>
      <w:r w:rsidRPr="00FF470D">
        <w:rPr>
          <w:rFonts w:ascii="Times New Roman" w:hAnsi="Times New Roman" w:cs="Times New Roman"/>
          <w:sz w:val="28"/>
          <w:szCs w:val="28"/>
          <w:highlight w:val="yellow"/>
        </w:rPr>
        <w:t xml:space="preserve">7. </w:t>
      </w:r>
      <w:r w:rsidRPr="00FF470D">
        <w:rPr>
          <w:rFonts w:ascii="Times New Roman" w:eastAsia="Calibri" w:hAnsi="Times New Roman" w:cs="Times New Roman"/>
          <w:sz w:val="28"/>
          <w:szCs w:val="28"/>
          <w:highlight w:val="yellow"/>
        </w:rPr>
        <w:t>Tỷ lệ điều dưỡng có trình độ cử nhân trở lên chiếm ít nhất 30% tổng số điều dưỡng của khoa nhi (hoặc của tổng các khoa nhi trên toàn bệnh viện chuyên khoa)*.</w:t>
      </w:r>
    </w:p>
    <w:p w:rsidR="00FF470D" w:rsidRP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highlight w:val="yellow"/>
        </w:rPr>
        <w:t xml:space="preserve">8. </w:t>
      </w:r>
      <w:r w:rsidRPr="00FF470D">
        <w:rPr>
          <w:rFonts w:ascii="Times New Roman" w:eastAsia="Calibri" w:hAnsi="Times New Roman" w:cs="Times New Roman"/>
          <w:sz w:val="28"/>
          <w:szCs w:val="28"/>
          <w:highlight w:val="yellow"/>
        </w:rPr>
        <w:t>Tỷ lệ điều dưỡng được đào tạo về nhi chiếm từ 50% tổng số điều dưỡng của khoa nhi (hoặc của tổng các khoa nhi trên toàn bệnh viện chuyên khoa)*.</w:t>
      </w:r>
    </w:p>
    <w:p w:rsidR="00FF470D" w:rsidRDefault="00FF470D" w:rsidP="00FF470D">
      <w:pPr>
        <w:spacing w:after="0"/>
        <w:jc w:val="both"/>
        <w:rPr>
          <w:rFonts w:ascii="Times New Roman" w:eastAsia="Calibri" w:hAnsi="Times New Roman" w:cs="Times New Roman"/>
          <w:sz w:val="28"/>
          <w:szCs w:val="28"/>
        </w:rPr>
      </w:pPr>
      <w:r w:rsidRPr="00FF470D">
        <w:rPr>
          <w:rFonts w:ascii="Times New Roman" w:hAnsi="Times New Roman" w:cs="Times New Roman"/>
          <w:sz w:val="28"/>
          <w:szCs w:val="28"/>
        </w:rPr>
        <w:t xml:space="preserve">9. </w:t>
      </w:r>
      <w:r w:rsidRPr="00FF470D">
        <w:rPr>
          <w:rFonts w:ascii="Times New Roman" w:eastAsia="Calibri" w:hAnsi="Times New Roman" w:cs="Times New Roman"/>
          <w:sz w:val="28"/>
          <w:szCs w:val="28"/>
        </w:rPr>
        <w:t>Có đơn nguyên sơ sinh (hoặc cao hơn) đầy đủ nhân lực, cơ sở vật chất, trang thiết bị và năng lực chuyên môn</w:t>
      </w:r>
      <w:r w:rsidRPr="00FF470D" w:rsidDel="00DE1457">
        <w:rPr>
          <w:rFonts w:ascii="Times New Roman" w:eastAsia="Calibri" w:hAnsi="Times New Roman" w:cs="Times New Roman"/>
          <w:sz w:val="28"/>
          <w:szCs w:val="28"/>
        </w:rPr>
        <w:t xml:space="preserve"> </w:t>
      </w:r>
      <w:r w:rsidRPr="00FF470D">
        <w:rPr>
          <w:rFonts w:ascii="Times New Roman" w:eastAsia="Calibri" w:hAnsi="Times New Roman" w:cs="Times New Roman"/>
          <w:sz w:val="28"/>
          <w:szCs w:val="28"/>
        </w:rPr>
        <w:t>theo quy định của Bộ Y tế với từng tuyến.</w:t>
      </w:r>
    </w:p>
    <w:p w:rsidR="00EB7546" w:rsidRDefault="00EB7546" w:rsidP="00FF470D">
      <w:pPr>
        <w:spacing w:after="0"/>
        <w:jc w:val="both"/>
        <w:rPr>
          <w:rFonts w:ascii="Times New Roman" w:hAnsi="Times New Roman" w:cs="Times New Roman"/>
          <w:sz w:val="28"/>
          <w:szCs w:val="28"/>
        </w:rPr>
      </w:pPr>
    </w:p>
    <w:p w:rsidR="00A21A92" w:rsidRPr="00CD3440" w:rsidRDefault="00A21A92" w:rsidP="00FF470D">
      <w:pPr>
        <w:spacing w:after="0"/>
        <w:jc w:val="both"/>
        <w:rPr>
          <w:rFonts w:ascii="Times New Roman" w:hAnsi="Times New Roman" w:cs="Times New Roman"/>
          <w:b/>
          <w:color w:val="FF0000"/>
          <w:sz w:val="28"/>
          <w:szCs w:val="28"/>
        </w:rPr>
      </w:pPr>
      <w:r w:rsidRPr="00CD3440">
        <w:rPr>
          <w:rFonts w:ascii="Times New Roman" w:hAnsi="Times New Roman" w:cs="Times New Roman"/>
          <w:b/>
          <w:color w:val="FF0000"/>
          <w:sz w:val="28"/>
          <w:szCs w:val="28"/>
        </w:rPr>
        <w:t>TỔNG HỢP ĐÁNH GIÁ KẾT LUẬN CỦA ĐOÀN CHẤM ĐIỂM SỞ Y TẾ</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Biển chỉ dẫn vào TTYT</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Bảo vệ còn kiêm nhiệm</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Bảng giá tại phòng khám chưa được cập nhật</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Thừng rác không có nắp</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Cần có rèm che ngăn cách các giường khi làm thủ thuật tại khoa YHCT</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Bình ô xy không nên đặt trong phòng kỹ thuật vì nguy cơ cháy nổ (ví dụ phòng mổ mà sử dụng dao, mổ điện kèm sử dụng ô xy là rất nguy hiểm)</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Kế hoạch phát triển của đơn vị…?????</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Tẩy xóa trong hồ sơ bệnh án: không được tẩy xóa. Được gạch sửa nhưng phải ký sửa vào bên cạnh.</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Quy chế hội chẩn: nhất thiết phải có chữ ký của bác sỹ gây mê.</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Bình bệnh án: số lượng đạt nhưng chất lượng chưa đạt</w:t>
      </w:r>
    </w:p>
    <w:p w:rsidR="00A21A92" w:rsidRDefault="00A21A92"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Xét nghiệm: quy trình nội kiểm, ngoại kiểm</w:t>
      </w:r>
    </w:p>
    <w:p w:rsidR="006C2948" w:rsidRDefault="006C2948"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Cần kiện toàn tổ QLCL bệnh viện</w:t>
      </w:r>
    </w:p>
    <w:p w:rsidR="006C2948" w:rsidRDefault="006C2948"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XD đề án vị trí việc làm cho công tác kiểm soát nhiễm khuẩn</w:t>
      </w:r>
    </w:p>
    <w:p w:rsidR="006C2948" w:rsidRDefault="006C2948"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Hộ lý quá ít</w:t>
      </w:r>
    </w:p>
    <w:p w:rsidR="00A21A92" w:rsidRDefault="006C2948"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Hai khoa: (khoa khám bệnh và khoa CLS) chưa bổ nhiệm ĐDT. </w:t>
      </w:r>
      <w:r w:rsidR="00A21A92">
        <w:rPr>
          <w:rFonts w:ascii="Times New Roman" w:hAnsi="Times New Roman" w:cs="Times New Roman"/>
          <w:sz w:val="28"/>
          <w:szCs w:val="28"/>
        </w:rPr>
        <w:t xml:space="preserve"> </w:t>
      </w:r>
    </w:p>
    <w:p w:rsidR="006C2948" w:rsidRDefault="006C2948" w:rsidP="00545CA9">
      <w:pPr>
        <w:pStyle w:val="ListParagraph"/>
        <w:numPr>
          <w:ilvl w:val="0"/>
          <w:numId w:val="1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Dược: </w:t>
      </w:r>
    </w:p>
    <w:p w:rsidR="006C2948" w:rsidRDefault="006C2948" w:rsidP="00545CA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Báo cáo sử dụng kháng sinh</w:t>
      </w:r>
    </w:p>
    <w:p w:rsidR="006C2948" w:rsidRDefault="006C2948" w:rsidP="00545CA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Hội đồng thuốc và điều trị: phân công nhiệm vụ các thành viên…..</w:t>
      </w:r>
    </w:p>
    <w:p w:rsidR="006C2948" w:rsidRDefault="006C2948" w:rsidP="00545CA9">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Sử dụng thuốc an toàn - hợp lý</w:t>
      </w:r>
    </w:p>
    <w:p w:rsidR="006C2948" w:rsidRPr="00A21A92" w:rsidRDefault="006C2948" w:rsidP="006C2948">
      <w:pPr>
        <w:pStyle w:val="ListParagraph"/>
        <w:spacing w:after="0"/>
        <w:rPr>
          <w:rFonts w:ascii="Times New Roman" w:hAnsi="Times New Roman" w:cs="Times New Roman"/>
          <w:sz w:val="28"/>
          <w:szCs w:val="28"/>
        </w:rPr>
      </w:pPr>
    </w:p>
    <w:sectPr w:rsidR="006C2948" w:rsidRPr="00A21A92" w:rsidSect="00712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6B"/>
    <w:multiLevelType w:val="hybridMultilevel"/>
    <w:tmpl w:val="F81AC0B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0823"/>
    <w:multiLevelType w:val="hybridMultilevel"/>
    <w:tmpl w:val="1BD04C7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27CAE"/>
    <w:multiLevelType w:val="hybridMultilevel"/>
    <w:tmpl w:val="07D00A6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B30656"/>
    <w:multiLevelType w:val="hybridMultilevel"/>
    <w:tmpl w:val="8892C5B4"/>
    <w:lvl w:ilvl="0" w:tplc="D9762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C587D"/>
    <w:multiLevelType w:val="hybridMultilevel"/>
    <w:tmpl w:val="58C4A8AC"/>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603A5E"/>
    <w:multiLevelType w:val="hybridMultilevel"/>
    <w:tmpl w:val="89AE5A38"/>
    <w:lvl w:ilvl="0" w:tplc="9E742E9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F56E5"/>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2F0B2F"/>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D3257D"/>
    <w:multiLevelType w:val="hybridMultilevel"/>
    <w:tmpl w:val="0B5AC0C6"/>
    <w:lvl w:ilvl="0" w:tplc="87868C58">
      <w:start w:val="1"/>
      <w:numFmt w:val="decimal"/>
      <w:lvlText w:val="%1."/>
      <w:lvlJc w:val="left"/>
      <w:pPr>
        <w:ind w:left="360" w:hanging="360"/>
      </w:pPr>
      <w:rPr>
        <w:rFonts w:hint="default"/>
        <w:b w:val="0"/>
        <w:i w:val="0"/>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6464C3"/>
    <w:multiLevelType w:val="hybridMultilevel"/>
    <w:tmpl w:val="F83840C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F84355"/>
    <w:multiLevelType w:val="hybridMultilevel"/>
    <w:tmpl w:val="3A482850"/>
    <w:lvl w:ilvl="0" w:tplc="D07CC66C">
      <w:start w:val="1"/>
      <w:numFmt w:val="decimal"/>
      <w:lvlText w:val="%1."/>
      <w:lvlJc w:val="left"/>
      <w:pPr>
        <w:ind w:left="360" w:hanging="360"/>
      </w:pPr>
      <w:rPr>
        <w:rFonts w:asciiTheme="minorHAnsi" w:eastAsiaTheme="minorHAnsi" w:hAnsiTheme="minorHAnsi" w:cstheme="minorBidi"/>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BF1ACE"/>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4"/>
  </w:num>
  <w:num w:numId="4">
    <w:abstractNumId w:val="9"/>
  </w:num>
  <w:num w:numId="5">
    <w:abstractNumId w:va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6"/>
  </w:num>
  <w:num w:numId="9">
    <w:abstractNumId w:val="1"/>
  </w:num>
  <w:num w:numId="10">
    <w:abstractNumId w:val="0"/>
  </w:num>
  <w:num w:numId="11">
    <w:abstractNumId w:val="7"/>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compat/>
  <w:rsids>
    <w:rsidRoot w:val="00A11E54"/>
    <w:rsid w:val="00043150"/>
    <w:rsid w:val="00206F3A"/>
    <w:rsid w:val="00276E39"/>
    <w:rsid w:val="003E12F7"/>
    <w:rsid w:val="00545CA9"/>
    <w:rsid w:val="006C2948"/>
    <w:rsid w:val="00712B95"/>
    <w:rsid w:val="00741649"/>
    <w:rsid w:val="00742BAF"/>
    <w:rsid w:val="007805B2"/>
    <w:rsid w:val="008A46D2"/>
    <w:rsid w:val="00A11E54"/>
    <w:rsid w:val="00A21A92"/>
    <w:rsid w:val="00A94962"/>
    <w:rsid w:val="00CD3440"/>
    <w:rsid w:val="00E14FC4"/>
    <w:rsid w:val="00E3560E"/>
    <w:rsid w:val="00EB7546"/>
    <w:rsid w:val="00FD66B3"/>
    <w:rsid w:val="00FF4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E54"/>
    <w:pPr>
      <w:ind w:left="720"/>
      <w:contextualSpacing/>
    </w:pPr>
  </w:style>
</w:styles>
</file>

<file path=word/webSettings.xml><?xml version="1.0" encoding="utf-8"?>
<w:webSettings xmlns:r="http://schemas.openxmlformats.org/officeDocument/2006/relationships" xmlns:w="http://schemas.openxmlformats.org/wordprocessingml/2006/main">
  <w:divs>
    <w:div w:id="21173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2018-11-12T02:02:00Z</dcterms:created>
  <dcterms:modified xsi:type="dcterms:W3CDTF">2018-11-20T03:12:00Z</dcterms:modified>
</cp:coreProperties>
</file>